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EFDC" w14:textId="460AA0A9" w:rsidR="00324F73" w:rsidRPr="00324F73" w:rsidRDefault="00F609CD" w:rsidP="00324F73">
      <w:pPr>
        <w:jc w:val="center"/>
        <w:rPr>
          <w:rFonts w:ascii="Tahoma" w:hAnsi="Tahoma" w:cs="Tahoma"/>
          <w:sz w:val="40"/>
          <w:szCs w:val="40"/>
        </w:rPr>
      </w:pPr>
      <w:r>
        <w:rPr>
          <w:rFonts w:ascii="Tahoma" w:hAnsi="Tahoma" w:cs="Tahoma"/>
          <w:b/>
          <w:bCs/>
          <w:sz w:val="40"/>
          <w:szCs w:val="40"/>
        </w:rPr>
        <w:t xml:space="preserve">Member’s </w:t>
      </w:r>
      <w:r w:rsidR="00324F73" w:rsidRPr="00324F73">
        <w:rPr>
          <w:rFonts w:ascii="Tahoma" w:hAnsi="Tahoma" w:cs="Tahoma"/>
          <w:b/>
          <w:bCs/>
          <w:sz w:val="40"/>
          <w:szCs w:val="40"/>
        </w:rPr>
        <w:t xml:space="preserve">Code of </w:t>
      </w:r>
      <w:r>
        <w:rPr>
          <w:rFonts w:ascii="Tahoma" w:hAnsi="Tahoma" w:cs="Tahoma"/>
          <w:b/>
          <w:bCs/>
          <w:sz w:val="40"/>
          <w:szCs w:val="40"/>
        </w:rPr>
        <w:t>C</w:t>
      </w:r>
      <w:r w:rsidR="00324F73" w:rsidRPr="00324F73">
        <w:rPr>
          <w:rFonts w:ascii="Tahoma" w:hAnsi="Tahoma" w:cs="Tahoma"/>
          <w:b/>
          <w:bCs/>
          <w:sz w:val="40"/>
          <w:szCs w:val="40"/>
        </w:rPr>
        <w:t>onduct</w:t>
      </w:r>
    </w:p>
    <w:p w14:paraId="1EF834B4" w14:textId="77777777" w:rsidR="00324F73" w:rsidRPr="00324F73" w:rsidRDefault="00324F73" w:rsidP="00324F73">
      <w:pPr>
        <w:rPr>
          <w:rFonts w:ascii="Tahoma" w:hAnsi="Tahoma" w:cs="Tahoma"/>
        </w:rPr>
      </w:pPr>
      <w:r w:rsidRPr="00324F73">
        <w:rPr>
          <w:rFonts w:ascii="Tahoma" w:hAnsi="Tahoma" w:cs="Tahoma"/>
          <w:b/>
          <w:bCs/>
        </w:rPr>
        <w:t>General principles</w:t>
      </w:r>
    </w:p>
    <w:p w14:paraId="330A90DE" w14:textId="42985BCB" w:rsidR="00324F73" w:rsidRPr="00324F73" w:rsidRDefault="00324F73" w:rsidP="00324F73">
      <w:pPr>
        <w:rPr>
          <w:rFonts w:ascii="Tahoma" w:hAnsi="Tahoma" w:cs="Tahoma"/>
        </w:rPr>
      </w:pPr>
      <w:r w:rsidRPr="00324F73">
        <w:rPr>
          <w:rFonts w:ascii="Tahoma" w:hAnsi="Tahoma" w:cs="Tahoma"/>
        </w:rPr>
        <w:t>Suffolk SACRE encourages all its members to:</w:t>
      </w:r>
    </w:p>
    <w:p w14:paraId="214ABF16" w14:textId="46723598" w:rsidR="00324F73" w:rsidRDefault="00324F73" w:rsidP="00324F73">
      <w:pPr>
        <w:pStyle w:val="ListParagraph"/>
        <w:numPr>
          <w:ilvl w:val="0"/>
          <w:numId w:val="1"/>
        </w:numPr>
        <w:rPr>
          <w:rFonts w:ascii="Tahoma" w:hAnsi="Tahoma" w:cs="Tahoma"/>
        </w:rPr>
      </w:pPr>
      <w:r w:rsidRPr="00324F73">
        <w:rPr>
          <w:rFonts w:ascii="Tahoma" w:hAnsi="Tahoma" w:cs="Tahoma"/>
        </w:rPr>
        <w:t>Attend all SACRE meetings and take a full and active part in its work</w:t>
      </w:r>
      <w:r>
        <w:rPr>
          <w:rFonts w:ascii="Tahoma" w:hAnsi="Tahoma" w:cs="Tahoma"/>
        </w:rPr>
        <w:t>.</w:t>
      </w:r>
    </w:p>
    <w:p w14:paraId="547AE438" w14:textId="6B71399A" w:rsidR="00324F73" w:rsidRDefault="00324F73" w:rsidP="00324F73">
      <w:pPr>
        <w:pStyle w:val="ListParagraph"/>
        <w:numPr>
          <w:ilvl w:val="0"/>
          <w:numId w:val="1"/>
        </w:numPr>
        <w:rPr>
          <w:rFonts w:ascii="Tahoma" w:hAnsi="Tahoma" w:cs="Tahoma"/>
        </w:rPr>
      </w:pPr>
      <w:r>
        <w:rPr>
          <w:rFonts w:ascii="Tahoma" w:hAnsi="Tahoma" w:cs="Tahoma"/>
        </w:rPr>
        <w:t>P</w:t>
      </w:r>
      <w:r w:rsidRPr="00324F73">
        <w:rPr>
          <w:rFonts w:ascii="Tahoma" w:hAnsi="Tahoma" w:cs="Tahoma"/>
        </w:rPr>
        <w:t>articipate in and review the work of SACRE for the benefit of the whole community</w:t>
      </w:r>
      <w:r>
        <w:rPr>
          <w:rFonts w:ascii="Tahoma" w:hAnsi="Tahoma" w:cs="Tahoma"/>
        </w:rPr>
        <w:t>.</w:t>
      </w:r>
    </w:p>
    <w:p w14:paraId="3B7DB5FA" w14:textId="4C3D4742" w:rsidR="00324F73" w:rsidRDefault="00324F73" w:rsidP="00324F73">
      <w:pPr>
        <w:pStyle w:val="ListParagraph"/>
        <w:numPr>
          <w:ilvl w:val="0"/>
          <w:numId w:val="1"/>
        </w:numPr>
        <w:rPr>
          <w:rFonts w:ascii="Tahoma" w:hAnsi="Tahoma" w:cs="Tahoma"/>
        </w:rPr>
      </w:pPr>
      <w:r>
        <w:rPr>
          <w:rFonts w:ascii="Tahoma" w:hAnsi="Tahoma" w:cs="Tahoma"/>
        </w:rPr>
        <w:t>L</w:t>
      </w:r>
      <w:r w:rsidRPr="00324F73">
        <w:rPr>
          <w:rFonts w:ascii="Tahoma" w:hAnsi="Tahoma" w:cs="Tahoma"/>
        </w:rPr>
        <w:t>isten with respect to the views of other members and where a situation of disagreement occurs, disagree respectfully</w:t>
      </w:r>
      <w:r>
        <w:rPr>
          <w:rFonts w:ascii="Tahoma" w:hAnsi="Tahoma" w:cs="Tahoma"/>
        </w:rPr>
        <w:t>.</w:t>
      </w:r>
    </w:p>
    <w:p w14:paraId="1DE9C571" w14:textId="65944521" w:rsidR="00324F73" w:rsidRDefault="00324F73" w:rsidP="00324F73">
      <w:pPr>
        <w:pStyle w:val="ListParagraph"/>
        <w:numPr>
          <w:ilvl w:val="0"/>
          <w:numId w:val="1"/>
        </w:numPr>
        <w:rPr>
          <w:rFonts w:ascii="Tahoma" w:hAnsi="Tahoma" w:cs="Tahoma"/>
        </w:rPr>
      </w:pPr>
      <w:r>
        <w:rPr>
          <w:rFonts w:ascii="Tahoma" w:hAnsi="Tahoma" w:cs="Tahoma"/>
        </w:rPr>
        <w:t>E</w:t>
      </w:r>
      <w:r w:rsidRPr="00324F73">
        <w:rPr>
          <w:rFonts w:ascii="Tahoma" w:hAnsi="Tahoma" w:cs="Tahoma"/>
        </w:rPr>
        <w:t>xpress views and opinions openly, honestly and sensitively, always recognising others may have views different to one's own</w:t>
      </w:r>
      <w:r>
        <w:rPr>
          <w:rFonts w:ascii="Tahoma" w:hAnsi="Tahoma" w:cs="Tahoma"/>
        </w:rPr>
        <w:t>.</w:t>
      </w:r>
    </w:p>
    <w:p w14:paraId="73A894F8" w14:textId="4BACD9D2" w:rsidR="00324F73" w:rsidRDefault="00324F73" w:rsidP="00324F73">
      <w:pPr>
        <w:pStyle w:val="ListParagraph"/>
        <w:numPr>
          <w:ilvl w:val="0"/>
          <w:numId w:val="1"/>
        </w:numPr>
        <w:rPr>
          <w:rFonts w:ascii="Tahoma" w:hAnsi="Tahoma" w:cs="Tahoma"/>
        </w:rPr>
      </w:pPr>
      <w:proofErr w:type="gramStart"/>
      <w:r>
        <w:rPr>
          <w:rFonts w:ascii="Tahoma" w:hAnsi="Tahoma" w:cs="Tahoma"/>
        </w:rPr>
        <w:t>A</w:t>
      </w:r>
      <w:r w:rsidRPr="00324F73">
        <w:rPr>
          <w:rFonts w:ascii="Tahoma" w:hAnsi="Tahoma" w:cs="Tahoma"/>
        </w:rPr>
        <w:t>ssume at all times</w:t>
      </w:r>
      <w:proofErr w:type="gramEnd"/>
      <w:r w:rsidRPr="00324F73">
        <w:rPr>
          <w:rFonts w:ascii="Tahoma" w:hAnsi="Tahoma" w:cs="Tahoma"/>
        </w:rPr>
        <w:t xml:space="preserve"> that other members of SACRE are honourable and concerned with the best interests of SACRE</w:t>
      </w:r>
      <w:r>
        <w:rPr>
          <w:rFonts w:ascii="Tahoma" w:hAnsi="Tahoma" w:cs="Tahoma"/>
        </w:rPr>
        <w:t>.</w:t>
      </w:r>
    </w:p>
    <w:p w14:paraId="04884FA3" w14:textId="7C822BD0" w:rsidR="00324F73" w:rsidRDefault="00324F73" w:rsidP="00324F73">
      <w:pPr>
        <w:pStyle w:val="ListParagraph"/>
        <w:numPr>
          <w:ilvl w:val="0"/>
          <w:numId w:val="1"/>
        </w:numPr>
        <w:rPr>
          <w:rFonts w:ascii="Tahoma" w:hAnsi="Tahoma" w:cs="Tahoma"/>
        </w:rPr>
      </w:pPr>
      <w:r>
        <w:rPr>
          <w:rFonts w:ascii="Tahoma" w:hAnsi="Tahoma" w:cs="Tahoma"/>
        </w:rPr>
        <w:t>S</w:t>
      </w:r>
      <w:r w:rsidRPr="00324F73">
        <w:rPr>
          <w:rFonts w:ascii="Tahoma" w:hAnsi="Tahoma" w:cs="Tahoma"/>
        </w:rPr>
        <w:t>eek reasoned consensus where views diverge and never disrespect the views of other SACRE members or seek to convert them to a different belief stance</w:t>
      </w:r>
      <w:r>
        <w:rPr>
          <w:rFonts w:ascii="Tahoma" w:hAnsi="Tahoma" w:cs="Tahoma"/>
        </w:rPr>
        <w:t>.</w:t>
      </w:r>
    </w:p>
    <w:p w14:paraId="4C1B9FE8" w14:textId="7762ABC7" w:rsidR="00324F73" w:rsidRDefault="00324F73" w:rsidP="00324F73">
      <w:pPr>
        <w:pStyle w:val="ListParagraph"/>
        <w:numPr>
          <w:ilvl w:val="0"/>
          <w:numId w:val="1"/>
        </w:numPr>
        <w:rPr>
          <w:rFonts w:ascii="Tahoma" w:hAnsi="Tahoma" w:cs="Tahoma"/>
        </w:rPr>
      </w:pPr>
      <w:r>
        <w:rPr>
          <w:rFonts w:ascii="Tahoma" w:hAnsi="Tahoma" w:cs="Tahoma"/>
        </w:rPr>
        <w:t>A</w:t>
      </w:r>
      <w:r w:rsidRPr="00324F73">
        <w:rPr>
          <w:rFonts w:ascii="Tahoma" w:hAnsi="Tahoma" w:cs="Tahoma"/>
        </w:rPr>
        <w:t>ctively consult with, and report back to, the membership body which they represent so that debate is fully informed</w:t>
      </w:r>
      <w:r>
        <w:rPr>
          <w:rFonts w:ascii="Tahoma" w:hAnsi="Tahoma" w:cs="Tahoma"/>
        </w:rPr>
        <w:t>.</w:t>
      </w:r>
    </w:p>
    <w:p w14:paraId="37646652" w14:textId="1F64E9A1" w:rsidR="00324F73" w:rsidRPr="00324F73" w:rsidRDefault="00324F73" w:rsidP="00324F73">
      <w:pPr>
        <w:pStyle w:val="ListParagraph"/>
        <w:numPr>
          <w:ilvl w:val="0"/>
          <w:numId w:val="1"/>
        </w:numPr>
        <w:rPr>
          <w:rFonts w:ascii="Tahoma" w:hAnsi="Tahoma" w:cs="Tahoma"/>
        </w:rPr>
      </w:pPr>
      <w:r>
        <w:rPr>
          <w:rFonts w:ascii="Tahoma" w:hAnsi="Tahoma" w:cs="Tahoma"/>
        </w:rPr>
        <w:t>A</w:t>
      </w:r>
      <w:r w:rsidRPr="00324F73">
        <w:rPr>
          <w:rFonts w:ascii="Tahoma" w:hAnsi="Tahoma" w:cs="Tahoma"/>
        </w:rPr>
        <w:t>ctively challenge and resist stereotyping</w:t>
      </w:r>
      <w:r>
        <w:rPr>
          <w:rFonts w:ascii="Tahoma" w:hAnsi="Tahoma" w:cs="Tahoma"/>
        </w:rPr>
        <w:t>.</w:t>
      </w:r>
    </w:p>
    <w:p w14:paraId="21B6312E" w14:textId="5DE3438D" w:rsidR="00324F73" w:rsidRPr="00324F73" w:rsidRDefault="00324F73" w:rsidP="00324F73">
      <w:pPr>
        <w:rPr>
          <w:rFonts w:ascii="Tahoma" w:hAnsi="Tahoma" w:cs="Tahoma"/>
        </w:rPr>
      </w:pPr>
      <w:r w:rsidRPr="00324F73">
        <w:rPr>
          <w:rFonts w:ascii="Tahoma" w:hAnsi="Tahoma" w:cs="Tahoma"/>
        </w:rPr>
        <w:t xml:space="preserve">Remember that the central aim for the SACRE is to improve the quality of provision in RE and collective worship for all pupils in </w:t>
      </w:r>
      <w:r>
        <w:rPr>
          <w:rFonts w:ascii="Tahoma" w:hAnsi="Tahoma" w:cs="Tahoma"/>
        </w:rPr>
        <w:t>Suffolk</w:t>
      </w:r>
      <w:r w:rsidRPr="00324F73">
        <w:rPr>
          <w:rFonts w:ascii="Tahoma" w:hAnsi="Tahoma" w:cs="Tahoma"/>
        </w:rPr>
        <w:t>.</w:t>
      </w:r>
    </w:p>
    <w:p w14:paraId="65897FEF" w14:textId="77777777" w:rsidR="00324F73" w:rsidRPr="00324F73" w:rsidRDefault="00324F73" w:rsidP="00324F73">
      <w:pPr>
        <w:rPr>
          <w:rFonts w:ascii="Tahoma" w:hAnsi="Tahoma" w:cs="Tahoma"/>
        </w:rPr>
      </w:pPr>
      <w:r w:rsidRPr="00324F73">
        <w:rPr>
          <w:rFonts w:ascii="Tahoma" w:hAnsi="Tahoma" w:cs="Tahoma"/>
          <w:b/>
          <w:bCs/>
        </w:rPr>
        <w:t>Visiting schools</w:t>
      </w:r>
    </w:p>
    <w:p w14:paraId="4ADF4B83" w14:textId="77777777" w:rsidR="00324F73" w:rsidRDefault="00324F73" w:rsidP="00324F73">
      <w:pPr>
        <w:rPr>
          <w:rFonts w:ascii="Tahoma" w:hAnsi="Tahoma" w:cs="Tahoma"/>
        </w:rPr>
      </w:pPr>
      <w:r w:rsidRPr="00324F73">
        <w:rPr>
          <w:rFonts w:ascii="Tahoma" w:hAnsi="Tahoma" w:cs="Tahoma"/>
        </w:rPr>
        <w:t>From time to time, SACRE members may have the opportunity to visit schools.</w:t>
      </w:r>
      <w:r>
        <w:rPr>
          <w:rFonts w:ascii="Tahoma" w:hAnsi="Tahoma" w:cs="Tahoma"/>
        </w:rPr>
        <w:t xml:space="preserve"> This may be a one-off visit to represent Suffolk SACRE, or members may be </w:t>
      </w:r>
      <w:r w:rsidRPr="00324F73">
        <w:rPr>
          <w:rFonts w:ascii="Tahoma" w:hAnsi="Tahoma" w:cs="Tahoma"/>
        </w:rPr>
        <w:t xml:space="preserve">invited to support RE and/or collective worship. </w:t>
      </w:r>
    </w:p>
    <w:p w14:paraId="42B7D4E0" w14:textId="22665533" w:rsidR="00324F73" w:rsidRPr="00324F73" w:rsidRDefault="00324F73" w:rsidP="00324F73">
      <w:pPr>
        <w:rPr>
          <w:rFonts w:ascii="Tahoma" w:hAnsi="Tahoma" w:cs="Tahoma"/>
        </w:rPr>
      </w:pPr>
      <w:r w:rsidRPr="00324F73">
        <w:rPr>
          <w:rFonts w:ascii="Tahoma" w:hAnsi="Tahoma" w:cs="Tahoma"/>
        </w:rPr>
        <w:t>SACRE Members should remember that it is a privilege to visit a school. They are there as invited guests, not to make judgements about the school or to "inspect" RE and collective worship.</w:t>
      </w:r>
    </w:p>
    <w:p w14:paraId="68E58DEC" w14:textId="77777777" w:rsidR="00324F73" w:rsidRPr="00324F73" w:rsidRDefault="00324F73" w:rsidP="00324F73">
      <w:pPr>
        <w:rPr>
          <w:rFonts w:ascii="Tahoma" w:hAnsi="Tahoma" w:cs="Tahoma"/>
        </w:rPr>
      </w:pPr>
      <w:r w:rsidRPr="00324F73">
        <w:rPr>
          <w:rFonts w:ascii="Tahoma" w:hAnsi="Tahoma" w:cs="Tahoma"/>
        </w:rPr>
        <w:t>Members should:</w:t>
      </w:r>
    </w:p>
    <w:p w14:paraId="739EDB00" w14:textId="77777777" w:rsidR="00324F73" w:rsidRDefault="00324F73" w:rsidP="00324F73">
      <w:pPr>
        <w:pStyle w:val="ListParagraph"/>
        <w:numPr>
          <w:ilvl w:val="0"/>
          <w:numId w:val="3"/>
        </w:numPr>
        <w:rPr>
          <w:rFonts w:ascii="Tahoma" w:hAnsi="Tahoma" w:cs="Tahoma"/>
        </w:rPr>
      </w:pPr>
      <w:r w:rsidRPr="00324F73">
        <w:rPr>
          <w:rFonts w:ascii="Tahoma" w:hAnsi="Tahoma" w:cs="Tahoma"/>
        </w:rPr>
        <w:t>Only visit a school when invited.</w:t>
      </w:r>
    </w:p>
    <w:p w14:paraId="63AF0FD0" w14:textId="77777777" w:rsidR="00F609CD" w:rsidRPr="00324F73" w:rsidRDefault="00F609CD" w:rsidP="00F609CD">
      <w:pPr>
        <w:pStyle w:val="ListParagraph"/>
        <w:numPr>
          <w:ilvl w:val="0"/>
          <w:numId w:val="3"/>
        </w:numPr>
        <w:rPr>
          <w:rFonts w:ascii="Tahoma" w:hAnsi="Tahoma" w:cs="Tahoma"/>
        </w:rPr>
      </w:pPr>
      <w:r w:rsidRPr="00324F73">
        <w:rPr>
          <w:rFonts w:ascii="Tahoma" w:hAnsi="Tahoma" w:cs="Tahoma"/>
        </w:rPr>
        <w:t xml:space="preserve">Inform </w:t>
      </w:r>
      <w:r>
        <w:rPr>
          <w:rFonts w:ascii="Tahoma" w:hAnsi="Tahoma" w:cs="Tahoma"/>
        </w:rPr>
        <w:t>Linden Pitcher</w:t>
      </w:r>
      <w:r w:rsidRPr="00324F73">
        <w:rPr>
          <w:rFonts w:ascii="Tahoma" w:hAnsi="Tahoma" w:cs="Tahoma"/>
        </w:rPr>
        <w:t xml:space="preserve"> </w:t>
      </w:r>
      <w:r>
        <w:rPr>
          <w:rFonts w:ascii="Tahoma" w:hAnsi="Tahoma" w:cs="Tahoma"/>
        </w:rPr>
        <w:t>(</w:t>
      </w:r>
      <w:r w:rsidRPr="00324F73">
        <w:rPr>
          <w:rFonts w:ascii="Tahoma" w:hAnsi="Tahoma" w:cs="Tahoma"/>
        </w:rPr>
        <w:t xml:space="preserve">SACRE </w:t>
      </w:r>
      <w:r>
        <w:rPr>
          <w:rFonts w:ascii="Tahoma" w:hAnsi="Tahoma" w:cs="Tahoma"/>
        </w:rPr>
        <w:t xml:space="preserve">Clerk) </w:t>
      </w:r>
      <w:r w:rsidRPr="00324F73">
        <w:rPr>
          <w:rFonts w:ascii="Tahoma" w:hAnsi="Tahoma" w:cs="Tahoma"/>
        </w:rPr>
        <w:t>of any invitation received and visits made</w:t>
      </w:r>
      <w:r>
        <w:rPr>
          <w:rFonts w:ascii="Tahoma" w:hAnsi="Tahoma" w:cs="Tahoma"/>
        </w:rPr>
        <w:t>.</w:t>
      </w:r>
    </w:p>
    <w:p w14:paraId="02E56F87" w14:textId="77777777" w:rsidR="00324F73" w:rsidRDefault="00324F73" w:rsidP="00324F73">
      <w:pPr>
        <w:pStyle w:val="ListParagraph"/>
        <w:numPr>
          <w:ilvl w:val="0"/>
          <w:numId w:val="3"/>
        </w:numPr>
        <w:rPr>
          <w:rFonts w:ascii="Tahoma" w:hAnsi="Tahoma" w:cs="Tahoma"/>
        </w:rPr>
      </w:pPr>
      <w:r>
        <w:rPr>
          <w:rFonts w:ascii="Tahoma" w:hAnsi="Tahoma" w:cs="Tahoma"/>
        </w:rPr>
        <w:t>E</w:t>
      </w:r>
      <w:r w:rsidRPr="00324F73">
        <w:rPr>
          <w:rFonts w:ascii="Tahoma" w:hAnsi="Tahoma" w:cs="Tahoma"/>
        </w:rPr>
        <w:t>nsure that you do not say or do anything, which could be viewed as denigrating any religion or ethical belief system</w:t>
      </w:r>
      <w:r>
        <w:rPr>
          <w:rFonts w:ascii="Tahoma" w:hAnsi="Tahoma" w:cs="Tahoma"/>
        </w:rPr>
        <w:t>.</w:t>
      </w:r>
    </w:p>
    <w:p w14:paraId="5E2AE855" w14:textId="55A73BDF" w:rsidR="00324F73" w:rsidRPr="00324F73" w:rsidRDefault="00324F73" w:rsidP="00324F73">
      <w:pPr>
        <w:pStyle w:val="ListParagraph"/>
        <w:numPr>
          <w:ilvl w:val="0"/>
          <w:numId w:val="3"/>
        </w:numPr>
        <w:rPr>
          <w:rFonts w:ascii="Tahoma" w:hAnsi="Tahoma" w:cs="Tahoma"/>
        </w:rPr>
      </w:pPr>
      <w:r>
        <w:rPr>
          <w:rFonts w:ascii="Tahoma" w:hAnsi="Tahoma" w:cs="Tahoma"/>
        </w:rPr>
        <w:t>A</w:t>
      </w:r>
      <w:r w:rsidRPr="00324F73">
        <w:rPr>
          <w:rFonts w:ascii="Tahoma" w:hAnsi="Tahoma" w:cs="Tahoma"/>
        </w:rPr>
        <w:t>void being critical of others or imposing their own views</w:t>
      </w:r>
      <w:r>
        <w:rPr>
          <w:rFonts w:ascii="Tahoma" w:hAnsi="Tahoma" w:cs="Tahoma"/>
        </w:rPr>
        <w:t>.</w:t>
      </w:r>
    </w:p>
    <w:p w14:paraId="1FB63C92" w14:textId="77777777" w:rsidR="00324F73" w:rsidRDefault="00324F73" w:rsidP="00324F73">
      <w:pPr>
        <w:pStyle w:val="ListParagraph"/>
        <w:numPr>
          <w:ilvl w:val="0"/>
          <w:numId w:val="3"/>
        </w:numPr>
        <w:rPr>
          <w:rFonts w:ascii="Tahoma" w:hAnsi="Tahoma" w:cs="Tahoma"/>
        </w:rPr>
      </w:pPr>
      <w:r>
        <w:rPr>
          <w:rFonts w:ascii="Tahoma" w:hAnsi="Tahoma" w:cs="Tahoma"/>
        </w:rPr>
        <w:t>Follow the school’s Safeguarding Policy.</w:t>
      </w:r>
    </w:p>
    <w:p w14:paraId="2E105D70" w14:textId="77777777" w:rsidR="00324F73" w:rsidRDefault="00324F73" w:rsidP="00324F73">
      <w:pPr>
        <w:rPr>
          <w:rFonts w:ascii="Tahoma" w:hAnsi="Tahoma" w:cs="Tahoma"/>
        </w:rPr>
      </w:pPr>
      <w:r w:rsidRPr="00324F73">
        <w:rPr>
          <w:rFonts w:ascii="Tahoma" w:hAnsi="Tahoma" w:cs="Tahoma"/>
        </w:rPr>
        <w:lastRenderedPageBreak/>
        <w:t>SACRE members visiting a school to share their beliefs, values and experiences should:</w:t>
      </w:r>
    </w:p>
    <w:p w14:paraId="1D404358" w14:textId="77777777" w:rsidR="00F609CD" w:rsidRDefault="00324F73" w:rsidP="00324F73">
      <w:pPr>
        <w:pStyle w:val="ListParagraph"/>
        <w:numPr>
          <w:ilvl w:val="0"/>
          <w:numId w:val="4"/>
        </w:numPr>
        <w:rPr>
          <w:rFonts w:ascii="Tahoma" w:hAnsi="Tahoma" w:cs="Tahoma"/>
        </w:rPr>
      </w:pPr>
      <w:r w:rsidRPr="00F609CD">
        <w:rPr>
          <w:rFonts w:ascii="Tahoma" w:hAnsi="Tahoma" w:cs="Tahoma"/>
        </w:rPr>
        <w:t xml:space="preserve">Be well-supported by the class teacher who should always be present, taking an active role in </w:t>
      </w:r>
      <w:proofErr w:type="gramStart"/>
      <w:r w:rsidRPr="00F609CD">
        <w:rPr>
          <w:rFonts w:ascii="Tahoma" w:hAnsi="Tahoma" w:cs="Tahoma"/>
        </w:rPr>
        <w:t>question and answer</w:t>
      </w:r>
      <w:proofErr w:type="gramEnd"/>
      <w:r w:rsidRPr="00F609CD">
        <w:rPr>
          <w:rFonts w:ascii="Tahoma" w:hAnsi="Tahoma" w:cs="Tahoma"/>
        </w:rPr>
        <w:t xml:space="preserve"> sessions, and ensuring visitors are well-briefed before a visit.</w:t>
      </w:r>
    </w:p>
    <w:p w14:paraId="4C3A9E92" w14:textId="77777777" w:rsidR="00F609CD" w:rsidRDefault="00F609CD" w:rsidP="00324F73">
      <w:pPr>
        <w:pStyle w:val="ListParagraph"/>
        <w:numPr>
          <w:ilvl w:val="0"/>
          <w:numId w:val="4"/>
        </w:numPr>
        <w:rPr>
          <w:rFonts w:ascii="Tahoma" w:hAnsi="Tahoma" w:cs="Tahoma"/>
        </w:rPr>
      </w:pPr>
      <w:r>
        <w:rPr>
          <w:rFonts w:ascii="Tahoma" w:hAnsi="Tahoma" w:cs="Tahoma"/>
        </w:rPr>
        <w:t>H</w:t>
      </w:r>
      <w:r w:rsidR="00324F73" w:rsidRPr="00324F73">
        <w:rPr>
          <w:rFonts w:ascii="Tahoma" w:hAnsi="Tahoma" w:cs="Tahoma"/>
        </w:rPr>
        <w:t>ave a clear, mutually agreed understanding of the purpose of the visit before it takes place</w:t>
      </w:r>
      <w:r>
        <w:rPr>
          <w:rFonts w:ascii="Tahoma" w:hAnsi="Tahoma" w:cs="Tahoma"/>
        </w:rPr>
        <w:t>.</w:t>
      </w:r>
    </w:p>
    <w:p w14:paraId="6FB193A6" w14:textId="77777777" w:rsidR="00F609CD" w:rsidRDefault="00F609CD" w:rsidP="00324F73">
      <w:pPr>
        <w:pStyle w:val="ListParagraph"/>
        <w:numPr>
          <w:ilvl w:val="0"/>
          <w:numId w:val="4"/>
        </w:numPr>
        <w:rPr>
          <w:rFonts w:ascii="Tahoma" w:hAnsi="Tahoma" w:cs="Tahoma"/>
        </w:rPr>
      </w:pPr>
      <w:r>
        <w:rPr>
          <w:rFonts w:ascii="Tahoma" w:hAnsi="Tahoma" w:cs="Tahoma"/>
        </w:rPr>
        <w:t>A</w:t>
      </w:r>
      <w:r w:rsidR="00324F73" w:rsidRPr="00324F73">
        <w:rPr>
          <w:rFonts w:ascii="Tahoma" w:hAnsi="Tahoma" w:cs="Tahoma"/>
        </w:rPr>
        <w:t>ppreciate that they are not there to convert or proselytise, avoiding being critical of others or imposing their own views</w:t>
      </w:r>
      <w:r>
        <w:rPr>
          <w:rFonts w:ascii="Tahoma" w:hAnsi="Tahoma" w:cs="Tahoma"/>
        </w:rPr>
        <w:t>.</w:t>
      </w:r>
    </w:p>
    <w:p w14:paraId="755239C7" w14:textId="77777777" w:rsidR="00F609CD" w:rsidRDefault="00F609CD" w:rsidP="00324F73">
      <w:pPr>
        <w:pStyle w:val="ListParagraph"/>
        <w:numPr>
          <w:ilvl w:val="0"/>
          <w:numId w:val="4"/>
        </w:numPr>
        <w:rPr>
          <w:rFonts w:ascii="Tahoma" w:hAnsi="Tahoma" w:cs="Tahoma"/>
        </w:rPr>
      </w:pPr>
      <w:r>
        <w:rPr>
          <w:rFonts w:ascii="Tahoma" w:hAnsi="Tahoma" w:cs="Tahoma"/>
        </w:rPr>
        <w:t>B</w:t>
      </w:r>
      <w:r w:rsidR="00324F73" w:rsidRPr="00324F73">
        <w:rPr>
          <w:rFonts w:ascii="Tahoma" w:hAnsi="Tahoma" w:cs="Tahoma"/>
        </w:rPr>
        <w:t>e familiar with the school's aims, ethos and policies in RE and collective worship</w:t>
      </w:r>
      <w:r>
        <w:rPr>
          <w:rFonts w:ascii="Tahoma" w:hAnsi="Tahoma" w:cs="Tahoma"/>
        </w:rPr>
        <w:t>.</w:t>
      </w:r>
    </w:p>
    <w:p w14:paraId="54AC5F96" w14:textId="77777777" w:rsidR="00F609CD" w:rsidRDefault="00F609CD" w:rsidP="00324F73">
      <w:pPr>
        <w:pStyle w:val="ListParagraph"/>
        <w:numPr>
          <w:ilvl w:val="0"/>
          <w:numId w:val="4"/>
        </w:numPr>
        <w:rPr>
          <w:rFonts w:ascii="Tahoma" w:hAnsi="Tahoma" w:cs="Tahoma"/>
        </w:rPr>
      </w:pPr>
      <w:r>
        <w:rPr>
          <w:rFonts w:ascii="Tahoma" w:hAnsi="Tahoma" w:cs="Tahoma"/>
        </w:rPr>
        <w:t xml:space="preserve">If visiting for an RE lesson, </w:t>
      </w:r>
      <w:proofErr w:type="gramStart"/>
      <w:r>
        <w:rPr>
          <w:rFonts w:ascii="Tahoma" w:hAnsi="Tahoma" w:cs="Tahoma"/>
        </w:rPr>
        <w:t>h</w:t>
      </w:r>
      <w:r w:rsidR="00324F73" w:rsidRPr="00324F73">
        <w:rPr>
          <w:rFonts w:ascii="Tahoma" w:hAnsi="Tahoma" w:cs="Tahoma"/>
        </w:rPr>
        <w:t>ave an understanding of</w:t>
      </w:r>
      <w:proofErr w:type="gramEnd"/>
      <w:r w:rsidR="00324F73" w:rsidRPr="00324F73">
        <w:rPr>
          <w:rFonts w:ascii="Tahoma" w:hAnsi="Tahoma" w:cs="Tahoma"/>
        </w:rPr>
        <w:t xml:space="preserve"> where the lesson will f</w:t>
      </w:r>
      <w:r>
        <w:rPr>
          <w:rFonts w:ascii="Tahoma" w:hAnsi="Tahoma" w:cs="Tahoma"/>
        </w:rPr>
        <w:t xml:space="preserve">it into the overall scheme of work </w:t>
      </w:r>
      <w:r w:rsidR="00324F73" w:rsidRPr="00324F73">
        <w:rPr>
          <w:rFonts w:ascii="Tahoma" w:hAnsi="Tahoma" w:cs="Tahoma"/>
        </w:rPr>
        <w:t>and what the learning objectives are</w:t>
      </w:r>
      <w:r>
        <w:rPr>
          <w:rFonts w:ascii="Tahoma" w:hAnsi="Tahoma" w:cs="Tahoma"/>
        </w:rPr>
        <w:t>.</w:t>
      </w:r>
    </w:p>
    <w:p w14:paraId="318CE286" w14:textId="77777777" w:rsidR="00F609CD" w:rsidRDefault="00F609CD" w:rsidP="00324F73">
      <w:pPr>
        <w:pStyle w:val="ListParagraph"/>
        <w:numPr>
          <w:ilvl w:val="0"/>
          <w:numId w:val="4"/>
        </w:numPr>
        <w:rPr>
          <w:rFonts w:ascii="Tahoma" w:hAnsi="Tahoma" w:cs="Tahoma"/>
        </w:rPr>
      </w:pPr>
      <w:r>
        <w:rPr>
          <w:rFonts w:ascii="Tahoma" w:hAnsi="Tahoma" w:cs="Tahoma"/>
        </w:rPr>
        <w:t>At</w:t>
      </w:r>
      <w:r w:rsidR="00324F73" w:rsidRPr="00324F73">
        <w:rPr>
          <w:rFonts w:ascii="Tahoma" w:hAnsi="Tahoma" w:cs="Tahoma"/>
        </w:rPr>
        <w:t xml:space="preserve"> no time touch pupils or behave favourably towards pupils of </w:t>
      </w:r>
      <w:proofErr w:type="gramStart"/>
      <w:r w:rsidR="00324F73" w:rsidRPr="00324F73">
        <w:rPr>
          <w:rFonts w:ascii="Tahoma" w:hAnsi="Tahoma" w:cs="Tahoma"/>
        </w:rPr>
        <w:t>particular faiths</w:t>
      </w:r>
      <w:proofErr w:type="gramEnd"/>
      <w:r w:rsidR="00324F73" w:rsidRPr="00324F73">
        <w:rPr>
          <w:rFonts w:ascii="Tahoma" w:hAnsi="Tahoma" w:cs="Tahoma"/>
        </w:rPr>
        <w:t>, ethnic groups or genders</w:t>
      </w:r>
      <w:r>
        <w:rPr>
          <w:rFonts w:ascii="Tahoma" w:hAnsi="Tahoma" w:cs="Tahoma"/>
        </w:rPr>
        <w:t>.</w:t>
      </w:r>
    </w:p>
    <w:p w14:paraId="35B23163" w14:textId="77777777" w:rsidR="00F609CD" w:rsidRDefault="00F609CD" w:rsidP="00324F73">
      <w:pPr>
        <w:pStyle w:val="ListParagraph"/>
        <w:numPr>
          <w:ilvl w:val="0"/>
          <w:numId w:val="4"/>
        </w:numPr>
        <w:rPr>
          <w:rFonts w:ascii="Tahoma" w:hAnsi="Tahoma" w:cs="Tahoma"/>
        </w:rPr>
      </w:pPr>
      <w:r>
        <w:rPr>
          <w:rFonts w:ascii="Tahoma" w:hAnsi="Tahoma" w:cs="Tahoma"/>
        </w:rPr>
        <w:t>E</w:t>
      </w:r>
      <w:r w:rsidR="00324F73" w:rsidRPr="00324F73">
        <w:rPr>
          <w:rFonts w:ascii="Tahoma" w:hAnsi="Tahoma" w:cs="Tahoma"/>
        </w:rPr>
        <w:t xml:space="preserve">nsure that pupils understand that the visitor is representing a particular faith view and their own personal interpretation of it and therefore that others from the same faith may not always interpret ideas in </w:t>
      </w:r>
      <w:proofErr w:type="gramStart"/>
      <w:r w:rsidR="00324F73" w:rsidRPr="00324F73">
        <w:rPr>
          <w:rFonts w:ascii="Tahoma" w:hAnsi="Tahoma" w:cs="Tahoma"/>
        </w:rPr>
        <w:t>exactly the same</w:t>
      </w:r>
      <w:proofErr w:type="gramEnd"/>
      <w:r w:rsidR="00324F73" w:rsidRPr="00324F73">
        <w:rPr>
          <w:rFonts w:ascii="Tahoma" w:hAnsi="Tahoma" w:cs="Tahoma"/>
        </w:rPr>
        <w:t xml:space="preserve"> way</w:t>
      </w:r>
      <w:r>
        <w:rPr>
          <w:rFonts w:ascii="Tahoma" w:hAnsi="Tahoma" w:cs="Tahoma"/>
        </w:rPr>
        <w:t>.</w:t>
      </w:r>
    </w:p>
    <w:p w14:paraId="26E97800" w14:textId="77777777" w:rsidR="00F609CD" w:rsidRDefault="00F609CD" w:rsidP="00324F73">
      <w:pPr>
        <w:pStyle w:val="ListParagraph"/>
        <w:numPr>
          <w:ilvl w:val="0"/>
          <w:numId w:val="4"/>
        </w:numPr>
        <w:rPr>
          <w:rFonts w:ascii="Tahoma" w:hAnsi="Tahoma" w:cs="Tahoma"/>
        </w:rPr>
      </w:pPr>
      <w:r>
        <w:rPr>
          <w:rFonts w:ascii="Tahoma" w:hAnsi="Tahoma" w:cs="Tahoma"/>
        </w:rPr>
        <w:t>E</w:t>
      </w:r>
      <w:r w:rsidR="00324F73" w:rsidRPr="00324F73">
        <w:rPr>
          <w:rFonts w:ascii="Tahoma" w:hAnsi="Tahoma" w:cs="Tahoma"/>
        </w:rPr>
        <w:t>nsure that they do not say or do anything, which could be viewed as denigrating</w:t>
      </w:r>
      <w:r>
        <w:rPr>
          <w:rFonts w:ascii="Tahoma" w:hAnsi="Tahoma" w:cs="Tahoma"/>
        </w:rPr>
        <w:t>.</w:t>
      </w:r>
    </w:p>
    <w:p w14:paraId="44DD62D6" w14:textId="45912958" w:rsidR="00324F73" w:rsidRPr="00324F73" w:rsidRDefault="00F609CD" w:rsidP="00324F73">
      <w:pPr>
        <w:pStyle w:val="ListParagraph"/>
        <w:numPr>
          <w:ilvl w:val="0"/>
          <w:numId w:val="4"/>
        </w:numPr>
        <w:rPr>
          <w:rFonts w:ascii="Tahoma" w:hAnsi="Tahoma" w:cs="Tahoma"/>
        </w:rPr>
      </w:pPr>
      <w:r>
        <w:rPr>
          <w:rFonts w:ascii="Tahoma" w:hAnsi="Tahoma" w:cs="Tahoma"/>
        </w:rPr>
        <w:t>C</w:t>
      </w:r>
      <w:r w:rsidR="00324F73" w:rsidRPr="00324F73">
        <w:rPr>
          <w:rFonts w:ascii="Tahoma" w:hAnsi="Tahoma" w:cs="Tahoma"/>
        </w:rPr>
        <w:t>ommunicate at an appropriate level for the age group concerned</w:t>
      </w:r>
    </w:p>
    <w:p w14:paraId="453B64AC" w14:textId="77777777" w:rsidR="00F609CD" w:rsidRDefault="00F609CD" w:rsidP="00F609CD">
      <w:pPr>
        <w:rPr>
          <w:rFonts w:ascii="Tahoma" w:hAnsi="Tahoma" w:cs="Tahoma"/>
        </w:rPr>
      </w:pPr>
    </w:p>
    <w:p w14:paraId="474B8863" w14:textId="5493CD64" w:rsidR="00F609CD" w:rsidRPr="00F609CD" w:rsidRDefault="00F609CD" w:rsidP="00F609CD">
      <w:pPr>
        <w:rPr>
          <w:rFonts w:ascii="Tahoma" w:hAnsi="Tahoma" w:cs="Tahoma"/>
        </w:rPr>
      </w:pPr>
      <w:r w:rsidRPr="00F609CD">
        <w:rPr>
          <w:rFonts w:ascii="Tahoma" w:hAnsi="Tahoma" w:cs="Tahoma"/>
        </w:rPr>
        <w:t>If any concerns arise in relation to RE and/or Collective Worship, members should discuss the concerns with Simon Nortcliffe (LA Officer) and Rachel Cutts (RE Advisor) before being reported back to SACRE. These concerns should be kept confidential and not discussed more widely, until informed otherwise.</w:t>
      </w:r>
    </w:p>
    <w:p w14:paraId="080BC9DB" w14:textId="77777777" w:rsidR="00F609CD" w:rsidRPr="00324F73" w:rsidRDefault="00F609CD">
      <w:pPr>
        <w:rPr>
          <w:rFonts w:ascii="Tahoma" w:hAnsi="Tahoma" w:cs="Tahoma"/>
        </w:rPr>
      </w:pPr>
    </w:p>
    <w:sectPr w:rsidR="00F609CD" w:rsidRPr="00324F73" w:rsidSect="00F609CD">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E281" w14:textId="77777777" w:rsidR="00EE65AE" w:rsidRDefault="00EE65AE" w:rsidP="00324F73">
      <w:pPr>
        <w:spacing w:after="0" w:line="240" w:lineRule="auto"/>
      </w:pPr>
      <w:r>
        <w:separator/>
      </w:r>
    </w:p>
  </w:endnote>
  <w:endnote w:type="continuationSeparator" w:id="0">
    <w:p w14:paraId="2B40A35C" w14:textId="77777777" w:rsidR="00EE65AE" w:rsidRDefault="00EE65AE" w:rsidP="0032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E9EC" w14:textId="2AEC446E" w:rsidR="00F609CD" w:rsidRPr="00324F73" w:rsidRDefault="00F609CD" w:rsidP="00F609CD">
    <w:pPr>
      <w:rPr>
        <w:rFonts w:ascii="Tahoma" w:hAnsi="Tahoma" w:cs="Tahoma"/>
        <w:i/>
        <w:iCs/>
        <w:sz w:val="20"/>
        <w:szCs w:val="20"/>
      </w:rPr>
    </w:pPr>
    <w:r w:rsidRPr="00324F73">
      <w:rPr>
        <w:rFonts w:ascii="Tahoma" w:hAnsi="Tahoma" w:cs="Tahoma"/>
        <w:i/>
        <w:iCs/>
        <w:sz w:val="20"/>
        <w:szCs w:val="20"/>
      </w:rPr>
      <w:t>Th</w:t>
    </w:r>
    <w:r>
      <w:rPr>
        <w:rFonts w:ascii="Tahoma" w:hAnsi="Tahoma" w:cs="Tahoma"/>
        <w:i/>
        <w:iCs/>
        <w:sz w:val="20"/>
        <w:szCs w:val="20"/>
      </w:rPr>
      <w:t>is</w:t>
    </w:r>
    <w:r w:rsidRPr="00324F73">
      <w:rPr>
        <w:rFonts w:ascii="Tahoma" w:hAnsi="Tahoma" w:cs="Tahoma"/>
        <w:i/>
        <w:iCs/>
        <w:sz w:val="20"/>
        <w:szCs w:val="20"/>
      </w:rPr>
      <w:t xml:space="preserve"> document </w:t>
    </w:r>
    <w:r w:rsidRPr="00F609CD">
      <w:rPr>
        <w:rFonts w:ascii="Tahoma" w:hAnsi="Tahoma" w:cs="Tahoma"/>
        <w:i/>
        <w:iCs/>
        <w:sz w:val="20"/>
        <w:szCs w:val="20"/>
      </w:rPr>
      <w:t>has been adapted</w:t>
    </w:r>
    <w:r w:rsidRPr="00324F73">
      <w:rPr>
        <w:rFonts w:ascii="Tahoma" w:hAnsi="Tahoma" w:cs="Tahoma"/>
        <w:i/>
        <w:iCs/>
        <w:sz w:val="20"/>
        <w:szCs w:val="20"/>
      </w:rPr>
      <w:t xml:space="preserve"> from NASACRE </w:t>
    </w:r>
    <w:r w:rsidRPr="00F609CD">
      <w:rPr>
        <w:rFonts w:ascii="Tahoma" w:hAnsi="Tahoma" w:cs="Tahoma"/>
        <w:i/>
        <w:iCs/>
        <w:sz w:val="20"/>
        <w:szCs w:val="20"/>
      </w:rPr>
      <w:t>guidelines.</w:t>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t>Updated: June 2026</w:t>
    </w:r>
  </w:p>
  <w:p w14:paraId="25A9A135" w14:textId="77777777" w:rsidR="00F609CD" w:rsidRDefault="00F60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CC85" w14:textId="77777777" w:rsidR="00EE65AE" w:rsidRDefault="00EE65AE" w:rsidP="00324F73">
      <w:pPr>
        <w:spacing w:after="0" w:line="240" w:lineRule="auto"/>
      </w:pPr>
      <w:r>
        <w:separator/>
      </w:r>
    </w:p>
  </w:footnote>
  <w:footnote w:type="continuationSeparator" w:id="0">
    <w:p w14:paraId="27A1C015" w14:textId="77777777" w:rsidR="00EE65AE" w:rsidRDefault="00EE65AE" w:rsidP="00324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8D51" w14:textId="2ECE6F1B" w:rsidR="00F609CD" w:rsidRDefault="00F609CD">
    <w:pPr>
      <w:pStyle w:val="Header"/>
    </w:pPr>
    <w:r>
      <w:rPr>
        <w:noProof/>
      </w:rPr>
      <w:drawing>
        <wp:anchor distT="0" distB="0" distL="114300" distR="114300" simplePos="0" relativeHeight="251658241" behindDoc="1" locked="0" layoutInCell="1" allowOverlap="1" wp14:anchorId="40892CE2" wp14:editId="165D77D1">
          <wp:simplePos x="0" y="0"/>
          <wp:positionH relativeFrom="column">
            <wp:posOffset>-520700</wp:posOffset>
          </wp:positionH>
          <wp:positionV relativeFrom="paragraph">
            <wp:posOffset>-273685</wp:posOffset>
          </wp:positionV>
          <wp:extent cx="1435100" cy="571500"/>
          <wp:effectExtent l="0" t="0" r="0" b="0"/>
          <wp:wrapTight wrapText="bothSides">
            <wp:wrapPolygon edited="0">
              <wp:start x="0" y="0"/>
              <wp:lineTo x="0" y="20880"/>
              <wp:lineTo x="21218" y="20880"/>
              <wp:lineTo x="21218" y="0"/>
              <wp:lineTo x="0" y="0"/>
            </wp:wrapPolygon>
          </wp:wrapTight>
          <wp:docPr id="2085502239" name="Picture 1" descr="A close up of a logo&#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66623" name="Picture 1" descr="A close up of a logo&#10;&#10;AI-generated content may be incorrect.">
                    <a:hlinkClick r:id="rId1"/>
                  </pic:cNvPr>
                  <pic:cNvPicPr>
                    <a:picLocks noChangeAspect="1"/>
                  </pic:cNvPicPr>
                </pic:nvPicPr>
                <pic:blipFill rotWithShape="1">
                  <a:blip r:embed="rId2">
                    <a:extLst>
                      <a:ext uri="{28A0092B-C50C-407E-A947-70E740481C1C}">
                        <a14:useLocalDpi xmlns:a14="http://schemas.microsoft.com/office/drawing/2010/main" val="0"/>
                      </a:ext>
                    </a:extLst>
                  </a:blip>
                  <a:srcRect l="19422" t="30005" r="21260" b="27801"/>
                  <a:stretch>
                    <a:fillRect/>
                  </a:stretch>
                </pic:blipFill>
                <pic:spPr bwMode="auto">
                  <a:xfrm>
                    <a:off x="0" y="0"/>
                    <a:ext cx="1435100" cy="57150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33F0" w14:textId="3A841542" w:rsidR="00F609CD" w:rsidRDefault="00F609CD">
    <w:pPr>
      <w:pStyle w:val="Header"/>
    </w:pPr>
    <w:r>
      <w:rPr>
        <w:noProof/>
      </w:rPr>
      <w:drawing>
        <wp:anchor distT="0" distB="0" distL="114300" distR="114300" simplePos="0" relativeHeight="251658240" behindDoc="1" locked="0" layoutInCell="1" allowOverlap="1" wp14:anchorId="78306508" wp14:editId="29A91F9D">
          <wp:simplePos x="0" y="0"/>
          <wp:positionH relativeFrom="column">
            <wp:posOffset>-565150</wp:posOffset>
          </wp:positionH>
          <wp:positionV relativeFrom="paragraph">
            <wp:posOffset>-119380</wp:posOffset>
          </wp:positionV>
          <wp:extent cx="1435100" cy="571500"/>
          <wp:effectExtent l="0" t="0" r="0" b="0"/>
          <wp:wrapTight wrapText="bothSides">
            <wp:wrapPolygon edited="0">
              <wp:start x="0" y="0"/>
              <wp:lineTo x="0" y="20880"/>
              <wp:lineTo x="21218" y="20880"/>
              <wp:lineTo x="21218" y="0"/>
              <wp:lineTo x="0" y="0"/>
            </wp:wrapPolygon>
          </wp:wrapTight>
          <wp:docPr id="404466623" name="Picture 1" descr="A close up of a logo&#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66623" name="Picture 1" descr="A close up of a logo&#10;&#10;AI-generated content may be incorrect.">
                    <a:hlinkClick r:id="rId1"/>
                  </pic:cNvPr>
                  <pic:cNvPicPr>
                    <a:picLocks noChangeAspect="1"/>
                  </pic:cNvPicPr>
                </pic:nvPicPr>
                <pic:blipFill rotWithShape="1">
                  <a:blip r:embed="rId2">
                    <a:extLst>
                      <a:ext uri="{28A0092B-C50C-407E-A947-70E740481C1C}">
                        <a14:useLocalDpi xmlns:a14="http://schemas.microsoft.com/office/drawing/2010/main" val="0"/>
                      </a:ext>
                    </a:extLst>
                  </a:blip>
                  <a:srcRect l="19422" t="30005" r="21260" b="27801"/>
                  <a:stretch>
                    <a:fillRect/>
                  </a:stretch>
                </pic:blipFill>
                <pic:spPr bwMode="auto">
                  <a:xfrm>
                    <a:off x="0" y="0"/>
                    <a:ext cx="1435100" cy="5715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789"/>
    <w:multiLevelType w:val="hybridMultilevel"/>
    <w:tmpl w:val="086ED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4552C0"/>
    <w:multiLevelType w:val="hybridMultilevel"/>
    <w:tmpl w:val="59903E3A"/>
    <w:lvl w:ilvl="0" w:tplc="858CD72C">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F81872"/>
    <w:multiLevelType w:val="hybridMultilevel"/>
    <w:tmpl w:val="E1DEA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223D1B"/>
    <w:multiLevelType w:val="hybridMultilevel"/>
    <w:tmpl w:val="D20CCB0C"/>
    <w:lvl w:ilvl="0" w:tplc="858CD72C">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172419">
    <w:abstractNumId w:val="2"/>
  </w:num>
  <w:num w:numId="2" w16cid:durableId="576671618">
    <w:abstractNumId w:val="0"/>
  </w:num>
  <w:num w:numId="3" w16cid:durableId="1692105197">
    <w:abstractNumId w:val="1"/>
  </w:num>
  <w:num w:numId="4" w16cid:durableId="340161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73"/>
    <w:rsid w:val="000D39BA"/>
    <w:rsid w:val="000E6968"/>
    <w:rsid w:val="00101DAA"/>
    <w:rsid w:val="002132A0"/>
    <w:rsid w:val="00324F73"/>
    <w:rsid w:val="00500F68"/>
    <w:rsid w:val="00561828"/>
    <w:rsid w:val="006F4C9E"/>
    <w:rsid w:val="00705A78"/>
    <w:rsid w:val="008972DC"/>
    <w:rsid w:val="00A9789D"/>
    <w:rsid w:val="00B23547"/>
    <w:rsid w:val="00BD1A5F"/>
    <w:rsid w:val="00C4532F"/>
    <w:rsid w:val="00C45956"/>
    <w:rsid w:val="00DB35D7"/>
    <w:rsid w:val="00EE65AE"/>
    <w:rsid w:val="00F60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344E"/>
  <w15:chartTrackingRefBased/>
  <w15:docId w15:val="{DE692F41-53A9-451B-B278-641EC8C1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F73"/>
    <w:rPr>
      <w:rFonts w:eastAsiaTheme="majorEastAsia" w:cstheme="majorBidi"/>
      <w:color w:val="272727" w:themeColor="text1" w:themeTint="D8"/>
    </w:rPr>
  </w:style>
  <w:style w:type="paragraph" w:styleId="Title">
    <w:name w:val="Title"/>
    <w:basedOn w:val="Normal"/>
    <w:next w:val="Normal"/>
    <w:link w:val="TitleChar"/>
    <w:uiPriority w:val="10"/>
    <w:qFormat/>
    <w:rsid w:val="00324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F73"/>
    <w:pPr>
      <w:spacing w:before="160"/>
      <w:jc w:val="center"/>
    </w:pPr>
    <w:rPr>
      <w:i/>
      <w:iCs/>
      <w:color w:val="404040" w:themeColor="text1" w:themeTint="BF"/>
    </w:rPr>
  </w:style>
  <w:style w:type="character" w:customStyle="1" w:styleId="QuoteChar">
    <w:name w:val="Quote Char"/>
    <w:basedOn w:val="DefaultParagraphFont"/>
    <w:link w:val="Quote"/>
    <w:uiPriority w:val="29"/>
    <w:rsid w:val="00324F73"/>
    <w:rPr>
      <w:i/>
      <w:iCs/>
      <w:color w:val="404040" w:themeColor="text1" w:themeTint="BF"/>
    </w:rPr>
  </w:style>
  <w:style w:type="paragraph" w:styleId="ListParagraph">
    <w:name w:val="List Paragraph"/>
    <w:basedOn w:val="Normal"/>
    <w:uiPriority w:val="34"/>
    <w:qFormat/>
    <w:rsid w:val="00324F73"/>
    <w:pPr>
      <w:ind w:left="720"/>
      <w:contextualSpacing/>
    </w:pPr>
  </w:style>
  <w:style w:type="character" w:styleId="IntenseEmphasis">
    <w:name w:val="Intense Emphasis"/>
    <w:basedOn w:val="DefaultParagraphFont"/>
    <w:uiPriority w:val="21"/>
    <w:qFormat/>
    <w:rsid w:val="00324F73"/>
    <w:rPr>
      <w:i/>
      <w:iCs/>
      <w:color w:val="0F4761" w:themeColor="accent1" w:themeShade="BF"/>
    </w:rPr>
  </w:style>
  <w:style w:type="paragraph" w:styleId="IntenseQuote">
    <w:name w:val="Intense Quote"/>
    <w:basedOn w:val="Normal"/>
    <w:next w:val="Normal"/>
    <w:link w:val="IntenseQuoteChar"/>
    <w:uiPriority w:val="30"/>
    <w:qFormat/>
    <w:rsid w:val="00324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F73"/>
    <w:rPr>
      <w:i/>
      <w:iCs/>
      <w:color w:val="0F4761" w:themeColor="accent1" w:themeShade="BF"/>
    </w:rPr>
  </w:style>
  <w:style w:type="character" w:styleId="IntenseReference">
    <w:name w:val="Intense Reference"/>
    <w:basedOn w:val="DefaultParagraphFont"/>
    <w:uiPriority w:val="32"/>
    <w:qFormat/>
    <w:rsid w:val="00324F73"/>
    <w:rPr>
      <w:b/>
      <w:bCs/>
      <w:smallCaps/>
      <w:color w:val="0F4761" w:themeColor="accent1" w:themeShade="BF"/>
      <w:spacing w:val="5"/>
    </w:rPr>
  </w:style>
  <w:style w:type="paragraph" w:styleId="Header">
    <w:name w:val="header"/>
    <w:basedOn w:val="Normal"/>
    <w:link w:val="HeaderChar"/>
    <w:uiPriority w:val="99"/>
    <w:unhideWhenUsed/>
    <w:rsid w:val="00324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F73"/>
  </w:style>
  <w:style w:type="paragraph" w:styleId="Footer">
    <w:name w:val="footer"/>
    <w:basedOn w:val="Normal"/>
    <w:link w:val="FooterChar"/>
    <w:uiPriority w:val="99"/>
    <w:unhideWhenUsed/>
    <w:rsid w:val="00324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uffolklearning.com/sacr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uffolklearning.com/sac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AB51840D466E47957B75E76010907C" ma:contentTypeVersion="15" ma:contentTypeDescription="Create a new document." ma:contentTypeScope="" ma:versionID="fa28a3013b89d68a12674d774615599f">
  <xsd:schema xmlns:xsd="http://www.w3.org/2001/XMLSchema" xmlns:xs="http://www.w3.org/2001/XMLSchema" xmlns:p="http://schemas.microsoft.com/office/2006/metadata/properties" xmlns:ns2="e5ccc56f-6db6-488c-a7f7-7fc1c705d1ec" xmlns:ns3="6f18bde0-3b50-4842-9933-48efcf2220a9" targetNamespace="http://schemas.microsoft.com/office/2006/metadata/properties" ma:root="true" ma:fieldsID="b88af3d759a6cd64d5c36da70cafb178" ns2:_="" ns3:_="">
    <xsd:import namespace="e5ccc56f-6db6-488c-a7f7-7fc1c705d1ec"/>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cc56f-6db6-488c-a7f7-7fc1c705d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6c0848e-067d-4494-ad41-84750eca3337}" ma:internalName="TaxCatchAll" ma:showField="CatchAllData" ma:web="6f18bde0-3b50-4842-9933-48efcf222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ccc56f-6db6-488c-a7f7-7fc1c705d1ec">
      <Terms xmlns="http://schemas.microsoft.com/office/infopath/2007/PartnerControls"/>
    </lcf76f155ced4ddcb4097134ff3c332f>
    <TaxCatchAll xmlns="6f18bde0-3b50-4842-9933-48efcf2220a9"/>
  </documentManagement>
</p:properties>
</file>

<file path=customXml/itemProps1.xml><?xml version="1.0" encoding="utf-8"?>
<ds:datastoreItem xmlns:ds="http://schemas.openxmlformats.org/officeDocument/2006/customXml" ds:itemID="{A3558094-E809-46FE-AF35-C4B36B41E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cc56f-6db6-488c-a7f7-7fc1c705d1ec"/>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EACA56-5434-404C-A3F2-FEB9B7E72FFB}">
  <ds:schemaRefs>
    <ds:schemaRef ds:uri="http://schemas.microsoft.com/sharepoint/v3/contenttype/forms"/>
  </ds:schemaRefs>
</ds:datastoreItem>
</file>

<file path=customXml/itemProps3.xml><?xml version="1.0" encoding="utf-8"?>
<ds:datastoreItem xmlns:ds="http://schemas.openxmlformats.org/officeDocument/2006/customXml" ds:itemID="{CD9DA7D0-A35B-4C1A-9877-93F6E4C4574C}">
  <ds:schemaRefs>
    <ds:schemaRef ds:uri="http://schemas.microsoft.com/office/2006/metadata/properties"/>
    <ds:schemaRef ds:uri="http://schemas.microsoft.com/office/infopath/2007/PartnerControls"/>
    <ds:schemaRef ds:uri="e5ccc56f-6db6-488c-a7f7-7fc1c705d1ec"/>
    <ds:schemaRef ds:uri="6f18bde0-3b50-4842-9933-48efcf2220a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Cutts</dc:creator>
  <cp:keywords/>
  <dc:description/>
  <cp:lastModifiedBy>Linden Pitcher</cp:lastModifiedBy>
  <cp:revision>2</cp:revision>
  <dcterms:created xsi:type="dcterms:W3CDTF">2026-06-29T08:48:00Z</dcterms:created>
  <dcterms:modified xsi:type="dcterms:W3CDTF">2026-06-29T08:48:00Z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0x01010029AB51840D466E47957B75E76010907C</vt:lpwstr>
  </property>
  <property fmtid="{D5CDD505-2E9C-101B-9397-08002B2CF9AE}" pid="3" name="MediaServiceImageTags">
    <vt:lpwstr/>
  </property>
</Properties>
</file>