
<file path=[Content_Types].xml><?xml version="1.0" encoding="utf-8"?>
<Types xmlns="http://schemas.openxmlformats.org/package/2006/content-types">
  <Default Extension="A7F38E8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2769" w14:textId="77777777" w:rsidR="00B35505" w:rsidRPr="00B35505" w:rsidRDefault="00B35505" w:rsidP="00B35505">
      <w:pPr>
        <w:rPr>
          <w:rFonts w:ascii="Arial" w:hAnsi="Arial" w:cs="Arial"/>
          <w:b/>
          <w:bCs/>
        </w:rPr>
      </w:pPr>
      <w:r w:rsidRPr="00B35505">
        <w:rPr>
          <w:rFonts w:ascii="Arial" w:hAnsi="Arial" w:cs="Arial"/>
          <w:b/>
          <w:bCs/>
        </w:rPr>
        <w:t>Hot Weather Checklist – Children’s Services</w:t>
      </w:r>
    </w:p>
    <w:p w14:paraId="1F8DAEA1" w14:textId="099F11ED" w:rsidR="00B35505" w:rsidRPr="00B35505" w:rsidRDefault="00B35505" w:rsidP="00B35505">
      <w:pPr>
        <w:rPr>
          <w:rFonts w:ascii="Arial" w:hAnsi="Arial" w:cs="Arial"/>
          <w:b/>
          <w:bCs/>
        </w:rPr>
      </w:pPr>
      <w:r w:rsidRPr="00B35505">
        <w:rPr>
          <w:rFonts w:ascii="Arial" w:hAnsi="Arial" w:cs="Arial"/>
          <w:b/>
          <w:bCs/>
        </w:rPr>
        <w:t xml:space="preserve"> Preparation (Before / General Readiness)</w:t>
      </w:r>
    </w:p>
    <w:p w14:paraId="197114E8" w14:textId="77777777" w:rsidR="00B35505" w:rsidRPr="00B35505" w:rsidRDefault="00B35505" w:rsidP="00B35505">
      <w:pPr>
        <w:rPr>
          <w:rFonts w:ascii="Arial" w:hAnsi="Arial" w:cs="Arial"/>
        </w:rPr>
      </w:pP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Staff understand hot weather / business continuity plans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Local heat risk assessment completed for children, families, and settings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Heat-health messages shared with staff, children, parents, carers, and partners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Vulnerable children identified (e.g. under 5s, disabilities, health conditions, poor housing)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Activities, trips, and events risk-assessed for heat</w:t>
      </w:r>
    </w:p>
    <w:p w14:paraId="223BC786" w14:textId="77777777" w:rsidR="00B35505" w:rsidRPr="00B35505" w:rsidRDefault="00A51B8D" w:rsidP="00B35505">
      <w:pPr>
        <w:rPr>
          <w:rFonts w:ascii="Arial" w:hAnsi="Arial" w:cs="Arial"/>
        </w:rPr>
      </w:pPr>
      <w:r>
        <w:rPr>
          <w:rFonts w:ascii="Arial" w:hAnsi="Arial" w:cs="Arial"/>
        </w:rPr>
        <w:pict w14:anchorId="7F463351">
          <v:rect id="_x0000_i1025" style="width:0;height:1.5pt" o:hralign="center" o:hrstd="t" o:hr="t" fillcolor="#a0a0a0" stroked="f"/>
        </w:pict>
      </w:r>
    </w:p>
    <w:p w14:paraId="6A621ED8" w14:textId="512262FC" w:rsidR="00B35505" w:rsidRPr="00B35505" w:rsidRDefault="00B35505" w:rsidP="00B35505">
      <w:pPr>
        <w:rPr>
          <w:rFonts w:ascii="Arial" w:hAnsi="Arial" w:cs="Arial"/>
          <w:b/>
          <w:bCs/>
        </w:rPr>
      </w:pPr>
      <w:r w:rsidRPr="00B35505">
        <w:rPr>
          <w:rFonts w:ascii="Arial" w:hAnsi="Arial" w:cs="Arial"/>
          <w:b/>
          <w:bCs/>
        </w:rPr>
        <w:t>Environment (Settings &amp; Homes)</w:t>
      </w:r>
    </w:p>
    <w:p w14:paraId="51462307" w14:textId="77777777" w:rsidR="00B35505" w:rsidRPr="00B35505" w:rsidRDefault="00B35505" w:rsidP="00B35505">
      <w:pPr>
        <w:rPr>
          <w:rFonts w:ascii="Arial" w:hAnsi="Arial" w:cs="Arial"/>
        </w:rPr>
      </w:pP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Thermometers available and working in all key areas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Indoor temperatures monitored and recorded during hot periods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Cool spaces available (below 26°C where possible)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Rooms kept as cool as possible (shade windows, limit equipment, ventilate when safe)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Extra checks in homes during visits where children may be at risk from overheating</w:t>
      </w:r>
    </w:p>
    <w:p w14:paraId="0ABAA63A" w14:textId="77777777" w:rsidR="00B35505" w:rsidRPr="00B35505" w:rsidRDefault="00A51B8D" w:rsidP="00B35505">
      <w:pPr>
        <w:rPr>
          <w:rFonts w:ascii="Arial" w:hAnsi="Arial" w:cs="Arial"/>
        </w:rPr>
      </w:pPr>
      <w:r>
        <w:rPr>
          <w:rFonts w:ascii="Arial" w:hAnsi="Arial" w:cs="Arial"/>
        </w:rPr>
        <w:pict w14:anchorId="432BB0B3">
          <v:rect id="_x0000_i1026" style="width:0;height:1.5pt" o:hralign="center" o:hrstd="t" o:hr="t" fillcolor="#a0a0a0" stroked="f"/>
        </w:pict>
      </w:r>
    </w:p>
    <w:p w14:paraId="3587BB04" w14:textId="37A67A4A" w:rsidR="00B35505" w:rsidRPr="00B35505" w:rsidRDefault="00B35505" w:rsidP="00B35505">
      <w:pPr>
        <w:rPr>
          <w:rFonts w:ascii="Arial" w:hAnsi="Arial" w:cs="Arial"/>
          <w:b/>
          <w:bCs/>
        </w:rPr>
      </w:pPr>
      <w:r w:rsidRPr="00B35505">
        <w:rPr>
          <w:rFonts w:ascii="Arial" w:hAnsi="Arial" w:cs="Arial"/>
          <w:b/>
          <w:bCs/>
        </w:rPr>
        <w:t>Care &amp; Safeguarding</w:t>
      </w:r>
    </w:p>
    <w:p w14:paraId="331E47EB" w14:textId="77777777" w:rsidR="00B35505" w:rsidRPr="00B35505" w:rsidRDefault="00B35505" w:rsidP="00B35505">
      <w:pPr>
        <w:rPr>
          <w:rFonts w:ascii="Arial" w:hAnsi="Arial" w:cs="Arial"/>
        </w:rPr>
      </w:pP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Increased supervision for vulnerable children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Action plans in place for children at higher risk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Concerns about unsafe living conditions escalated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Adjust routines (reduce physical activity, move activities to cooler times)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Extra vigilance for signs of heat exhaustion or dehydration</w:t>
      </w:r>
    </w:p>
    <w:p w14:paraId="2BB9D671" w14:textId="77777777" w:rsidR="00B35505" w:rsidRPr="00B35505" w:rsidRDefault="00A51B8D" w:rsidP="00B35505">
      <w:pPr>
        <w:rPr>
          <w:rFonts w:ascii="Arial" w:hAnsi="Arial" w:cs="Arial"/>
        </w:rPr>
      </w:pPr>
      <w:r>
        <w:rPr>
          <w:rFonts w:ascii="Arial" w:hAnsi="Arial" w:cs="Arial"/>
        </w:rPr>
        <w:pict w14:anchorId="7E2689AE">
          <v:rect id="_x0000_i1027" style="width:0;height:1.5pt" o:hralign="center" o:hrstd="t" o:hr="t" fillcolor="#a0a0a0" stroked="f"/>
        </w:pict>
      </w:r>
    </w:p>
    <w:p w14:paraId="13647F40" w14:textId="1D3A67CD" w:rsidR="00B35505" w:rsidRPr="00B35505" w:rsidRDefault="00B35505" w:rsidP="00B35505">
      <w:pPr>
        <w:rPr>
          <w:rFonts w:ascii="Arial" w:hAnsi="Arial" w:cs="Arial"/>
          <w:b/>
          <w:bCs/>
        </w:rPr>
      </w:pPr>
      <w:r w:rsidRPr="00B35505">
        <w:rPr>
          <w:rFonts w:ascii="Arial" w:hAnsi="Arial" w:cs="Arial"/>
          <w:b/>
          <w:bCs/>
        </w:rPr>
        <w:t>Hydration &amp; Health</w:t>
      </w:r>
    </w:p>
    <w:p w14:paraId="117277B2" w14:textId="77777777" w:rsidR="00B35505" w:rsidRPr="00B35505" w:rsidRDefault="00B35505" w:rsidP="00B35505">
      <w:pPr>
        <w:rPr>
          <w:rFonts w:ascii="Arial" w:hAnsi="Arial" w:cs="Arial"/>
        </w:rPr>
      </w:pP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Children have frequent access to drinking water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Staff actively encourage and monitor fluid intake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Cool foods/snacks available (e.g. fruit) where appropriate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Cooling measures used (shade, rest breaks, cool cloths, lighter clothing)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Medication stored correctly (below 25°C unless otherwise advised)</w:t>
      </w:r>
    </w:p>
    <w:p w14:paraId="6F66990A" w14:textId="77777777" w:rsidR="00B35505" w:rsidRPr="00B35505" w:rsidRDefault="00A51B8D" w:rsidP="00B35505">
      <w:pPr>
        <w:rPr>
          <w:rFonts w:ascii="Arial" w:hAnsi="Arial" w:cs="Arial"/>
        </w:rPr>
      </w:pPr>
      <w:r>
        <w:rPr>
          <w:rFonts w:ascii="Arial" w:hAnsi="Arial" w:cs="Arial"/>
        </w:rPr>
        <w:pict w14:anchorId="277CE36E">
          <v:rect id="_x0000_i1028" style="width:0;height:1.5pt" o:hralign="center" o:hrstd="t" o:hr="t" fillcolor="#a0a0a0" stroked="f"/>
        </w:pict>
      </w:r>
    </w:p>
    <w:p w14:paraId="4E0A095F" w14:textId="55B37A77" w:rsidR="00B35505" w:rsidRPr="00B35505" w:rsidRDefault="00B35505" w:rsidP="00B35505">
      <w:pPr>
        <w:rPr>
          <w:rFonts w:ascii="Arial" w:hAnsi="Arial" w:cs="Arial"/>
          <w:b/>
          <w:bCs/>
        </w:rPr>
      </w:pPr>
      <w:r w:rsidRPr="00B35505">
        <w:rPr>
          <w:rFonts w:ascii="Arial" w:hAnsi="Arial" w:cs="Arial"/>
          <w:b/>
          <w:bCs/>
        </w:rPr>
        <w:t>Workforce</w:t>
      </w:r>
    </w:p>
    <w:p w14:paraId="72165B59" w14:textId="77777777" w:rsidR="00B35505" w:rsidRPr="00B35505" w:rsidRDefault="00B35505" w:rsidP="00B35505">
      <w:pPr>
        <w:rPr>
          <w:rFonts w:ascii="Arial" w:hAnsi="Arial" w:cs="Arial"/>
        </w:rPr>
      </w:pP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Staffing levels reviewed and adjusted if needed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Staff supported to stay hydrated and take breaks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Staff aware of signs of heat-related illness (self and others)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Contingency plans in place for staff shortages or travel disruption</w:t>
      </w:r>
    </w:p>
    <w:p w14:paraId="5EBB5D5E" w14:textId="77777777" w:rsidR="00B35505" w:rsidRPr="00B35505" w:rsidRDefault="00A51B8D" w:rsidP="00B35505">
      <w:pPr>
        <w:rPr>
          <w:rFonts w:ascii="Arial" w:hAnsi="Arial" w:cs="Arial"/>
        </w:rPr>
      </w:pPr>
      <w:r>
        <w:rPr>
          <w:rFonts w:ascii="Arial" w:hAnsi="Arial" w:cs="Arial"/>
        </w:rPr>
        <w:pict w14:anchorId="7D2DB951">
          <v:rect id="_x0000_i1029" style="width:0;height:1.5pt" o:hralign="center" o:hrstd="t" o:hr="t" fillcolor="#a0a0a0" stroked="f"/>
        </w:pict>
      </w:r>
    </w:p>
    <w:p w14:paraId="3A3B9CC6" w14:textId="77777777" w:rsidR="00B35505" w:rsidRDefault="00B35505" w:rsidP="00B35505">
      <w:pPr>
        <w:rPr>
          <w:rFonts w:ascii="Arial" w:hAnsi="Arial" w:cs="Arial"/>
          <w:b/>
          <w:bCs/>
        </w:rPr>
      </w:pPr>
    </w:p>
    <w:p w14:paraId="67686ED7" w14:textId="77777777" w:rsidR="00B35505" w:rsidRDefault="00B35505" w:rsidP="00B35505">
      <w:pPr>
        <w:rPr>
          <w:rFonts w:ascii="Arial" w:hAnsi="Arial" w:cs="Arial"/>
          <w:b/>
          <w:bCs/>
        </w:rPr>
      </w:pPr>
    </w:p>
    <w:p w14:paraId="54F9B8B0" w14:textId="1BFA2BA1" w:rsidR="00B35505" w:rsidRPr="00B35505" w:rsidRDefault="00B35505" w:rsidP="00B35505">
      <w:pPr>
        <w:rPr>
          <w:rFonts w:ascii="Arial" w:hAnsi="Arial" w:cs="Arial"/>
          <w:b/>
          <w:bCs/>
        </w:rPr>
      </w:pPr>
      <w:r w:rsidRPr="00B35505">
        <w:rPr>
          <w:rFonts w:ascii="Arial" w:hAnsi="Arial" w:cs="Arial"/>
          <w:b/>
          <w:bCs/>
        </w:rPr>
        <w:t>Communication &amp; Monitoring</w:t>
      </w:r>
    </w:p>
    <w:p w14:paraId="0B2F141A" w14:textId="77777777" w:rsidR="00B35505" w:rsidRPr="00B35505" w:rsidRDefault="00B35505" w:rsidP="00B35505">
      <w:pPr>
        <w:rPr>
          <w:rFonts w:ascii="Arial" w:hAnsi="Arial" w:cs="Arial"/>
        </w:rPr>
      </w:pP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Weather forecasts monitored daily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Public health messages regularly reinforced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Partners (schools, early years, health) kept informed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Supplies maintained (water, food, essentials)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Incidents and emerging risks monitored and escalated</w:t>
      </w:r>
    </w:p>
    <w:p w14:paraId="2822ECF5" w14:textId="77777777" w:rsidR="00B35505" w:rsidRPr="00B35505" w:rsidRDefault="00A51B8D" w:rsidP="00B35505">
      <w:pPr>
        <w:rPr>
          <w:rFonts w:ascii="Arial" w:hAnsi="Arial" w:cs="Arial"/>
        </w:rPr>
      </w:pPr>
      <w:r>
        <w:rPr>
          <w:rFonts w:ascii="Arial" w:hAnsi="Arial" w:cs="Arial"/>
        </w:rPr>
        <w:pict w14:anchorId="5E2B47C5">
          <v:rect id="_x0000_i1030" style="width:0;height:1.5pt" o:hralign="center" o:hrstd="t" o:hr="t" fillcolor="#a0a0a0" stroked="f"/>
        </w:pict>
      </w:r>
    </w:p>
    <w:p w14:paraId="5EE93FBB" w14:textId="29CA5C58" w:rsidR="00B35505" w:rsidRPr="00B35505" w:rsidRDefault="00B35505" w:rsidP="00B35505">
      <w:pPr>
        <w:rPr>
          <w:rFonts w:ascii="Arial" w:hAnsi="Arial" w:cs="Arial"/>
          <w:b/>
          <w:bCs/>
        </w:rPr>
      </w:pPr>
      <w:r w:rsidRPr="00B35505">
        <w:rPr>
          <w:rFonts w:ascii="Arial" w:hAnsi="Arial" w:cs="Arial"/>
          <w:b/>
          <w:bCs/>
        </w:rPr>
        <w:t>When a Heat Alert is Active</w:t>
      </w:r>
    </w:p>
    <w:p w14:paraId="353EC2C6" w14:textId="77777777" w:rsidR="00B35505" w:rsidRPr="00B35505" w:rsidRDefault="00B35505" w:rsidP="00B35505">
      <w:pPr>
        <w:rPr>
          <w:rFonts w:ascii="Arial" w:hAnsi="Arial" w:cs="Arial"/>
        </w:rPr>
      </w:pP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Increase frequency of welfare checks (especially for vulnerable children)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Prioritise use of cool spaces and reduced activity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Review caseloads and safeguarding risks daily</w:t>
      </w:r>
      <w:r w:rsidRPr="00B35505">
        <w:rPr>
          <w:rFonts w:ascii="Arial" w:hAnsi="Arial" w:cs="Arial"/>
        </w:rPr>
        <w:br/>
      </w:r>
      <w:r w:rsidRPr="00B35505">
        <w:rPr>
          <w:rFonts w:ascii="Segoe UI Symbol" w:hAnsi="Segoe UI Symbol" w:cs="Segoe UI Symbol"/>
        </w:rPr>
        <w:t>☐</w:t>
      </w:r>
      <w:r w:rsidRPr="00B35505">
        <w:rPr>
          <w:rFonts w:ascii="Arial" w:hAnsi="Arial" w:cs="Arial"/>
        </w:rPr>
        <w:t xml:space="preserve"> Ensure rapid response to emerging concerns</w:t>
      </w:r>
    </w:p>
    <w:p w14:paraId="65EAF49A" w14:textId="77777777" w:rsidR="003C0DA9" w:rsidRPr="00B35505" w:rsidRDefault="003C0DA9">
      <w:pPr>
        <w:rPr>
          <w:rFonts w:ascii="Arial" w:hAnsi="Arial" w:cs="Arial"/>
        </w:rPr>
      </w:pPr>
    </w:p>
    <w:sectPr w:rsidR="003C0DA9" w:rsidRPr="00B3550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FB7D" w14:textId="77777777" w:rsidR="00A51B8D" w:rsidRDefault="00A51B8D" w:rsidP="00B562DD">
      <w:pPr>
        <w:spacing w:after="0" w:line="240" w:lineRule="auto"/>
      </w:pPr>
      <w:r>
        <w:separator/>
      </w:r>
    </w:p>
  </w:endnote>
  <w:endnote w:type="continuationSeparator" w:id="0">
    <w:p w14:paraId="2997BF1F" w14:textId="77777777" w:rsidR="00A51B8D" w:rsidRDefault="00A51B8D" w:rsidP="00B5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71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085AA" w14:textId="62F68804" w:rsidR="00CD7601" w:rsidRDefault="00CD76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91E5D" w14:textId="77777777" w:rsidR="00CD7601" w:rsidRDefault="00CD7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134F" w14:textId="77777777" w:rsidR="00A51B8D" w:rsidRDefault="00A51B8D" w:rsidP="00B562DD">
      <w:pPr>
        <w:spacing w:after="0" w:line="240" w:lineRule="auto"/>
      </w:pPr>
      <w:r>
        <w:separator/>
      </w:r>
    </w:p>
  </w:footnote>
  <w:footnote w:type="continuationSeparator" w:id="0">
    <w:p w14:paraId="7EEC45F1" w14:textId="77777777" w:rsidR="00A51B8D" w:rsidRDefault="00A51B8D" w:rsidP="00B5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A0A5" w14:textId="1CCBEF6F" w:rsidR="00B562DD" w:rsidRDefault="00B562DD" w:rsidP="00B562DD">
    <w:pPr>
      <w:pStyle w:val="Header"/>
      <w:ind w:hanging="1134"/>
    </w:pPr>
    <w:r>
      <w:rPr>
        <w:noProof/>
      </w:rPr>
      <w:drawing>
        <wp:inline distT="0" distB="0" distL="0" distR="0" wp14:anchorId="56AD256D" wp14:editId="4B81B7F7">
          <wp:extent cx="2247900" cy="762000"/>
          <wp:effectExtent l="0" t="0" r="0" b="0"/>
          <wp:docPr id="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05"/>
    <w:rsid w:val="001E4426"/>
    <w:rsid w:val="003C0DA9"/>
    <w:rsid w:val="00820F9B"/>
    <w:rsid w:val="00A51B8D"/>
    <w:rsid w:val="00B35505"/>
    <w:rsid w:val="00B562DD"/>
    <w:rsid w:val="00C460A8"/>
    <w:rsid w:val="00C55250"/>
    <w:rsid w:val="00C57BEC"/>
    <w:rsid w:val="00CD7601"/>
    <w:rsid w:val="00D2134D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3A298"/>
  <w15:chartTrackingRefBased/>
  <w15:docId w15:val="{A480211C-E5C7-40C1-8C77-ECD6684C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5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6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DD"/>
  </w:style>
  <w:style w:type="paragraph" w:styleId="Footer">
    <w:name w:val="footer"/>
    <w:basedOn w:val="Normal"/>
    <w:link w:val="FooterChar"/>
    <w:uiPriority w:val="99"/>
    <w:unhideWhenUsed/>
    <w:rsid w:val="00B56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A7F38E8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B3D4805FDA248B6BC3F24E94310C1" ma:contentTypeVersion="18" ma:contentTypeDescription="Create a new document." ma:contentTypeScope="" ma:versionID="39aedb76cbd883b68543146f35c6e16b">
  <xsd:schema xmlns:xsd="http://www.w3.org/2001/XMLSchema" xmlns:xs="http://www.w3.org/2001/XMLSchema" xmlns:p="http://schemas.microsoft.com/office/2006/metadata/properties" xmlns:ns2="93a1a189-bf1f-4430-a038-9d0d662e5795" xmlns:ns3="f38b6fa7-85e0-4a17-b06c-2197cd0e4ed8" targetNamespace="http://schemas.microsoft.com/office/2006/metadata/properties" ma:root="true" ma:fieldsID="89e0f1d4c84c2f6d087a71ed1a2bdb74" ns2:_="" ns3:_="">
    <xsd:import namespace="93a1a189-bf1f-4430-a038-9d0d662e5795"/>
    <xsd:import namespace="f38b6fa7-85e0-4a17-b06c-2197cd0e4e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test" minOccurs="0"/>
                <xsd:element ref="ns2:MediaServiceOCR" minOccurs="0"/>
                <xsd:element ref="ns2:MediaLengthInSeconds" minOccurs="0"/>
                <xsd:element ref="ns2:Owne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1a189-bf1f-4430-a038-9d0d662e5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est" ma:index="18" nillable="true" ma:displayName="test" ma:description="retgdf" ma:format="Hyperlink" ma:internalName="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1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6fa7-85e0-4a17-b06c-2197cd0e4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f89ea85-e7c9-4e54-ac3c-df42972351f0}" ma:internalName="TaxCatchAll" ma:showField="CatchAllData" ma:web="f38b6fa7-85e0-4a17-b06c-2197cd0e4e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93a1a189-bf1f-4430-a038-9d0d662e5795">
      <Url xsi:nil="true"/>
      <Description xsi:nil="true"/>
    </test>
    <TaxCatchAll xmlns="f38b6fa7-85e0-4a17-b06c-2197cd0e4ed8" xsi:nil="true"/>
    <lcf76f155ced4ddcb4097134ff3c332f xmlns="93a1a189-bf1f-4430-a038-9d0d662e5795">
      <Terms xmlns="http://schemas.microsoft.com/office/infopath/2007/PartnerControls"/>
    </lcf76f155ced4ddcb4097134ff3c332f>
    <Owner xmlns="93a1a189-bf1f-4430-a038-9d0d662e579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67DE2D8-D56F-49C1-AA00-16CCF8AD9441}"/>
</file>

<file path=customXml/itemProps2.xml><?xml version="1.0" encoding="utf-8"?>
<ds:datastoreItem xmlns:ds="http://schemas.openxmlformats.org/officeDocument/2006/customXml" ds:itemID="{2C451128-5DF9-476F-A5A6-51455E04DFF0}"/>
</file>

<file path=customXml/itemProps3.xml><?xml version="1.0" encoding="utf-8"?>
<ds:datastoreItem xmlns:ds="http://schemas.openxmlformats.org/officeDocument/2006/customXml" ds:itemID="{4C9AAEAE-A0C0-4C49-8983-FD91B7297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4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Allen</dc:creator>
  <cp:keywords/>
  <dc:description/>
  <cp:lastModifiedBy>Nina Bickerton</cp:lastModifiedBy>
  <cp:revision>2</cp:revision>
  <dcterms:created xsi:type="dcterms:W3CDTF">2026-06-19T08:49:00Z</dcterms:created>
  <dcterms:modified xsi:type="dcterms:W3CDTF">2026-06-19T08:49:00Z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0x0101006F4B3D4805FDA248B6BC3F24E94310C1</vt:lpwstr>
  </property>
</Properties>
</file>