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191C2467" w:rsidR="00442839" w:rsidRDefault="00BA75B5" w:rsidP="00E76DE8">
      <w:pPr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FC66C" wp14:editId="661A9D5A">
            <wp:simplePos x="0" y="0"/>
            <wp:positionH relativeFrom="column">
              <wp:posOffset>5092700</wp:posOffset>
            </wp:positionH>
            <wp:positionV relativeFrom="paragraph">
              <wp:posOffset>3175</wp:posOffset>
            </wp:positionV>
            <wp:extent cx="9144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150" y="21199"/>
                <wp:lineTo x="21150" y="0"/>
                <wp:lineTo x="0" y="0"/>
              </wp:wrapPolygon>
            </wp:wrapTight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DCF">
        <w:rPr>
          <w:noProof/>
        </w:rPr>
        <w:drawing>
          <wp:anchor distT="0" distB="0" distL="114300" distR="114300" simplePos="0" relativeHeight="251658240" behindDoc="1" locked="0" layoutInCell="1" allowOverlap="1" wp14:anchorId="2268AB49" wp14:editId="5676D63A">
            <wp:simplePos x="0" y="0"/>
            <wp:positionH relativeFrom="column">
              <wp:posOffset>3902075</wp:posOffset>
            </wp:positionH>
            <wp:positionV relativeFrom="paragraph">
              <wp:posOffset>3175</wp:posOffset>
            </wp:positionV>
            <wp:extent cx="869950" cy="819150"/>
            <wp:effectExtent l="0" t="0" r="6350" b="0"/>
            <wp:wrapTight wrapText="bothSides">
              <wp:wrapPolygon edited="0">
                <wp:start x="6149" y="0"/>
                <wp:lineTo x="0" y="3516"/>
                <wp:lineTo x="0" y="16577"/>
                <wp:lineTo x="3311" y="21098"/>
                <wp:lineTo x="3784" y="21098"/>
                <wp:lineTo x="17028" y="21098"/>
                <wp:lineTo x="17501" y="21098"/>
                <wp:lineTo x="21285" y="16577"/>
                <wp:lineTo x="21285" y="5526"/>
                <wp:lineTo x="17028" y="502"/>
                <wp:lineTo x="14663" y="0"/>
                <wp:lineTo x="6149" y="0"/>
              </wp:wrapPolygon>
            </wp:wrapTight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58D03D58" w14:textId="7B6FDC5F" w:rsidR="00E76DE8" w:rsidRDefault="00E76DE8" w:rsidP="00E76DE8">
      <w:r>
        <w:rPr>
          <w:rFonts w:cs="Arial"/>
          <w:b/>
          <w:bCs/>
          <w:sz w:val="40"/>
          <w:szCs w:val="40"/>
        </w:rPr>
        <w:t>Minutes</w:t>
      </w:r>
      <w:r w:rsidR="00442839">
        <w:t>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0A04F0" w14:paraId="0531B1AE" w14:textId="77777777" w:rsidTr="00C42AB0">
        <w:trPr>
          <w:trHeight w:val="4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0A04F0" w:rsidRDefault="00442839" w:rsidP="00C42AB0">
            <w:pPr>
              <w:pStyle w:val="CommitteeNormal"/>
              <w:spacing w:before="0" w:line="276" w:lineRule="auto"/>
              <w:rPr>
                <w:rFonts w:cs="Arial"/>
                <w:b/>
                <w:sz w:val="22"/>
                <w:szCs w:val="22"/>
              </w:rPr>
            </w:pPr>
            <w:r w:rsidRPr="000A04F0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36165B60" w:rsidR="00442839" w:rsidRPr="000A04F0" w:rsidRDefault="00C42AB0" w:rsidP="00C42AB0">
            <w:pPr>
              <w:spacing w:after="0" w:line="276" w:lineRule="auto"/>
              <w:rPr>
                <w:rFonts w:ascii="Arial" w:hAnsi="Arial" w:cs="Arial"/>
              </w:rPr>
            </w:pPr>
            <w:r w:rsidRPr="00D551A5">
              <w:rPr>
                <w:rFonts w:ascii="Arial" w:hAnsi="Arial" w:cs="Arial"/>
              </w:rPr>
              <w:t>Coastal Community Inclusion Forum</w:t>
            </w:r>
          </w:p>
        </w:tc>
      </w:tr>
      <w:tr w:rsidR="00442839" w:rsidRPr="000A04F0" w14:paraId="24E18DF9" w14:textId="77777777" w:rsidTr="00E201D4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0A04F0" w:rsidRDefault="00442839" w:rsidP="009A72D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0A04F0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4D1DD59" w:rsidR="00442839" w:rsidRPr="000A04F0" w:rsidRDefault="00C42AB0" w:rsidP="009A72D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Wednesday 8</w:t>
            </w:r>
            <w:r w:rsidRPr="00C42AB0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May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0A04F0" w:rsidRDefault="471A3153" w:rsidP="009A72D3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815A" w14:textId="16B901A3" w:rsidR="2E819885" w:rsidRPr="000A04F0" w:rsidRDefault="2E819885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0A04F0">
              <w:rPr>
                <w:rFonts w:cs="Arial"/>
                <w:sz w:val="22"/>
                <w:szCs w:val="22"/>
              </w:rPr>
              <w:t>4pm-5:30pm</w:t>
            </w:r>
            <w:r w:rsidR="00C34965" w:rsidRPr="000A04F0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0A04F0" w14:paraId="7A04C617" w14:textId="77777777" w:rsidTr="00E201D4">
        <w:trPr>
          <w:trHeight w:val="56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0A04F0" w:rsidRDefault="00442839" w:rsidP="009A72D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0A04F0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72B2" w14:textId="0627BD9D" w:rsidR="001F151E" w:rsidRPr="000A04F0" w:rsidRDefault="00C42AB0" w:rsidP="009A72D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Wickham Market Primary School</w:t>
            </w:r>
          </w:p>
        </w:tc>
      </w:tr>
      <w:tr w:rsidR="00442839" w:rsidRPr="000A04F0" w14:paraId="0FC4635B" w14:textId="77777777" w:rsidTr="00E201D4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0A04F0" w:rsidRDefault="0EDBE286" w:rsidP="00736381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0A04F0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0A04F0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94E19E0" w:rsidR="00AF0DFE" w:rsidRPr="000A04F0" w:rsidRDefault="00C42AB0" w:rsidP="00736381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Hough &amp; Jemma Carter</w:t>
            </w:r>
          </w:p>
        </w:tc>
      </w:tr>
      <w:tr w:rsidR="00442839" w:rsidRPr="000A04F0" w14:paraId="75A5F432" w14:textId="77777777" w:rsidTr="00E201D4">
        <w:trPr>
          <w:trHeight w:val="38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0A04F0" w:rsidRDefault="0EDBE286" w:rsidP="009A72D3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A95" w14:textId="4DFB32FC" w:rsidR="00AF0DFE" w:rsidRPr="000A04F0" w:rsidRDefault="00C42AB0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Lucy Spink</w:t>
            </w:r>
          </w:p>
        </w:tc>
      </w:tr>
      <w:tr w:rsidR="4AF611C2" w:rsidRPr="000A04F0" w14:paraId="4C7CC4A5" w14:textId="77777777" w:rsidTr="00E201D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2CB7" w14:textId="593EA03D" w:rsidR="0EDBE286" w:rsidRPr="000A04F0" w:rsidRDefault="0EDBE286" w:rsidP="009A72D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ECE" w14:textId="356DEE37" w:rsidR="1F02CEC3" w:rsidRPr="000A04F0" w:rsidRDefault="000306C7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Sonia Carrington (SEND Project Manager)</w:t>
            </w:r>
          </w:p>
        </w:tc>
      </w:tr>
      <w:tr w:rsidR="009D008A" w:rsidRPr="000A04F0" w14:paraId="639B54D2" w14:textId="77777777" w:rsidTr="00E201D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8482" w14:textId="17964A9E" w:rsidR="009D008A" w:rsidRPr="000A04F0" w:rsidRDefault="009D008A" w:rsidP="009A72D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5792" w14:textId="6579E20B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Louise White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SES C&amp;L</w:t>
            </w:r>
            <w:r>
              <w:rPr>
                <w:rFonts w:cs="Arial"/>
                <w:sz w:val="22"/>
                <w:szCs w:val="22"/>
              </w:rPr>
              <w:br/>
              <w:t>Laura Humphrey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WSI</w:t>
            </w:r>
            <w:r>
              <w:rPr>
                <w:rFonts w:cs="Arial"/>
                <w:sz w:val="22"/>
                <w:szCs w:val="22"/>
              </w:rPr>
              <w:br/>
              <w:t>Lucy Spink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SES C&amp;I</w:t>
            </w:r>
            <w:r>
              <w:rPr>
                <w:rFonts w:cs="Arial"/>
                <w:sz w:val="22"/>
                <w:szCs w:val="22"/>
              </w:rPr>
              <w:br/>
              <w:t>Sue Bradley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MAF</w:t>
            </w:r>
            <w:r>
              <w:rPr>
                <w:rFonts w:cs="Arial"/>
                <w:sz w:val="22"/>
                <w:szCs w:val="22"/>
              </w:rPr>
              <w:br/>
              <w:t>Rae Twelftree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SES SEMH</w:t>
            </w:r>
            <w:r>
              <w:rPr>
                <w:rFonts w:cs="Arial"/>
                <w:sz w:val="22"/>
                <w:szCs w:val="22"/>
              </w:rPr>
              <w:br/>
              <w:t>Anji Rico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SES SpLD</w:t>
            </w:r>
            <w:r>
              <w:rPr>
                <w:rFonts w:cs="Arial"/>
                <w:sz w:val="22"/>
                <w:szCs w:val="22"/>
              </w:rPr>
              <w:br/>
              <w:t>Kate Daly</w:t>
            </w:r>
            <w:r w:rsidR="000306C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WSI Head of Service</w:t>
            </w:r>
          </w:p>
          <w:p w14:paraId="49F741DF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Emily Smith, P&amp;TS Inclusion Facilitator</w:t>
            </w:r>
          </w:p>
          <w:p w14:paraId="2DA6ECF1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Jessica Astley-Marr, P&amp;TS TEP</w:t>
            </w:r>
          </w:p>
          <w:p w14:paraId="77DCA6B9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 Wilson, Family Support </w:t>
            </w:r>
          </w:p>
          <w:p w14:paraId="66F50ADB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Georgia Hampton, Assistant Psychologist</w:t>
            </w:r>
          </w:p>
          <w:p w14:paraId="61AE52F1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Jemma Carter, Educational Psychologist </w:t>
            </w:r>
          </w:p>
          <w:p w14:paraId="77B0CA27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Emma Potter, P&amp;TS</w:t>
            </w:r>
          </w:p>
          <w:p w14:paraId="54483BDE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</w:p>
          <w:p w14:paraId="722D9DAB" w14:textId="61B4206A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Penny Benstock SENDCo, Saxmundham Primary</w:t>
            </w:r>
          </w:p>
          <w:p w14:paraId="5B06AA25" w14:textId="564C6E8E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 Harris (Head of School, Wickham Market Primary</w:t>
            </w:r>
          </w:p>
          <w:p w14:paraId="29BA458E" w14:textId="189BB29D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Claire Pestell, SENDCo Wickham Market Primary</w:t>
            </w:r>
          </w:p>
          <w:p w14:paraId="6A0B1294" w14:textId="6C6E51A9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Kathy Spurgeon, SENDCo Colneis and Fairfield Primaries</w:t>
            </w:r>
          </w:p>
          <w:p w14:paraId="45D4A83C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 Ridall, SENDCo, Kyson Primary</w:t>
            </w:r>
          </w:p>
          <w:p w14:paraId="0A46D1ED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Kate Sudell SENDCo, Langer Primary </w:t>
            </w:r>
          </w:p>
          <w:p w14:paraId="59F0398D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Day, SENDCo, Thomas Mills High School</w:t>
            </w:r>
          </w:p>
          <w:p w14:paraId="33F48439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Julie Moore, SENDCo, Farlingaye High School </w:t>
            </w:r>
          </w:p>
          <w:p w14:paraId="13273EA7" w14:textId="63F7C95B" w:rsidR="00AA21EA" w:rsidRPr="00DD7512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Clare Cooper, SENDCo, Sir Robert Hitcham Primary</w:t>
            </w:r>
          </w:p>
        </w:tc>
      </w:tr>
      <w:tr w:rsidR="00ED1F7D" w:rsidRPr="000A04F0" w14:paraId="493D05BC" w14:textId="77777777" w:rsidTr="00E201D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B617" w14:textId="64F47ED8" w:rsidR="00ED1F7D" w:rsidRDefault="00ED1F7D" w:rsidP="00B463C5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3908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Elke Drane, SET Felixstowe School</w:t>
            </w:r>
          </w:p>
          <w:p w14:paraId="143FDC93" w14:textId="77777777" w:rsidR="00C42AB0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Rebekah Cordle, Bucklesham Primary (attending alternative meeting date)</w:t>
            </w:r>
          </w:p>
          <w:p w14:paraId="391A83BF" w14:textId="18D18A41" w:rsidR="00F23B16" w:rsidRDefault="00C42AB0" w:rsidP="00C42AB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Emily Orr, Gorseland (attending alternative meeting date)</w:t>
            </w:r>
            <w:r>
              <w:rPr>
                <w:rFonts w:cs="Arial"/>
                <w:sz w:val="22"/>
                <w:szCs w:val="22"/>
              </w:rPr>
              <w:br/>
              <w:t>Stacey Banthorpe, SES SLCN</w:t>
            </w:r>
          </w:p>
        </w:tc>
      </w:tr>
    </w:tbl>
    <w:p w14:paraId="42551BB7" w14:textId="77777777" w:rsidR="00E201D4" w:rsidRDefault="00E201D4"/>
    <w:tbl>
      <w:tblPr>
        <w:tblW w:w="1078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50"/>
        <w:gridCol w:w="1993"/>
      </w:tblGrid>
      <w:tr w:rsidR="00B0566E" w:rsidRPr="000A04F0" w14:paraId="3B517195" w14:textId="77777777" w:rsidTr="00924A2E">
        <w:trPr>
          <w:trHeight w:val="576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0B0566E" w:rsidRPr="000A04F0" w:rsidRDefault="00B0566E" w:rsidP="009A72D3">
            <w:pPr>
              <w:pStyle w:val="CommitteeNormal"/>
              <w:spacing w:after="12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5D3F8A84" w:rsidR="00B0566E" w:rsidRPr="000A04F0" w:rsidRDefault="00B0566E" w:rsidP="009A72D3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</w:tr>
      <w:tr w:rsidR="00B0566E" w:rsidRPr="000A04F0" w14:paraId="1EABB26E" w14:textId="77777777" w:rsidTr="00924A2E">
        <w:trPr>
          <w:trHeight w:val="596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A0D991" w14:textId="6AEFA4F1" w:rsidR="00B0566E" w:rsidRPr="00C42AB0" w:rsidRDefault="00C42AB0" w:rsidP="009A72D3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7934B2">
              <w:rPr>
                <w:rFonts w:cs="Arial"/>
                <w:b/>
                <w:bCs/>
                <w:sz w:val="22"/>
                <w:szCs w:val="22"/>
              </w:rPr>
              <w:lastRenderedPageBreak/>
              <w:t>Introduction and notices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30BB9" w14:textId="0CB1A13A" w:rsidR="00B0566E" w:rsidRPr="000A04F0" w:rsidRDefault="00C42AB0" w:rsidP="009A72D3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Hough</w:t>
            </w:r>
          </w:p>
        </w:tc>
      </w:tr>
      <w:tr w:rsidR="004D7653" w:rsidRPr="000A04F0" w14:paraId="374685CD" w14:textId="77777777" w:rsidTr="00924A2E">
        <w:trPr>
          <w:trHeight w:val="596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EB4C" w14:textId="77777777" w:rsidR="00C42AB0" w:rsidRDefault="00C42AB0" w:rsidP="00C42AB0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Attendees identified at the last meeting they wished to discuss assessment in school.</w:t>
            </w:r>
          </w:p>
          <w:p w14:paraId="22C79C8F" w14:textId="77777777" w:rsidR="00C42AB0" w:rsidRDefault="00C42AB0" w:rsidP="00C42AB0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Lois M (BSO) is looking at ways of sharing good practice visually from around the county. </w:t>
            </w:r>
          </w:p>
          <w:p w14:paraId="5ECDE1A7" w14:textId="77777777" w:rsidR="00C42AB0" w:rsidRDefault="00C42AB0" w:rsidP="00C42AB0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Kate Daly was introduced as the new Head of Service of Whole School Inclusion. </w:t>
            </w:r>
          </w:p>
          <w:p w14:paraId="1B56BD5B" w14:textId="77777777" w:rsidR="00C42AB0" w:rsidRDefault="00C42AB0" w:rsidP="00C42AB0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Introduced Sonia Carrington, who is guiding the VSEND work.</w:t>
            </w:r>
          </w:p>
          <w:p w14:paraId="69AAFEEF" w14:textId="77777777" w:rsidR="00C42AB0" w:rsidRDefault="00C42AB0" w:rsidP="00C42AB0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Judith Carter input/training has been rolled out to four cohorts. </w:t>
            </w:r>
          </w:p>
          <w:p w14:paraId="592D3B3D" w14:textId="7C83A7DF" w:rsidR="007E18BF" w:rsidRPr="000A04F0" w:rsidRDefault="00C42AB0" w:rsidP="00C42AB0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Discussion re assessment will be useful for SENCos to support if EHCNA is required or to unpick pupil needs further.</w:t>
            </w:r>
          </w:p>
        </w:tc>
      </w:tr>
      <w:tr w:rsidR="008A559A" w:rsidRPr="000A04F0" w14:paraId="3A8A5EC6" w14:textId="77777777" w:rsidTr="00E201D4">
        <w:trPr>
          <w:trHeight w:hRule="exact" w:val="567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357B1D" w14:textId="245204F2" w:rsidR="008A559A" w:rsidRPr="00C42AB0" w:rsidRDefault="00C42AB0" w:rsidP="00C42AB0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C42AB0">
              <w:rPr>
                <w:rFonts w:ascii="Arial" w:hAnsi="Arial" w:cs="Arial"/>
                <w:b/>
                <w:bCs/>
              </w:rPr>
              <w:t>Introduction and notices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926239" w14:textId="6336FA55" w:rsidR="008A559A" w:rsidRPr="00C42AB0" w:rsidRDefault="00C42AB0" w:rsidP="00C42AB0">
            <w:pPr>
              <w:pStyle w:val="CommitteeNormal"/>
              <w:spacing w:before="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42AB0">
              <w:rPr>
                <w:rFonts w:cs="Arial"/>
                <w:b/>
                <w:bCs/>
                <w:sz w:val="22"/>
                <w:szCs w:val="22"/>
              </w:rPr>
              <w:t>Louise White</w:t>
            </w:r>
          </w:p>
        </w:tc>
      </w:tr>
      <w:tr w:rsidR="008A076B" w:rsidRPr="000A04F0" w14:paraId="541F47AA" w14:textId="77777777" w:rsidTr="00E201D4">
        <w:trPr>
          <w:trHeight w:val="4933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52FB" w14:textId="56E35069" w:rsidR="00C42AB0" w:rsidRDefault="00C42AB0" w:rsidP="00C42AB0">
            <w:pPr>
              <w:pStyle w:val="CommitteeNormal"/>
              <w:numPr>
                <w:ilvl w:val="0"/>
                <w:numId w:val="4"/>
              </w:num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714D7">
              <w:rPr>
                <w:rFonts w:cs="Arial"/>
                <w:sz w:val="22"/>
                <w:szCs w:val="22"/>
              </w:rPr>
              <w:t>Discussion on tables re</w:t>
            </w:r>
            <w:r w:rsidR="00051CDD">
              <w:rPr>
                <w:rFonts w:cs="Arial"/>
                <w:sz w:val="22"/>
                <w:szCs w:val="22"/>
              </w:rPr>
              <w:t>garding</w:t>
            </w:r>
            <w:r w:rsidRPr="005714D7">
              <w:rPr>
                <w:rFonts w:cs="Arial"/>
                <w:sz w:val="22"/>
                <w:szCs w:val="22"/>
              </w:rPr>
              <w:t xml:space="preserve"> experiences and use of assessment materials. Examples shared and examined</w:t>
            </w:r>
            <w:r w:rsidRPr="00B34BF9">
              <w:rPr>
                <w:rFonts w:cs="Arial"/>
                <w:sz w:val="22"/>
                <w:szCs w:val="22"/>
              </w:rPr>
              <w:t>. Limitations and strengths noted for a range of assessment packs,</w:t>
            </w:r>
          </w:p>
          <w:p w14:paraId="5BA55627" w14:textId="77777777" w:rsidR="00C42AB0" w:rsidRDefault="00C42AB0" w:rsidP="00C42AB0">
            <w:pPr>
              <w:pStyle w:val="CommitteeNormal"/>
              <w:numPr>
                <w:ilvl w:val="0"/>
                <w:numId w:val="4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2B551F">
              <w:rPr>
                <w:rFonts w:cs="Arial"/>
                <w:sz w:val="22"/>
                <w:szCs w:val="22"/>
              </w:rPr>
              <w:t>MH will request Lois to collate notes from the discussions h</w:t>
            </w:r>
            <w:r>
              <w:rPr>
                <w:rFonts w:cs="Arial"/>
                <w:sz w:val="22"/>
                <w:szCs w:val="22"/>
              </w:rPr>
              <w:t>eld</w:t>
            </w:r>
            <w:r w:rsidRPr="002B551F">
              <w:rPr>
                <w:rFonts w:cs="Arial"/>
                <w:sz w:val="22"/>
                <w:szCs w:val="22"/>
              </w:rPr>
              <w:t xml:space="preserve"> on tables</w:t>
            </w:r>
            <w:r>
              <w:rPr>
                <w:rFonts w:cs="Arial"/>
                <w:sz w:val="22"/>
                <w:szCs w:val="22"/>
              </w:rPr>
              <w:t>.</w:t>
            </w:r>
            <w:r w:rsidRPr="002B551F">
              <w:rPr>
                <w:rFonts w:cs="Arial"/>
                <w:sz w:val="22"/>
                <w:szCs w:val="22"/>
              </w:rPr>
              <w:t xml:space="preserve"> </w:t>
            </w:r>
          </w:p>
          <w:p w14:paraId="70E6F061" w14:textId="77777777" w:rsidR="00C42AB0" w:rsidRDefault="00C42AB0" w:rsidP="00C42AB0">
            <w:pPr>
              <w:pStyle w:val="CommitteeNormal"/>
              <w:numPr>
                <w:ilvl w:val="0"/>
                <w:numId w:val="4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Input from Louise</w:t>
            </w:r>
          </w:p>
          <w:p w14:paraId="66A0ADC0" w14:textId="77777777" w:rsidR="00C42AB0" w:rsidRDefault="00C42AB0" w:rsidP="00C42AB0">
            <w:pPr>
              <w:pStyle w:val="CommitteeNormal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SES CPD on offer as essential training: assessment pathway, and quality first teaching for primary and secondary </w:t>
            </w:r>
          </w:p>
          <w:p w14:paraId="3D3689F9" w14:textId="15E45BEC" w:rsidR="00C42AB0" w:rsidRDefault="00C42AB0" w:rsidP="00C42AB0">
            <w:pPr>
              <w:pStyle w:val="CommitteeNormal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SES CPD Targeted training covers topics </w:t>
            </w:r>
            <w:r w:rsidR="009F2533">
              <w:rPr>
                <w:rFonts w:cs="Arial"/>
                <w:sz w:val="22"/>
                <w:szCs w:val="22"/>
              </w:rPr>
              <w:t>of</w:t>
            </w:r>
            <w:r>
              <w:rPr>
                <w:rFonts w:cs="Arial"/>
                <w:sz w:val="22"/>
                <w:szCs w:val="22"/>
              </w:rPr>
              <w:t xml:space="preserve"> supporting working memory and pre key stage standards.</w:t>
            </w:r>
          </w:p>
          <w:p w14:paraId="7057EC85" w14:textId="77777777" w:rsidR="00C42AB0" w:rsidRDefault="00C42AB0" w:rsidP="00C42AB0">
            <w:pPr>
              <w:pStyle w:val="CommitteeNormal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Both can be booked via links in all the SES email signatures of </w:t>
            </w:r>
            <w:r w:rsidRPr="00B34BF9">
              <w:rPr>
                <w:rFonts w:cs="Arial"/>
                <w:b/>
                <w:bCs/>
                <w:sz w:val="22"/>
                <w:szCs w:val="22"/>
              </w:rPr>
              <w:t>all</w:t>
            </w:r>
            <w:r>
              <w:rPr>
                <w:rFonts w:cs="Arial"/>
                <w:sz w:val="22"/>
                <w:szCs w:val="22"/>
              </w:rPr>
              <w:t xml:space="preserve"> SES teachers (or speak with the Inclusion Support Line on </w:t>
            </w:r>
            <w:r w:rsidRPr="00D019A7">
              <w:rPr>
                <w:rStyle w:val="Strong"/>
                <w:rFonts w:cs="Arial"/>
                <w:color w:val="333333"/>
                <w:szCs w:val="24"/>
              </w:rPr>
              <w:t>01473 265502</w:t>
            </w:r>
          </w:p>
          <w:p w14:paraId="36D1C4BF" w14:textId="77777777" w:rsidR="00C42AB0" w:rsidRDefault="00C42AB0" w:rsidP="00C42AB0">
            <w:pPr>
              <w:pStyle w:val="CommitteeNormal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Focussed CPD can be requested too –for example, setting up a workstation, Engagement Model, and developing an inclusive classroom. </w:t>
            </w:r>
          </w:p>
          <w:p w14:paraId="5660C27E" w14:textId="77777777" w:rsidR="00E201D4" w:rsidRPr="00C42AB0" w:rsidRDefault="00C42AB0" w:rsidP="00C42AB0">
            <w:pPr>
              <w:pStyle w:val="CommitteeNormal"/>
              <w:numPr>
                <w:ilvl w:val="0"/>
                <w:numId w:val="5"/>
              </w:numPr>
              <w:spacing w:line="276" w:lineRule="auto"/>
              <w:jc w:val="left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C42AB0">
              <w:rPr>
                <w:rFonts w:cs="Arial"/>
                <w:sz w:val="22"/>
                <w:szCs w:val="18"/>
              </w:rPr>
              <w:t xml:space="preserve">Bespoke training can also be developed specifically for schools and settings:  e.g. TA deployment, adapting work in the classroom. Schools can dictate what they would like and for who/how many people to train. This is bookable via a discussion with Sally Blackman, </w:t>
            </w:r>
            <w:hyperlink r:id="rId11" w:history="1">
              <w:r w:rsidRPr="00C42AB0">
                <w:rPr>
                  <w:rStyle w:val="Hyperlink"/>
                  <w:rFonts w:cs="Arial"/>
                  <w:sz w:val="20"/>
                </w:rPr>
                <w:t>sally.blackman@suffolk.gov.uk</w:t>
              </w:r>
            </w:hyperlink>
            <w:r w:rsidRPr="00C42AB0">
              <w:rPr>
                <w:rFonts w:cs="Arial"/>
                <w:sz w:val="22"/>
                <w:szCs w:val="18"/>
              </w:rPr>
              <w:t xml:space="preserve"> or with C&amp;L Head of Service, Alice Mahoney, </w:t>
            </w:r>
            <w:hyperlink r:id="rId12" w:history="1">
              <w:r w:rsidRPr="00C42AB0">
                <w:rPr>
                  <w:rStyle w:val="Hyperlink"/>
                  <w:rFonts w:cs="Arial"/>
                  <w:sz w:val="20"/>
                </w:rPr>
                <w:t>alice.mahoney@suffolk.gov.uk</w:t>
              </w:r>
            </w:hyperlink>
          </w:p>
          <w:p w14:paraId="43E8C6CC" w14:textId="0C15AE70" w:rsidR="00C42AB0" w:rsidRPr="00C42AB0" w:rsidRDefault="00C42AB0" w:rsidP="00C42AB0">
            <w:pPr>
              <w:pStyle w:val="CommitteeNormal"/>
              <w:spacing w:line="276" w:lineRule="auto"/>
              <w:ind w:left="14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B2485" w:rsidRPr="000A04F0" w14:paraId="4314548B" w14:textId="77777777" w:rsidTr="00C42AB0">
        <w:trPr>
          <w:trHeight w:val="46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73FD69" w14:textId="7BAA3684" w:rsidR="00BB2485" w:rsidRPr="00C42AB0" w:rsidRDefault="00C42AB0" w:rsidP="00C42AB0">
            <w:pPr>
              <w:pStyle w:val="CommitteeNormal"/>
              <w:spacing w:before="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30A54">
              <w:rPr>
                <w:rFonts w:cs="Arial"/>
                <w:b/>
                <w:bCs/>
                <w:sz w:val="22"/>
                <w:szCs w:val="22"/>
              </w:rPr>
              <w:t>The Suffolk Inclusion Toolkit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B7FC4" w14:textId="67232F8A" w:rsidR="00BB2485" w:rsidRPr="00C42AB0" w:rsidRDefault="00C42AB0" w:rsidP="00C42AB0">
            <w:pPr>
              <w:pStyle w:val="CommitteeNormal"/>
              <w:spacing w:before="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42AB0">
              <w:rPr>
                <w:rFonts w:cs="Arial"/>
                <w:b/>
                <w:bCs/>
                <w:sz w:val="22"/>
                <w:szCs w:val="22"/>
              </w:rPr>
              <w:t>Sonia Carrington</w:t>
            </w:r>
          </w:p>
        </w:tc>
      </w:tr>
      <w:tr w:rsidR="008A076B" w:rsidRPr="000A04F0" w14:paraId="3998A4CA" w14:textId="77777777" w:rsidTr="00C42AB0">
        <w:trPr>
          <w:trHeight w:val="1134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B265" w14:textId="77777777" w:rsidR="00C42AB0" w:rsidRPr="00C42AB0" w:rsidRDefault="00C42AB0" w:rsidP="00C42AB0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sz w:val="22"/>
                <w:szCs w:val="22"/>
              </w:rPr>
              <w:t xml:space="preserve">Sonia introduced her role. </w:t>
            </w:r>
          </w:p>
          <w:p w14:paraId="3645BD9C" w14:textId="77777777" w:rsidR="00C42AB0" w:rsidRPr="00C42AB0" w:rsidRDefault="00C42AB0" w:rsidP="00C42AB0">
            <w:pPr>
              <w:pStyle w:val="CommitteeNormal"/>
              <w:numPr>
                <w:ilvl w:val="0"/>
                <w:numId w:val="8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sz w:val="22"/>
                <w:szCs w:val="22"/>
              </w:rPr>
              <w:t xml:space="preserve">The Toolkit be 0-25 eventually but currently 5-16 is the current focus. </w:t>
            </w:r>
          </w:p>
          <w:p w14:paraId="2C87D93F" w14:textId="77777777" w:rsidR="00C42AB0" w:rsidRPr="00C42AB0" w:rsidRDefault="00C42AB0" w:rsidP="00C42AB0">
            <w:pPr>
              <w:pStyle w:val="CommitteeNormal"/>
              <w:numPr>
                <w:ilvl w:val="0"/>
                <w:numId w:val="8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sz w:val="22"/>
                <w:szCs w:val="22"/>
              </w:rPr>
              <w:t>It sits within the Suffolk Graduated Response This has three parts:</w:t>
            </w:r>
          </w:p>
          <w:p w14:paraId="72A61BFA" w14:textId="77777777" w:rsidR="00C42AB0" w:rsidRPr="00C42AB0" w:rsidRDefault="00C42AB0" w:rsidP="00C42AB0">
            <w:pPr>
              <w:pStyle w:val="CommitteeNormal"/>
              <w:numPr>
                <w:ilvl w:val="0"/>
                <w:numId w:val="9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sz w:val="22"/>
                <w:szCs w:val="22"/>
              </w:rPr>
              <w:t>A big part of this is the</w:t>
            </w:r>
            <w:r w:rsidRPr="00C42AB0">
              <w:rPr>
                <w:rFonts w:cs="Arial"/>
                <w:b/>
                <w:bCs/>
                <w:sz w:val="22"/>
                <w:szCs w:val="22"/>
              </w:rPr>
              <w:t xml:space="preserve"> VSEND</w:t>
            </w:r>
            <w:r w:rsidRPr="00C42AB0">
              <w:rPr>
                <w:rFonts w:cs="Arial"/>
                <w:sz w:val="22"/>
                <w:szCs w:val="22"/>
              </w:rPr>
              <w:t xml:space="preserve">. This electronic platform is FREE. This supports school in identifying their own setting readiness – identifying gaps in skills and resources and ensuring leaders can provide a solid universal offer for pupils across all areas of need. It provides a visual graphic ‘radar’ of what is available and what areas need to be developed. Another useful element of VSEND is </w:t>
            </w:r>
            <w:r w:rsidRPr="00C42AB0">
              <w:rPr>
                <w:rFonts w:cs="Arial"/>
                <w:sz w:val="22"/>
                <w:szCs w:val="22"/>
              </w:rPr>
              <w:lastRenderedPageBreak/>
              <w:t xml:space="preserve">bringing parents into the conversation re pupil needs and allowing further unpicking of needs and planning provision. . </w:t>
            </w:r>
          </w:p>
          <w:p w14:paraId="698C3AB5" w14:textId="77777777" w:rsidR="00C42AB0" w:rsidRPr="00C42AB0" w:rsidRDefault="00C42AB0" w:rsidP="00C42AB0">
            <w:pPr>
              <w:pStyle w:val="CommitteeNormal"/>
              <w:numPr>
                <w:ilvl w:val="0"/>
                <w:numId w:val="9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b/>
                <w:bCs/>
                <w:sz w:val="22"/>
                <w:szCs w:val="22"/>
              </w:rPr>
              <w:t>Judith Carter Essential SENCo Toolkit training</w:t>
            </w:r>
            <w:r w:rsidRPr="00C42AB0">
              <w:rPr>
                <w:rFonts w:cs="Arial"/>
                <w:sz w:val="22"/>
                <w:szCs w:val="22"/>
              </w:rPr>
              <w:t xml:space="preserve"> is ongoing and also forms part of SEND Toolkit. This is a fantastic strengths-based framework which aims to help support and remove barriers to learning as well as offering an appropriate progress tracker for learners. </w:t>
            </w:r>
          </w:p>
          <w:p w14:paraId="43B51961" w14:textId="77777777" w:rsidR="00C42AB0" w:rsidRPr="00C42AB0" w:rsidRDefault="00C42AB0" w:rsidP="00C42AB0">
            <w:pPr>
              <w:pStyle w:val="CommitteeNormal"/>
              <w:numPr>
                <w:ilvl w:val="0"/>
                <w:numId w:val="9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sz w:val="22"/>
                <w:szCs w:val="22"/>
              </w:rPr>
              <w:t xml:space="preserve">The </w:t>
            </w:r>
            <w:r w:rsidRPr="00C42AB0">
              <w:rPr>
                <w:rFonts w:cs="Arial"/>
                <w:b/>
                <w:bCs/>
                <w:sz w:val="22"/>
                <w:szCs w:val="22"/>
              </w:rPr>
              <w:t>AANT</w:t>
            </w:r>
            <w:r w:rsidRPr="00C42AB0">
              <w:rPr>
                <w:rFonts w:cs="Arial"/>
                <w:sz w:val="22"/>
                <w:szCs w:val="22"/>
              </w:rPr>
              <w:t xml:space="preserve"> also forms part of the Toolkit. Schools can access an Educational Psychologist relatively easily. This provides psychological analysis and a Teams conversation with an educational psychologist. </w:t>
            </w:r>
            <w:hyperlink r:id="rId13" w:history="1">
              <w:r w:rsidRPr="00C42AB0">
                <w:rPr>
                  <w:rStyle w:val="Hyperlink"/>
                  <w:sz w:val="22"/>
                  <w:szCs w:val="22"/>
                </w:rPr>
                <w:t>Analysis of Additional Needs Tool - Suffolk County Council</w:t>
              </w:r>
            </w:hyperlink>
          </w:p>
          <w:p w14:paraId="53492EE3" w14:textId="4E0D571C" w:rsidR="00C42AB0" w:rsidRPr="00C42AB0" w:rsidRDefault="00C42AB0" w:rsidP="00C42AB0">
            <w:pPr>
              <w:pStyle w:val="CommitteeNormal"/>
              <w:spacing w:before="240" w:after="240" w:line="276" w:lineRule="auto"/>
              <w:jc w:val="left"/>
              <w:rPr>
                <w:color w:val="0563C1" w:themeColor="hyperlink"/>
                <w:sz w:val="22"/>
                <w:szCs w:val="22"/>
                <w:u w:val="single"/>
              </w:rPr>
            </w:pPr>
            <w:r w:rsidRPr="00C42AB0">
              <w:rPr>
                <w:rFonts w:cs="Arial"/>
                <w:sz w:val="22"/>
                <w:szCs w:val="22"/>
              </w:rPr>
              <w:t xml:space="preserve">Further reading </w:t>
            </w:r>
            <w:hyperlink r:id="rId14" w:history="1">
              <w:r w:rsidRPr="00C42AB0">
                <w:rPr>
                  <w:rStyle w:val="Hyperlink"/>
                  <w:sz w:val="22"/>
                  <w:szCs w:val="22"/>
                </w:rPr>
                <w:t>The Suffolk Inclusion Toolkit: Supporting the Graduated Response to SEND – Suffolk Learning</w:t>
              </w:r>
            </w:hyperlink>
          </w:p>
        </w:tc>
      </w:tr>
      <w:tr w:rsidR="00895F48" w:rsidRPr="000A04F0" w14:paraId="69D9F01E" w14:textId="77777777" w:rsidTr="00C42AB0">
        <w:trPr>
          <w:trHeight w:val="57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FB0F4C" w14:textId="119F9ECA" w:rsidR="00895F48" w:rsidRPr="00C42AB0" w:rsidRDefault="00C42AB0" w:rsidP="00C42AB0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42AB0">
              <w:rPr>
                <w:rFonts w:cs="Arial"/>
                <w:b/>
                <w:bCs/>
                <w:sz w:val="22"/>
                <w:szCs w:val="22"/>
              </w:rPr>
              <w:lastRenderedPageBreak/>
              <w:t>Discussion and agreed next steps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D22E96" w14:textId="58A7383D" w:rsidR="00895F48" w:rsidRPr="00C42AB0" w:rsidRDefault="00C42AB0" w:rsidP="008A076B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42AB0">
              <w:rPr>
                <w:rFonts w:cs="Arial"/>
                <w:b/>
                <w:bCs/>
                <w:sz w:val="22"/>
                <w:szCs w:val="22"/>
              </w:rPr>
              <w:t>All</w:t>
            </w:r>
          </w:p>
        </w:tc>
      </w:tr>
      <w:tr w:rsidR="008A076B" w:rsidRPr="000A04F0" w14:paraId="6FBCF216" w14:textId="77777777" w:rsidTr="00924A2E">
        <w:trPr>
          <w:trHeight w:val="576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FA3A" w14:textId="77777777" w:rsidR="00C42AB0" w:rsidRPr="007373C5" w:rsidRDefault="00C42AB0" w:rsidP="000306C7">
            <w:pPr>
              <w:pStyle w:val="CommitteeNormal"/>
              <w:numPr>
                <w:ilvl w:val="0"/>
                <w:numId w:val="10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7373C5">
              <w:rPr>
                <w:rFonts w:cs="Arial"/>
                <w:sz w:val="22"/>
                <w:szCs w:val="22"/>
              </w:rPr>
              <w:t>Demand for EHCP is currently extremely high and the pupils with high and genuine needs them are getting caught up in a backlog</w:t>
            </w:r>
            <w:r>
              <w:rPr>
                <w:rFonts w:cs="Arial"/>
                <w:sz w:val="22"/>
                <w:szCs w:val="22"/>
              </w:rPr>
              <w:t xml:space="preserve"> or ‘forest’. </w:t>
            </w:r>
          </w:p>
          <w:p w14:paraId="4A8D7A35" w14:textId="77777777" w:rsidR="00C42AB0" w:rsidRPr="007373C5" w:rsidRDefault="00C42AB0" w:rsidP="000306C7">
            <w:pPr>
              <w:pStyle w:val="CommitteeNormal"/>
              <w:numPr>
                <w:ilvl w:val="0"/>
                <w:numId w:val="10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7373C5">
              <w:rPr>
                <w:rFonts w:cs="Arial"/>
                <w:sz w:val="22"/>
                <w:szCs w:val="22"/>
              </w:rPr>
              <w:t>Pupils who get EHCPs sometimes get them</w:t>
            </w:r>
            <w:r>
              <w:rPr>
                <w:rFonts w:cs="Arial"/>
                <w:sz w:val="22"/>
                <w:szCs w:val="22"/>
              </w:rPr>
              <w:t>,</w:t>
            </w:r>
            <w:r w:rsidRPr="007373C5">
              <w:rPr>
                <w:rFonts w:cs="Arial"/>
                <w:sz w:val="22"/>
                <w:szCs w:val="22"/>
              </w:rPr>
              <w:t xml:space="preserve"> but the Section Fs tend to be quality first teaching, which is covered by the school’s universal offer</w:t>
            </w:r>
            <w:r>
              <w:rPr>
                <w:rFonts w:cs="Arial"/>
                <w:sz w:val="22"/>
                <w:szCs w:val="22"/>
              </w:rPr>
              <w:t xml:space="preserve"> rendering the EHCP seemingly unnecessary in these cases. </w:t>
            </w:r>
          </w:p>
          <w:p w14:paraId="309615E7" w14:textId="77777777" w:rsidR="00C42AB0" w:rsidRPr="007373C5" w:rsidRDefault="00C42AB0" w:rsidP="000306C7">
            <w:pPr>
              <w:pStyle w:val="CommitteeNormal"/>
              <w:numPr>
                <w:ilvl w:val="0"/>
                <w:numId w:val="10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7373C5">
              <w:rPr>
                <w:rFonts w:cs="Arial"/>
                <w:sz w:val="22"/>
                <w:szCs w:val="22"/>
              </w:rPr>
              <w:t>Comment</w:t>
            </w:r>
            <w:r>
              <w:rPr>
                <w:rFonts w:cs="Arial"/>
                <w:sz w:val="22"/>
                <w:szCs w:val="22"/>
              </w:rPr>
              <w:t xml:space="preserve"> from some schools</w:t>
            </w:r>
            <w:r w:rsidRPr="007373C5">
              <w:rPr>
                <w:rFonts w:cs="Arial"/>
                <w:sz w:val="22"/>
                <w:szCs w:val="22"/>
              </w:rPr>
              <w:t xml:space="preserve"> that Family Services are difficult to contact or get a response</w:t>
            </w:r>
            <w:r>
              <w:rPr>
                <w:rFonts w:cs="Arial"/>
                <w:sz w:val="22"/>
                <w:szCs w:val="22"/>
              </w:rPr>
              <w:t xml:space="preserve"> from. </w:t>
            </w:r>
          </w:p>
          <w:p w14:paraId="66AF490C" w14:textId="77777777" w:rsidR="00C42AB0" w:rsidRDefault="00C42AB0" w:rsidP="000306C7">
            <w:pPr>
              <w:pStyle w:val="CommitteeNormal"/>
              <w:numPr>
                <w:ilvl w:val="0"/>
                <w:numId w:val="10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7373C5">
              <w:rPr>
                <w:rFonts w:cs="Arial"/>
                <w:sz w:val="22"/>
                <w:szCs w:val="22"/>
              </w:rPr>
              <w:t>Parent anxiety around transition discussed, maybe driving the increase in EHCP reques</w:t>
            </w:r>
            <w:r>
              <w:rPr>
                <w:rFonts w:cs="Arial"/>
                <w:sz w:val="22"/>
                <w:szCs w:val="22"/>
              </w:rPr>
              <w:t>ts?</w:t>
            </w:r>
          </w:p>
          <w:p w14:paraId="3D719F54" w14:textId="57CAD154" w:rsidR="00C42AB0" w:rsidRPr="000306C7" w:rsidRDefault="00C42AB0" w:rsidP="000306C7">
            <w:pPr>
              <w:pStyle w:val="CommitteeNormal"/>
              <w:numPr>
                <w:ilvl w:val="0"/>
                <w:numId w:val="10"/>
              </w:numPr>
              <w:shd w:val="clear" w:color="auto" w:fill="FFFFFF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C42AB0">
              <w:rPr>
                <w:rFonts w:cs="Arial"/>
                <w:sz w:val="22"/>
                <w:szCs w:val="22"/>
              </w:rPr>
              <w:t>Lastly, the visual on Suffolk Graduated Response to ensure attendees had an understanding of what the lines of SCC and SES support was available and how to access these.</w:t>
            </w:r>
          </w:p>
          <w:p w14:paraId="74C975E6" w14:textId="58A1B999" w:rsidR="00885BD6" w:rsidRPr="000A04F0" w:rsidRDefault="00885BD6" w:rsidP="000306C7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95F48" w:rsidRPr="000A04F0" w14:paraId="5A23FC84" w14:textId="77777777" w:rsidTr="00B86A97">
        <w:trPr>
          <w:trHeight w:val="576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DDEF92" w14:textId="77777777" w:rsidR="00895F48" w:rsidRPr="00EE6A50" w:rsidRDefault="00895F48" w:rsidP="008A076B">
            <w:pPr>
              <w:spacing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 w:rsidRPr="00EE6A50">
              <w:rPr>
                <w:rFonts w:ascii="Arial" w:eastAsia="Aptos" w:hAnsi="Arial" w:cs="Arial"/>
                <w:b/>
                <w:bCs/>
                <w:color w:val="000000" w:themeColor="text1"/>
              </w:rPr>
              <w:t>Questions arising.</w:t>
            </w:r>
          </w:p>
          <w:p w14:paraId="63737DE8" w14:textId="46ADD1CF" w:rsidR="00895F48" w:rsidRPr="000A04F0" w:rsidRDefault="00895F48" w:rsidP="008A076B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EE6A50">
              <w:rPr>
                <w:rFonts w:eastAsia="Aptos" w:cs="Arial"/>
                <w:b/>
                <w:bCs/>
                <w:color w:val="000000" w:themeColor="text1"/>
                <w:sz w:val="22"/>
                <w:szCs w:val="18"/>
              </w:rPr>
              <w:t>Agree the focus for the next CIF.</w:t>
            </w:r>
          </w:p>
        </w:tc>
      </w:tr>
      <w:tr w:rsidR="008A076B" w:rsidRPr="000A04F0" w14:paraId="7CC65FAF" w14:textId="77777777" w:rsidTr="00924A2E">
        <w:trPr>
          <w:trHeight w:val="576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3EA7" w14:textId="5DB24704" w:rsidR="000306C7" w:rsidRPr="000306C7" w:rsidRDefault="000306C7" w:rsidP="000306C7">
            <w:pPr>
              <w:spacing w:before="240" w:line="276" w:lineRule="auto"/>
              <w:rPr>
                <w:rFonts w:ascii="Arial" w:hAnsi="Arial" w:cs="Arial"/>
              </w:rPr>
            </w:pPr>
            <w:r w:rsidRPr="000306C7">
              <w:rPr>
                <w:rFonts w:ascii="Arial" w:hAnsi="Arial" w:cs="Arial"/>
              </w:rPr>
              <w:t>Transition- access the materials collated by other Forums around the county.</w:t>
            </w:r>
          </w:p>
        </w:tc>
      </w:tr>
      <w:tr w:rsidR="008A076B" w:rsidRPr="000A04F0" w14:paraId="627D3C44" w14:textId="77777777" w:rsidTr="00924A2E">
        <w:trPr>
          <w:trHeight w:val="547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C2CE" w14:textId="11904102" w:rsidR="008A076B" w:rsidRPr="000D6816" w:rsidRDefault="008A076B" w:rsidP="008A076B">
            <w:pPr>
              <w:spacing w:after="0" w:line="240" w:lineRule="auto"/>
              <w:rPr>
                <w:rFonts w:ascii="Arial" w:hAnsi="Arial" w:cs="Arial"/>
              </w:rPr>
            </w:pPr>
            <w:r w:rsidRPr="000A04F0">
              <w:rPr>
                <w:rFonts w:ascii="Arial" w:hAnsi="Arial" w:cs="Arial"/>
                <w:b/>
                <w:bCs/>
              </w:rPr>
              <w:t>Next Meeting</w:t>
            </w:r>
            <w:r w:rsidRPr="000A04F0">
              <w:rPr>
                <w:rFonts w:ascii="Arial" w:hAnsi="Arial" w:cs="Arial"/>
              </w:rPr>
              <w:t xml:space="preserve">: </w:t>
            </w:r>
            <w:r w:rsidR="000306C7">
              <w:rPr>
                <w:rFonts w:ascii="Arial" w:hAnsi="Arial" w:cs="Arial"/>
              </w:rPr>
              <w:t>Wednesday 26</w:t>
            </w:r>
            <w:r w:rsidR="000306C7" w:rsidRPr="000306C7">
              <w:rPr>
                <w:rFonts w:ascii="Arial" w:hAnsi="Arial" w:cs="Arial"/>
                <w:vertAlign w:val="superscript"/>
              </w:rPr>
              <w:t>th</w:t>
            </w:r>
            <w:r w:rsidR="000306C7">
              <w:rPr>
                <w:rFonts w:ascii="Arial" w:hAnsi="Arial" w:cs="Arial"/>
              </w:rPr>
              <w:t xml:space="preserve"> June</w:t>
            </w:r>
            <w:r w:rsidR="00EE6A50">
              <w:rPr>
                <w:rFonts w:ascii="Arial" w:hAnsi="Arial" w:cs="Arial"/>
              </w:rPr>
              <w:t xml:space="preserve"> at</w:t>
            </w:r>
            <w:r w:rsidR="000306C7">
              <w:rPr>
                <w:rFonts w:ascii="Arial" w:hAnsi="Arial" w:cs="Arial"/>
              </w:rPr>
              <w:t xml:space="preserve"> Wickham Market Primary School</w:t>
            </w:r>
          </w:p>
        </w:tc>
      </w:tr>
      <w:tr w:rsidR="008A076B" w:rsidRPr="000A04F0" w14:paraId="748A8F47" w14:textId="77777777" w:rsidTr="00924A2E">
        <w:trPr>
          <w:trHeight w:val="547"/>
        </w:trPr>
        <w:tc>
          <w:tcPr>
            <w:tcW w:w="10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C997" w14:textId="2CA6D319" w:rsidR="008A076B" w:rsidRPr="000A04F0" w:rsidRDefault="008A076B" w:rsidP="008A07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1A5">
              <w:rPr>
                <w:rFonts w:ascii="Arial" w:hAnsi="Arial" w:cs="Arial"/>
              </w:rPr>
              <w:t>Please fill in this short feedback form</w:t>
            </w:r>
            <w:r>
              <w:rPr>
                <w:rFonts w:ascii="Arial" w:hAnsi="Arial" w:cs="Arial"/>
              </w:rPr>
              <w:t xml:space="preserve"> about the Community Inclusion Forums</w:t>
            </w:r>
            <w:r w:rsidRPr="00D551A5">
              <w:rPr>
                <w:rFonts w:ascii="Arial" w:hAnsi="Arial" w:cs="Arial"/>
              </w:rPr>
              <w:t xml:space="preserve"> if you haven’t already </w:t>
            </w:r>
            <w:hyperlink r:id="rId15" w:history="1">
              <w:r w:rsidRPr="00D551A5">
                <w:rPr>
                  <w:rStyle w:val="Hyperlink"/>
                  <w:rFonts w:ascii="Arial" w:hAnsi="Arial" w:cs="Arial"/>
                </w:rPr>
                <w:t>https://forms.office.com/e/ANL4kHMAvQ</w:t>
              </w:r>
            </w:hyperlink>
          </w:p>
        </w:tc>
      </w:tr>
    </w:tbl>
    <w:p w14:paraId="1628E8D0" w14:textId="7A355281" w:rsidR="4AF611C2" w:rsidRDefault="4AF611C2" w:rsidP="00BA776A">
      <w:pPr>
        <w:spacing w:line="276" w:lineRule="auto"/>
        <w:rPr>
          <w:rFonts w:ascii="Arial" w:hAnsi="Arial" w:cs="Arial"/>
        </w:rPr>
      </w:pPr>
    </w:p>
    <w:p w14:paraId="110BD9B6" w14:textId="7907C3BF" w:rsidR="00A70C4D" w:rsidRDefault="00A70C4D" w:rsidP="00BA776A">
      <w:pPr>
        <w:spacing w:line="276" w:lineRule="auto"/>
        <w:rPr>
          <w:rFonts w:ascii="Arial" w:hAnsi="Arial" w:cs="Arial"/>
        </w:rPr>
      </w:pPr>
    </w:p>
    <w:p w14:paraId="0322A74B" w14:textId="77777777" w:rsidR="00A70C4D" w:rsidRDefault="00A70C4D" w:rsidP="00BA776A">
      <w:pPr>
        <w:spacing w:line="276" w:lineRule="auto"/>
        <w:rPr>
          <w:rFonts w:ascii="Arial" w:hAnsi="Arial" w:cs="Arial"/>
        </w:rPr>
      </w:pPr>
    </w:p>
    <w:p w14:paraId="4C52C2FD" w14:textId="77777777" w:rsidR="005E78FD" w:rsidRDefault="005E78FD" w:rsidP="00BA776A">
      <w:pPr>
        <w:spacing w:line="276" w:lineRule="auto"/>
        <w:rPr>
          <w:rFonts w:ascii="Arial" w:hAnsi="Arial" w:cs="Arial"/>
        </w:rPr>
      </w:pPr>
    </w:p>
    <w:p w14:paraId="57BA46D7" w14:textId="77777777" w:rsidR="005E78FD" w:rsidRDefault="005E78FD" w:rsidP="00BA776A">
      <w:pPr>
        <w:spacing w:line="276" w:lineRule="auto"/>
        <w:rPr>
          <w:rFonts w:ascii="Arial" w:hAnsi="Arial" w:cs="Arial"/>
        </w:rPr>
      </w:pPr>
    </w:p>
    <w:p w14:paraId="0EC2A2F3" w14:textId="60F4A50F" w:rsidR="005E78FD" w:rsidRPr="000A04F0" w:rsidRDefault="005E78FD" w:rsidP="00BA776A">
      <w:pPr>
        <w:spacing w:line="276" w:lineRule="auto"/>
        <w:rPr>
          <w:rFonts w:ascii="Arial" w:hAnsi="Arial" w:cs="Arial"/>
        </w:rPr>
      </w:pPr>
    </w:p>
    <w:sectPr w:rsidR="005E78FD" w:rsidRPr="000A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7031"/>
    <w:multiLevelType w:val="hybridMultilevel"/>
    <w:tmpl w:val="B896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10A"/>
    <w:multiLevelType w:val="hybridMultilevel"/>
    <w:tmpl w:val="BDE2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045"/>
    <w:multiLevelType w:val="hybridMultilevel"/>
    <w:tmpl w:val="0A5CE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3EF9"/>
    <w:multiLevelType w:val="hybridMultilevel"/>
    <w:tmpl w:val="6BA04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B42"/>
    <w:multiLevelType w:val="hybridMultilevel"/>
    <w:tmpl w:val="59348B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FE51E8"/>
    <w:multiLevelType w:val="hybridMultilevel"/>
    <w:tmpl w:val="0E3C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F5137"/>
    <w:multiLevelType w:val="hybridMultilevel"/>
    <w:tmpl w:val="FEB8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03A7"/>
    <w:multiLevelType w:val="hybridMultilevel"/>
    <w:tmpl w:val="A64A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5DD4"/>
    <w:multiLevelType w:val="hybridMultilevel"/>
    <w:tmpl w:val="F85E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9"/>
  </w:num>
  <w:num w:numId="2" w16cid:durableId="1352145710">
    <w:abstractNumId w:val="8"/>
  </w:num>
  <w:num w:numId="3" w16cid:durableId="1949041339">
    <w:abstractNumId w:val="0"/>
  </w:num>
  <w:num w:numId="4" w16cid:durableId="61608425">
    <w:abstractNumId w:val="7"/>
  </w:num>
  <w:num w:numId="5" w16cid:durableId="1780366964">
    <w:abstractNumId w:val="4"/>
  </w:num>
  <w:num w:numId="6" w16cid:durableId="1848788350">
    <w:abstractNumId w:val="5"/>
  </w:num>
  <w:num w:numId="7" w16cid:durableId="439448845">
    <w:abstractNumId w:val="3"/>
  </w:num>
  <w:num w:numId="8" w16cid:durableId="595139480">
    <w:abstractNumId w:val="6"/>
  </w:num>
  <w:num w:numId="9" w16cid:durableId="349530079">
    <w:abstractNumId w:val="2"/>
  </w:num>
  <w:num w:numId="10" w16cid:durableId="103758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02B8B"/>
    <w:rsid w:val="000139D8"/>
    <w:rsid w:val="00016FC9"/>
    <w:rsid w:val="000225DF"/>
    <w:rsid w:val="00024546"/>
    <w:rsid w:val="00026A96"/>
    <w:rsid w:val="000306C7"/>
    <w:rsid w:val="0004280C"/>
    <w:rsid w:val="000502F6"/>
    <w:rsid w:val="00051CDD"/>
    <w:rsid w:val="000937E2"/>
    <w:rsid w:val="000A04F0"/>
    <w:rsid w:val="000A1126"/>
    <w:rsid w:val="000A541B"/>
    <w:rsid w:val="000B0AED"/>
    <w:rsid w:val="000B565A"/>
    <w:rsid w:val="000C5F25"/>
    <w:rsid w:val="000D6816"/>
    <w:rsid w:val="000E0A68"/>
    <w:rsid w:val="000E18B7"/>
    <w:rsid w:val="000F3168"/>
    <w:rsid w:val="00107CD9"/>
    <w:rsid w:val="00113A52"/>
    <w:rsid w:val="00137D66"/>
    <w:rsid w:val="001420A0"/>
    <w:rsid w:val="00145A23"/>
    <w:rsid w:val="00150B6D"/>
    <w:rsid w:val="00154BA0"/>
    <w:rsid w:val="0016021C"/>
    <w:rsid w:val="00176174"/>
    <w:rsid w:val="0018341F"/>
    <w:rsid w:val="001843FC"/>
    <w:rsid w:val="00185D0F"/>
    <w:rsid w:val="00190AF0"/>
    <w:rsid w:val="001B4CC8"/>
    <w:rsid w:val="001B6C6C"/>
    <w:rsid w:val="001E3307"/>
    <w:rsid w:val="001E45F3"/>
    <w:rsid w:val="001E4B8B"/>
    <w:rsid w:val="001E720E"/>
    <w:rsid w:val="001F0A78"/>
    <w:rsid w:val="001F151E"/>
    <w:rsid w:val="001F19E1"/>
    <w:rsid w:val="00231031"/>
    <w:rsid w:val="00245040"/>
    <w:rsid w:val="00254684"/>
    <w:rsid w:val="00256527"/>
    <w:rsid w:val="002576FE"/>
    <w:rsid w:val="0027297A"/>
    <w:rsid w:val="00273A40"/>
    <w:rsid w:val="0027654B"/>
    <w:rsid w:val="002826BB"/>
    <w:rsid w:val="00285911"/>
    <w:rsid w:val="002904C5"/>
    <w:rsid w:val="00294B0D"/>
    <w:rsid w:val="002964A6"/>
    <w:rsid w:val="002970CE"/>
    <w:rsid w:val="002978E6"/>
    <w:rsid w:val="002C2C1C"/>
    <w:rsid w:val="002C525A"/>
    <w:rsid w:val="002D5878"/>
    <w:rsid w:val="002F011D"/>
    <w:rsid w:val="00300521"/>
    <w:rsid w:val="00303562"/>
    <w:rsid w:val="00311D44"/>
    <w:rsid w:val="003146F7"/>
    <w:rsid w:val="0034187A"/>
    <w:rsid w:val="00345A4A"/>
    <w:rsid w:val="00346119"/>
    <w:rsid w:val="00361499"/>
    <w:rsid w:val="0039162E"/>
    <w:rsid w:val="003D0465"/>
    <w:rsid w:val="003D346E"/>
    <w:rsid w:val="003D6154"/>
    <w:rsid w:val="003E32B3"/>
    <w:rsid w:val="003E682D"/>
    <w:rsid w:val="0041010D"/>
    <w:rsid w:val="004137F8"/>
    <w:rsid w:val="00427ABB"/>
    <w:rsid w:val="00427B6D"/>
    <w:rsid w:val="00430E51"/>
    <w:rsid w:val="00442839"/>
    <w:rsid w:val="00443D40"/>
    <w:rsid w:val="004453CB"/>
    <w:rsid w:val="00446B3A"/>
    <w:rsid w:val="00467229"/>
    <w:rsid w:val="00492F1C"/>
    <w:rsid w:val="00497830"/>
    <w:rsid w:val="004A3530"/>
    <w:rsid w:val="004A70A9"/>
    <w:rsid w:val="004B1322"/>
    <w:rsid w:val="004D7653"/>
    <w:rsid w:val="004E7B06"/>
    <w:rsid w:val="004F3762"/>
    <w:rsid w:val="004F4AA7"/>
    <w:rsid w:val="0050543D"/>
    <w:rsid w:val="005224FF"/>
    <w:rsid w:val="00523C87"/>
    <w:rsid w:val="00527310"/>
    <w:rsid w:val="0054043B"/>
    <w:rsid w:val="00562638"/>
    <w:rsid w:val="005701E8"/>
    <w:rsid w:val="005A0C15"/>
    <w:rsid w:val="005A6A80"/>
    <w:rsid w:val="005A70A8"/>
    <w:rsid w:val="005C70A7"/>
    <w:rsid w:val="005D0AD0"/>
    <w:rsid w:val="005D772F"/>
    <w:rsid w:val="005E5067"/>
    <w:rsid w:val="005E78FD"/>
    <w:rsid w:val="005F79B7"/>
    <w:rsid w:val="00620D7C"/>
    <w:rsid w:val="00623AEC"/>
    <w:rsid w:val="006242BC"/>
    <w:rsid w:val="006302AC"/>
    <w:rsid w:val="00635ABB"/>
    <w:rsid w:val="0065035F"/>
    <w:rsid w:val="00652456"/>
    <w:rsid w:val="0068089C"/>
    <w:rsid w:val="0068094B"/>
    <w:rsid w:val="0069290E"/>
    <w:rsid w:val="006A633B"/>
    <w:rsid w:val="006B3D6E"/>
    <w:rsid w:val="006B4D1A"/>
    <w:rsid w:val="006C47FF"/>
    <w:rsid w:val="006D7374"/>
    <w:rsid w:val="006E4881"/>
    <w:rsid w:val="006F581B"/>
    <w:rsid w:val="00703B38"/>
    <w:rsid w:val="00711C9B"/>
    <w:rsid w:val="00712791"/>
    <w:rsid w:val="00736381"/>
    <w:rsid w:val="00740154"/>
    <w:rsid w:val="00741A00"/>
    <w:rsid w:val="00744616"/>
    <w:rsid w:val="00745765"/>
    <w:rsid w:val="007575EE"/>
    <w:rsid w:val="00757A8C"/>
    <w:rsid w:val="00766871"/>
    <w:rsid w:val="00783A1E"/>
    <w:rsid w:val="007A299D"/>
    <w:rsid w:val="007A7655"/>
    <w:rsid w:val="007B1BEB"/>
    <w:rsid w:val="007C4757"/>
    <w:rsid w:val="007D056D"/>
    <w:rsid w:val="007D3960"/>
    <w:rsid w:val="007D5721"/>
    <w:rsid w:val="007E18BF"/>
    <w:rsid w:val="007E397F"/>
    <w:rsid w:val="007E557E"/>
    <w:rsid w:val="007F15CD"/>
    <w:rsid w:val="0081136C"/>
    <w:rsid w:val="0081347F"/>
    <w:rsid w:val="008427DA"/>
    <w:rsid w:val="00852960"/>
    <w:rsid w:val="00872C15"/>
    <w:rsid w:val="00885BD6"/>
    <w:rsid w:val="00892352"/>
    <w:rsid w:val="00895F48"/>
    <w:rsid w:val="008A076B"/>
    <w:rsid w:val="008A559A"/>
    <w:rsid w:val="008B52FA"/>
    <w:rsid w:val="008E5484"/>
    <w:rsid w:val="008F1880"/>
    <w:rsid w:val="00911D6D"/>
    <w:rsid w:val="00924A2E"/>
    <w:rsid w:val="009536DE"/>
    <w:rsid w:val="009907E4"/>
    <w:rsid w:val="009A4CC3"/>
    <w:rsid w:val="009A72D3"/>
    <w:rsid w:val="009B3B9C"/>
    <w:rsid w:val="009B4DCF"/>
    <w:rsid w:val="009D008A"/>
    <w:rsid w:val="009E02FF"/>
    <w:rsid w:val="009E0F95"/>
    <w:rsid w:val="009F2533"/>
    <w:rsid w:val="00A03C16"/>
    <w:rsid w:val="00A060C4"/>
    <w:rsid w:val="00A26759"/>
    <w:rsid w:val="00A43F0F"/>
    <w:rsid w:val="00A511B1"/>
    <w:rsid w:val="00A56265"/>
    <w:rsid w:val="00A70C4D"/>
    <w:rsid w:val="00A86692"/>
    <w:rsid w:val="00AA01A4"/>
    <w:rsid w:val="00AA21EA"/>
    <w:rsid w:val="00AA4FEE"/>
    <w:rsid w:val="00AC5A8F"/>
    <w:rsid w:val="00AC5BC2"/>
    <w:rsid w:val="00AD5A10"/>
    <w:rsid w:val="00AF0DFE"/>
    <w:rsid w:val="00AF2921"/>
    <w:rsid w:val="00AF598E"/>
    <w:rsid w:val="00B016D3"/>
    <w:rsid w:val="00B0566E"/>
    <w:rsid w:val="00B2213D"/>
    <w:rsid w:val="00B40439"/>
    <w:rsid w:val="00B463C5"/>
    <w:rsid w:val="00B52763"/>
    <w:rsid w:val="00B635CB"/>
    <w:rsid w:val="00B64500"/>
    <w:rsid w:val="00B754D6"/>
    <w:rsid w:val="00B83D3F"/>
    <w:rsid w:val="00B86CDE"/>
    <w:rsid w:val="00B95556"/>
    <w:rsid w:val="00B95B01"/>
    <w:rsid w:val="00BA75B5"/>
    <w:rsid w:val="00BA776A"/>
    <w:rsid w:val="00BB2485"/>
    <w:rsid w:val="00BC4913"/>
    <w:rsid w:val="00BD00CD"/>
    <w:rsid w:val="00BD7FF7"/>
    <w:rsid w:val="00BE2E5B"/>
    <w:rsid w:val="00BE43C8"/>
    <w:rsid w:val="00C10C04"/>
    <w:rsid w:val="00C228AD"/>
    <w:rsid w:val="00C23D72"/>
    <w:rsid w:val="00C26531"/>
    <w:rsid w:val="00C27447"/>
    <w:rsid w:val="00C30E59"/>
    <w:rsid w:val="00C34965"/>
    <w:rsid w:val="00C356D0"/>
    <w:rsid w:val="00C3746D"/>
    <w:rsid w:val="00C42AB0"/>
    <w:rsid w:val="00C65779"/>
    <w:rsid w:val="00C75697"/>
    <w:rsid w:val="00C75DED"/>
    <w:rsid w:val="00CA0087"/>
    <w:rsid w:val="00CB5731"/>
    <w:rsid w:val="00CB5DBB"/>
    <w:rsid w:val="00CF48EB"/>
    <w:rsid w:val="00CF7E98"/>
    <w:rsid w:val="00D17ACD"/>
    <w:rsid w:val="00D36EBF"/>
    <w:rsid w:val="00D53CAD"/>
    <w:rsid w:val="00D57CE0"/>
    <w:rsid w:val="00D65253"/>
    <w:rsid w:val="00D718CB"/>
    <w:rsid w:val="00D737C5"/>
    <w:rsid w:val="00D74C0C"/>
    <w:rsid w:val="00DC31BF"/>
    <w:rsid w:val="00DC4FAD"/>
    <w:rsid w:val="00DC6CB4"/>
    <w:rsid w:val="00DD04D5"/>
    <w:rsid w:val="00DD7512"/>
    <w:rsid w:val="00DE016D"/>
    <w:rsid w:val="00DF7566"/>
    <w:rsid w:val="00E034B8"/>
    <w:rsid w:val="00E201D4"/>
    <w:rsid w:val="00E2501C"/>
    <w:rsid w:val="00E278AF"/>
    <w:rsid w:val="00E54FD4"/>
    <w:rsid w:val="00E62E77"/>
    <w:rsid w:val="00E6404E"/>
    <w:rsid w:val="00E76DE8"/>
    <w:rsid w:val="00E804AA"/>
    <w:rsid w:val="00E83553"/>
    <w:rsid w:val="00E90187"/>
    <w:rsid w:val="00EC55C9"/>
    <w:rsid w:val="00EC5E41"/>
    <w:rsid w:val="00ED1F7D"/>
    <w:rsid w:val="00ED4812"/>
    <w:rsid w:val="00ED4FA8"/>
    <w:rsid w:val="00EE6A50"/>
    <w:rsid w:val="00EF108E"/>
    <w:rsid w:val="00EF1148"/>
    <w:rsid w:val="00F030AB"/>
    <w:rsid w:val="00F23B16"/>
    <w:rsid w:val="00F33ECA"/>
    <w:rsid w:val="00F6279E"/>
    <w:rsid w:val="00F723FA"/>
    <w:rsid w:val="00F857A0"/>
    <w:rsid w:val="00F95A1F"/>
    <w:rsid w:val="00FB06BB"/>
    <w:rsid w:val="00FC0DCF"/>
    <w:rsid w:val="00FD3035"/>
    <w:rsid w:val="00FD3929"/>
    <w:rsid w:val="00FD5383"/>
    <w:rsid w:val="00FD6AC9"/>
    <w:rsid w:val="00FD7B83"/>
    <w:rsid w:val="00FE1F65"/>
    <w:rsid w:val="00FE4ACD"/>
    <w:rsid w:val="00FF1167"/>
    <w:rsid w:val="00FF7EFB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062175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3F5883B"/>
    <w:rsid w:val="44B2EE47"/>
    <w:rsid w:val="453B425D"/>
    <w:rsid w:val="4591589C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8B59D359-CF83-46E3-80EA-7C8EF62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mdetailsoverlay">
    <w:name w:val="bm_details_overlay"/>
    <w:basedOn w:val="DefaultParagraphFont"/>
    <w:rsid w:val="000E0A68"/>
  </w:style>
  <w:style w:type="character" w:styleId="UnresolvedMention">
    <w:name w:val="Unresolved Mention"/>
    <w:basedOn w:val="DefaultParagraphFont"/>
    <w:uiPriority w:val="99"/>
    <w:semiHidden/>
    <w:unhideWhenUsed/>
    <w:rsid w:val="002576FE"/>
    <w:rPr>
      <w:color w:val="605E5C"/>
      <w:shd w:val="clear" w:color="auto" w:fill="E1DFDD"/>
    </w:rPr>
  </w:style>
  <w:style w:type="character" w:customStyle="1" w:styleId="markzslzixv1o">
    <w:name w:val="markzslzixv1o"/>
    <w:basedOn w:val="DefaultParagraphFont"/>
    <w:rsid w:val="00443D40"/>
  </w:style>
  <w:style w:type="character" w:customStyle="1" w:styleId="mark65dh1orzm">
    <w:name w:val="mark65dh1orzm"/>
    <w:basedOn w:val="DefaultParagraphFont"/>
    <w:rsid w:val="00443D40"/>
  </w:style>
  <w:style w:type="character" w:customStyle="1" w:styleId="marklafa4g4gp">
    <w:name w:val="marklafa4g4gp"/>
    <w:basedOn w:val="DefaultParagraphFont"/>
    <w:rsid w:val="00443D40"/>
  </w:style>
  <w:style w:type="paragraph" w:styleId="NormalWeb">
    <w:name w:val="Normal (Web)"/>
    <w:basedOn w:val="Normal"/>
    <w:uiPriority w:val="99"/>
    <w:unhideWhenUsed/>
    <w:rsid w:val="0044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A77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70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ffolk.gov.uk/children-families-and-learning/pts/aa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e.mahoney@suffolk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ly.blackman@suffolk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ANL4kHMAvQ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uffolklearning.com/suffolk-headlines-tuesday-13-september-2022/the-suffolk-inclusion-toolkit-supporting-the-graduated-response-to-s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6c81d485-2566-4934-a36c-718799002be2">
      <Terms xmlns="http://schemas.microsoft.com/office/infopath/2007/PartnerControls"/>
    </lcf76f155ced4ddcb4097134ff3c332f>
    <SharedWithUsers xmlns="b97f7709-dfb7-43a0-b42a-cd354627f020">
      <UserInfo>
        <DisplayName/>
        <AccountId xsi:nil="true"/>
        <AccountType/>
      </UserInfo>
    </SharedWithUsers>
    <MediaLengthInSeconds xmlns="6c81d485-2566-4934-a36c-718799002be2" xsi:nil="true"/>
    <Teacher xmlns="6c81d485-2566-4934-a36c-718799002be2" xsi:nil="true"/>
    <Assignedto xmlns="6c81d485-2566-4934-a36c-718799002be2">
      <UserInfo>
        <DisplayName/>
        <AccountId xsi:nil="true"/>
        <AccountType/>
      </UserInfo>
    </Assignedto>
    <SortOrder xmlns="6c81d485-2566-4934-a36c-718799002be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6c81d485-2566-4934-a36c-718799002be2"/>
    <ds:schemaRef ds:uri="b97f7709-dfb7-43a0-b42a-cd354627f020"/>
  </ds:schemaRefs>
</ds:datastoreItem>
</file>

<file path=customXml/itemProps2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ABB2C-A0A0-4C19-9839-5B8CEE1F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5</cp:revision>
  <dcterms:created xsi:type="dcterms:W3CDTF">2024-05-15T12:58:00Z</dcterms:created>
  <dcterms:modified xsi:type="dcterms:W3CDTF">2024-05-17T10:18:00Z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  <property fmtid="{D5CDD505-2E9C-101B-9397-08002B2CF9AE}" pid="4" name="Order">
    <vt:r8>153345100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