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67E04" w14:textId="77777777" w:rsidR="004A1F11" w:rsidRDefault="004A1F11">
      <w:pPr>
        <w:spacing w:after="0" w:line="240" w:lineRule="auto"/>
        <w:rPr>
          <w:rFonts w:eastAsiaTheme="minorHAnsi" w:cs="Arial"/>
          <w:color w:val="000000"/>
          <w:sz w:val="22"/>
          <w:szCs w:val="22"/>
          <w:lang w:eastAsia="en-US"/>
        </w:rPr>
      </w:pPr>
      <w:bookmarkStart w:id="0" w:name="_Toc346793421"/>
    </w:p>
    <w:p w14:paraId="06AD50F9" w14:textId="77777777" w:rsidR="004A1F11" w:rsidRPr="00185B21" w:rsidRDefault="004A1F11" w:rsidP="004A1F11">
      <w:pPr>
        <w:rPr>
          <w:lang w:eastAsia="en-US"/>
        </w:rPr>
      </w:pPr>
      <w:r w:rsidRPr="00185B21">
        <w:rPr>
          <w:rFonts w:cs="Arial"/>
          <w:noProof/>
        </w:rPr>
        <w:drawing>
          <wp:inline distT="0" distB="0" distL="0" distR="0" wp14:anchorId="44904E59" wp14:editId="6F1A82CC">
            <wp:extent cx="1533525" cy="904875"/>
            <wp:effectExtent l="0" t="0" r="9525" b="9525"/>
            <wp:docPr id="3" name="Picture 3" descr="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p w14:paraId="42081B20" w14:textId="77777777" w:rsidR="004A1F11" w:rsidRDefault="004A1F11" w:rsidP="004A1F11">
      <w:pPr>
        <w:pStyle w:val="TitleText"/>
      </w:pPr>
    </w:p>
    <w:p w14:paraId="4C057D15" w14:textId="77777777" w:rsidR="004A1F11" w:rsidRDefault="004A1F11" w:rsidP="004A1F11">
      <w:pPr>
        <w:pStyle w:val="TitleText"/>
      </w:pPr>
    </w:p>
    <w:p w14:paraId="099C5C09" w14:textId="00D09C07" w:rsidR="004A1F11" w:rsidRPr="007B3CFE" w:rsidRDefault="004A1F11" w:rsidP="004A1F11">
      <w:pPr>
        <w:pStyle w:val="TitleText"/>
        <w:spacing w:line="288" w:lineRule="auto"/>
        <w:rPr>
          <w:szCs w:val="96"/>
        </w:rPr>
      </w:pPr>
      <w:r w:rsidRPr="009E04C5">
        <w:rPr>
          <w:szCs w:val="96"/>
        </w:rPr>
        <w:t xml:space="preserve">Early </w:t>
      </w:r>
      <w:r>
        <w:rPr>
          <w:szCs w:val="96"/>
        </w:rPr>
        <w:t>y</w:t>
      </w:r>
      <w:r w:rsidRPr="009E04C5">
        <w:rPr>
          <w:szCs w:val="96"/>
        </w:rPr>
        <w:t xml:space="preserve">ears </w:t>
      </w:r>
      <w:r>
        <w:rPr>
          <w:szCs w:val="96"/>
        </w:rPr>
        <w:t>f</w:t>
      </w:r>
      <w:r w:rsidRPr="009E04C5">
        <w:rPr>
          <w:szCs w:val="96"/>
        </w:rPr>
        <w:t xml:space="preserve">oundation </w:t>
      </w:r>
      <w:r>
        <w:rPr>
          <w:szCs w:val="96"/>
        </w:rPr>
        <w:t>s</w:t>
      </w:r>
      <w:r w:rsidRPr="009E04C5">
        <w:rPr>
          <w:szCs w:val="96"/>
        </w:rPr>
        <w:t xml:space="preserve">tage </w:t>
      </w:r>
      <w:r>
        <w:rPr>
          <w:szCs w:val="96"/>
        </w:rPr>
        <w:t>p</w:t>
      </w:r>
      <w:r w:rsidRPr="009E04C5">
        <w:rPr>
          <w:szCs w:val="96"/>
        </w:rPr>
        <w:t>rofile 20</w:t>
      </w:r>
      <w:r w:rsidR="00E2004C">
        <w:rPr>
          <w:szCs w:val="96"/>
        </w:rPr>
        <w:t>2</w:t>
      </w:r>
      <w:r w:rsidR="002B501F">
        <w:rPr>
          <w:szCs w:val="96"/>
        </w:rPr>
        <w:t>4</w:t>
      </w:r>
      <w:r w:rsidRPr="009E04C5">
        <w:rPr>
          <w:szCs w:val="96"/>
        </w:rPr>
        <w:t xml:space="preserve"> return</w:t>
      </w:r>
    </w:p>
    <w:p w14:paraId="09690A25" w14:textId="77777777" w:rsidR="00515C69" w:rsidRDefault="001D6460" w:rsidP="00515C69">
      <w:pPr>
        <w:pStyle w:val="SubtitleText"/>
      </w:pPr>
      <w:r>
        <w:t xml:space="preserve">Input sheet guide – version </w:t>
      </w:r>
      <w:proofErr w:type="gramStart"/>
      <w:r w:rsidR="00515C69">
        <w:t>1.0</w:t>
      </w:r>
      <w:proofErr w:type="gramEnd"/>
    </w:p>
    <w:p w14:paraId="0EE4A642" w14:textId="681C8DC6" w:rsidR="00515C69" w:rsidRDefault="002B501F" w:rsidP="00515C69">
      <w:pPr>
        <w:pStyle w:val="SubtitleText"/>
        <w:rPr>
          <w:sz w:val="44"/>
          <w:szCs w:val="44"/>
        </w:rPr>
      </w:pPr>
      <w:r>
        <w:rPr>
          <w:sz w:val="44"/>
          <w:szCs w:val="44"/>
        </w:rPr>
        <w:t>March 2024</w:t>
      </w:r>
    </w:p>
    <w:p w14:paraId="27587EBC" w14:textId="77777777" w:rsidR="00515C69" w:rsidRDefault="00515C69" w:rsidP="00515C69">
      <w:pPr>
        <w:pStyle w:val="SubtitleText"/>
        <w:rPr>
          <w:sz w:val="44"/>
          <w:szCs w:val="44"/>
        </w:rPr>
      </w:pPr>
    </w:p>
    <w:p w14:paraId="4B07F044" w14:textId="77777777" w:rsidR="00515C69" w:rsidRDefault="00515C69" w:rsidP="00515C69">
      <w:pPr>
        <w:pStyle w:val="SubtitleText"/>
        <w:rPr>
          <w:sz w:val="44"/>
          <w:szCs w:val="44"/>
        </w:rPr>
      </w:pPr>
    </w:p>
    <w:p w14:paraId="349E2A34" w14:textId="77777777" w:rsidR="00515C69" w:rsidRDefault="00515C69" w:rsidP="00515C69">
      <w:pPr>
        <w:pStyle w:val="SubtitleText"/>
        <w:rPr>
          <w:sz w:val="44"/>
          <w:szCs w:val="44"/>
        </w:rPr>
      </w:pPr>
    </w:p>
    <w:p w14:paraId="69AACE36" w14:textId="77777777" w:rsidR="00515C69" w:rsidRDefault="00515C69" w:rsidP="00515C69">
      <w:pPr>
        <w:pStyle w:val="SubtitleText"/>
        <w:rPr>
          <w:sz w:val="44"/>
          <w:szCs w:val="44"/>
        </w:rPr>
      </w:pPr>
    </w:p>
    <w:p w14:paraId="4F450449" w14:textId="32C5CF34" w:rsidR="002D1A9E" w:rsidRPr="004A1F11" w:rsidRDefault="004A1F11" w:rsidP="00515C69">
      <w:pPr>
        <w:pStyle w:val="SubtitleText"/>
        <w:rPr>
          <w:rFonts w:cs="Times New Roman"/>
          <w:szCs w:val="24"/>
        </w:rPr>
      </w:pPr>
      <w:r w:rsidRPr="004A1F11">
        <w:rPr>
          <w:rFonts w:cs="Times New Roman"/>
          <w:szCs w:val="24"/>
        </w:rPr>
        <w:lastRenderedPageBreak/>
        <w:t>C</w:t>
      </w:r>
      <w:r w:rsidR="002D1A9E" w:rsidRPr="004A1F11">
        <w:rPr>
          <w:rFonts w:cs="Times New Roman"/>
          <w:szCs w:val="24"/>
        </w:rPr>
        <w:t>ontents</w:t>
      </w:r>
    </w:p>
    <w:p w14:paraId="25C2396A" w14:textId="77777777" w:rsidR="002D1A9E" w:rsidRPr="002D1A9E" w:rsidRDefault="002D1A9E" w:rsidP="002D1A9E">
      <w:pPr>
        <w:tabs>
          <w:tab w:val="left" w:pos="480"/>
          <w:tab w:val="left" w:pos="9360"/>
          <w:tab w:val="right" w:pos="9498"/>
        </w:tabs>
        <w:rPr>
          <w:noProof/>
        </w:rPr>
      </w:pPr>
      <w:r w:rsidRPr="002D1A9E">
        <w:rPr>
          <w:noProof/>
        </w:rPr>
        <w:tab/>
      </w:r>
    </w:p>
    <w:p w14:paraId="1BB7587A" w14:textId="1161CF4E" w:rsidR="009E16BE" w:rsidRDefault="002D1A9E">
      <w:pPr>
        <w:pStyle w:val="TOC1"/>
        <w:rPr>
          <w:rFonts w:asciiTheme="minorHAnsi" w:eastAsiaTheme="minorEastAsia" w:hAnsiTheme="minorHAnsi" w:cstheme="minorBidi"/>
          <w:kern w:val="2"/>
          <w14:ligatures w14:val="standardContextual"/>
        </w:rPr>
      </w:pPr>
      <w:r w:rsidRPr="007348B3">
        <w:fldChar w:fldCharType="begin"/>
      </w:r>
      <w:r w:rsidRPr="007348B3">
        <w:instrText xml:space="preserve"> TOC \o "1-2" \h \z \u </w:instrText>
      </w:r>
      <w:r w:rsidRPr="007348B3">
        <w:fldChar w:fldCharType="separate"/>
      </w:r>
      <w:hyperlink w:anchor="_Toc162355715" w:history="1">
        <w:r w:rsidR="009E16BE" w:rsidRPr="00842EDF">
          <w:rPr>
            <w:rStyle w:val="Hyperlink"/>
          </w:rPr>
          <w:t>1.</w:t>
        </w:r>
        <w:r w:rsidR="009E16BE">
          <w:rPr>
            <w:rFonts w:asciiTheme="minorHAnsi" w:eastAsiaTheme="minorEastAsia" w:hAnsiTheme="minorHAnsi" w:cstheme="minorBidi"/>
            <w:kern w:val="2"/>
            <w14:ligatures w14:val="standardContextual"/>
          </w:rPr>
          <w:tab/>
        </w:r>
        <w:r w:rsidR="009E16BE" w:rsidRPr="00842EDF">
          <w:rPr>
            <w:rStyle w:val="Hyperlink"/>
          </w:rPr>
          <w:t>Introduction</w:t>
        </w:r>
        <w:r w:rsidR="009E16BE">
          <w:rPr>
            <w:webHidden/>
          </w:rPr>
          <w:tab/>
        </w:r>
        <w:r w:rsidR="009E16BE">
          <w:rPr>
            <w:webHidden/>
          </w:rPr>
          <w:fldChar w:fldCharType="begin"/>
        </w:r>
        <w:r w:rsidR="009E16BE">
          <w:rPr>
            <w:webHidden/>
          </w:rPr>
          <w:instrText xml:space="preserve"> PAGEREF _Toc162355715 \h </w:instrText>
        </w:r>
        <w:r w:rsidR="009E16BE">
          <w:rPr>
            <w:webHidden/>
          </w:rPr>
        </w:r>
        <w:r w:rsidR="009E16BE">
          <w:rPr>
            <w:webHidden/>
          </w:rPr>
          <w:fldChar w:fldCharType="separate"/>
        </w:r>
        <w:r w:rsidR="009E16BE">
          <w:rPr>
            <w:webHidden/>
          </w:rPr>
          <w:t>4</w:t>
        </w:r>
        <w:r w:rsidR="009E16BE">
          <w:rPr>
            <w:webHidden/>
          </w:rPr>
          <w:fldChar w:fldCharType="end"/>
        </w:r>
      </w:hyperlink>
    </w:p>
    <w:p w14:paraId="63CA136A" w14:textId="424ADA17"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16" w:history="1">
        <w:r w:rsidRPr="00842EDF">
          <w:rPr>
            <w:rStyle w:val="Hyperlink"/>
          </w:rPr>
          <w:t>1.1</w:t>
        </w:r>
        <w:r>
          <w:rPr>
            <w:rFonts w:asciiTheme="minorHAnsi" w:eastAsiaTheme="minorEastAsia" w:hAnsiTheme="minorHAnsi" w:cstheme="minorBidi"/>
            <w:kern w:val="2"/>
            <w14:ligatures w14:val="standardContextual"/>
          </w:rPr>
          <w:tab/>
        </w:r>
        <w:r w:rsidRPr="00842EDF">
          <w:rPr>
            <w:rStyle w:val="Hyperlink"/>
          </w:rPr>
          <w:t>Overview</w:t>
        </w:r>
        <w:r>
          <w:rPr>
            <w:webHidden/>
          </w:rPr>
          <w:tab/>
        </w:r>
        <w:r>
          <w:rPr>
            <w:webHidden/>
          </w:rPr>
          <w:fldChar w:fldCharType="begin"/>
        </w:r>
        <w:r>
          <w:rPr>
            <w:webHidden/>
          </w:rPr>
          <w:instrText xml:space="preserve"> PAGEREF _Toc162355716 \h </w:instrText>
        </w:r>
        <w:r>
          <w:rPr>
            <w:webHidden/>
          </w:rPr>
        </w:r>
        <w:r>
          <w:rPr>
            <w:webHidden/>
          </w:rPr>
          <w:fldChar w:fldCharType="separate"/>
        </w:r>
        <w:r>
          <w:rPr>
            <w:webHidden/>
          </w:rPr>
          <w:t>4</w:t>
        </w:r>
        <w:r>
          <w:rPr>
            <w:webHidden/>
          </w:rPr>
          <w:fldChar w:fldCharType="end"/>
        </w:r>
      </w:hyperlink>
    </w:p>
    <w:p w14:paraId="5A57B434" w14:textId="6CB0397E"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17" w:history="1">
        <w:r w:rsidRPr="00842EDF">
          <w:rPr>
            <w:rStyle w:val="Hyperlink"/>
          </w:rPr>
          <w:t>1.2</w:t>
        </w:r>
        <w:r>
          <w:rPr>
            <w:rFonts w:asciiTheme="minorHAnsi" w:eastAsiaTheme="minorEastAsia" w:hAnsiTheme="minorHAnsi" w:cstheme="minorBidi"/>
            <w:kern w:val="2"/>
            <w14:ligatures w14:val="standardContextual"/>
          </w:rPr>
          <w:tab/>
        </w:r>
        <w:r w:rsidRPr="00842EDF">
          <w:rPr>
            <w:rStyle w:val="Hyperlink"/>
          </w:rPr>
          <w:t>Using the spreadsheet</w:t>
        </w:r>
        <w:r>
          <w:rPr>
            <w:webHidden/>
          </w:rPr>
          <w:tab/>
        </w:r>
        <w:r>
          <w:rPr>
            <w:webHidden/>
          </w:rPr>
          <w:fldChar w:fldCharType="begin"/>
        </w:r>
        <w:r>
          <w:rPr>
            <w:webHidden/>
          </w:rPr>
          <w:instrText xml:space="preserve"> PAGEREF _Toc162355717 \h </w:instrText>
        </w:r>
        <w:r>
          <w:rPr>
            <w:webHidden/>
          </w:rPr>
        </w:r>
        <w:r>
          <w:rPr>
            <w:webHidden/>
          </w:rPr>
          <w:fldChar w:fldCharType="separate"/>
        </w:r>
        <w:r>
          <w:rPr>
            <w:webHidden/>
          </w:rPr>
          <w:t>4</w:t>
        </w:r>
        <w:r>
          <w:rPr>
            <w:webHidden/>
          </w:rPr>
          <w:fldChar w:fldCharType="end"/>
        </w:r>
      </w:hyperlink>
    </w:p>
    <w:p w14:paraId="71A921E7" w14:textId="436406C6"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21" w:history="1">
        <w:r w:rsidRPr="00842EDF">
          <w:rPr>
            <w:rStyle w:val="Hyperlink"/>
            <w:rFonts w:eastAsia="Calibri"/>
            <w:lang w:eastAsia="en-US"/>
          </w:rPr>
          <w:t>1.3</w:t>
        </w:r>
        <w:r>
          <w:rPr>
            <w:rFonts w:asciiTheme="minorHAnsi" w:eastAsiaTheme="minorEastAsia" w:hAnsiTheme="minorHAnsi" w:cstheme="minorBidi"/>
            <w:kern w:val="2"/>
            <w14:ligatures w14:val="standardContextual"/>
          </w:rPr>
          <w:tab/>
        </w:r>
        <w:r w:rsidRPr="00842EDF">
          <w:rPr>
            <w:rStyle w:val="Hyperlink"/>
            <w:rFonts w:eastAsia="Calibri"/>
            <w:lang w:eastAsia="en-US"/>
          </w:rPr>
          <w:t>Exporting the spreadsheet</w:t>
        </w:r>
        <w:r>
          <w:rPr>
            <w:webHidden/>
          </w:rPr>
          <w:tab/>
        </w:r>
        <w:r>
          <w:rPr>
            <w:webHidden/>
          </w:rPr>
          <w:fldChar w:fldCharType="begin"/>
        </w:r>
        <w:r>
          <w:rPr>
            <w:webHidden/>
          </w:rPr>
          <w:instrText xml:space="preserve"> PAGEREF _Toc162355721 \h </w:instrText>
        </w:r>
        <w:r>
          <w:rPr>
            <w:webHidden/>
          </w:rPr>
        </w:r>
        <w:r>
          <w:rPr>
            <w:webHidden/>
          </w:rPr>
          <w:fldChar w:fldCharType="separate"/>
        </w:r>
        <w:r>
          <w:rPr>
            <w:webHidden/>
          </w:rPr>
          <w:t>4</w:t>
        </w:r>
        <w:r>
          <w:rPr>
            <w:webHidden/>
          </w:rPr>
          <w:fldChar w:fldCharType="end"/>
        </w:r>
      </w:hyperlink>
    </w:p>
    <w:p w14:paraId="00869428" w14:textId="783F1344" w:rsidR="009E16BE" w:rsidRDefault="009E16BE">
      <w:pPr>
        <w:pStyle w:val="TOC1"/>
        <w:rPr>
          <w:rFonts w:asciiTheme="minorHAnsi" w:eastAsiaTheme="minorEastAsia" w:hAnsiTheme="minorHAnsi" w:cstheme="minorBidi"/>
          <w:kern w:val="2"/>
          <w14:ligatures w14:val="standardContextual"/>
        </w:rPr>
      </w:pPr>
      <w:hyperlink w:anchor="_Toc162355722" w:history="1">
        <w:r w:rsidRPr="00842EDF">
          <w:rPr>
            <w:rStyle w:val="Hyperlink"/>
          </w:rPr>
          <w:t>2.</w:t>
        </w:r>
        <w:r>
          <w:rPr>
            <w:rFonts w:asciiTheme="minorHAnsi" w:eastAsiaTheme="minorEastAsia" w:hAnsiTheme="minorHAnsi" w:cstheme="minorBidi"/>
            <w:kern w:val="2"/>
            <w14:ligatures w14:val="standardContextual"/>
          </w:rPr>
          <w:tab/>
        </w:r>
        <w:r w:rsidRPr="00842EDF">
          <w:rPr>
            <w:rStyle w:val="Hyperlink"/>
          </w:rPr>
          <w:t>Completing the spreadsheet</w:t>
        </w:r>
        <w:r>
          <w:rPr>
            <w:webHidden/>
          </w:rPr>
          <w:tab/>
        </w:r>
        <w:r>
          <w:rPr>
            <w:webHidden/>
          </w:rPr>
          <w:fldChar w:fldCharType="begin"/>
        </w:r>
        <w:r>
          <w:rPr>
            <w:webHidden/>
          </w:rPr>
          <w:instrText xml:space="preserve"> PAGEREF _Toc162355722 \h </w:instrText>
        </w:r>
        <w:r>
          <w:rPr>
            <w:webHidden/>
          </w:rPr>
        </w:r>
        <w:r>
          <w:rPr>
            <w:webHidden/>
          </w:rPr>
          <w:fldChar w:fldCharType="separate"/>
        </w:r>
        <w:r>
          <w:rPr>
            <w:webHidden/>
          </w:rPr>
          <w:t>6</w:t>
        </w:r>
        <w:r>
          <w:rPr>
            <w:webHidden/>
          </w:rPr>
          <w:fldChar w:fldCharType="end"/>
        </w:r>
      </w:hyperlink>
    </w:p>
    <w:p w14:paraId="45EE721C" w14:textId="08F1EB4F"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23" w:history="1">
        <w:r w:rsidRPr="00842EDF">
          <w:rPr>
            <w:rStyle w:val="Hyperlink"/>
          </w:rPr>
          <w:t>2.1</w:t>
        </w:r>
        <w:r>
          <w:rPr>
            <w:rFonts w:asciiTheme="minorHAnsi" w:eastAsiaTheme="minorEastAsia" w:hAnsiTheme="minorHAnsi" w:cstheme="minorBidi"/>
            <w:kern w:val="2"/>
            <w14:ligatures w14:val="standardContextual"/>
          </w:rPr>
          <w:tab/>
        </w:r>
        <w:r w:rsidRPr="00842EDF">
          <w:rPr>
            <w:rStyle w:val="Hyperlink"/>
          </w:rPr>
          <w:t>School identification details</w:t>
        </w:r>
        <w:r>
          <w:rPr>
            <w:webHidden/>
          </w:rPr>
          <w:tab/>
        </w:r>
        <w:r>
          <w:rPr>
            <w:webHidden/>
          </w:rPr>
          <w:fldChar w:fldCharType="begin"/>
        </w:r>
        <w:r>
          <w:rPr>
            <w:webHidden/>
          </w:rPr>
          <w:instrText xml:space="preserve"> PAGEREF _Toc162355723 \h </w:instrText>
        </w:r>
        <w:r>
          <w:rPr>
            <w:webHidden/>
          </w:rPr>
        </w:r>
        <w:r>
          <w:rPr>
            <w:webHidden/>
          </w:rPr>
          <w:fldChar w:fldCharType="separate"/>
        </w:r>
        <w:r>
          <w:rPr>
            <w:webHidden/>
          </w:rPr>
          <w:t>6</w:t>
        </w:r>
        <w:r>
          <w:rPr>
            <w:webHidden/>
          </w:rPr>
          <w:fldChar w:fldCharType="end"/>
        </w:r>
      </w:hyperlink>
    </w:p>
    <w:p w14:paraId="679C831F" w14:textId="1F7634EF"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24" w:history="1">
        <w:r w:rsidRPr="00842EDF">
          <w:rPr>
            <w:rStyle w:val="Hyperlink"/>
          </w:rPr>
          <w:t>2.2</w:t>
        </w:r>
        <w:r>
          <w:rPr>
            <w:rFonts w:asciiTheme="minorHAnsi" w:eastAsiaTheme="minorEastAsia" w:hAnsiTheme="minorHAnsi" w:cstheme="minorBidi"/>
            <w:kern w:val="2"/>
            <w14:ligatures w14:val="standardContextual"/>
          </w:rPr>
          <w:tab/>
        </w:r>
        <w:r w:rsidRPr="00842EDF">
          <w:rPr>
            <w:rStyle w:val="Hyperlink"/>
          </w:rPr>
          <w:t>Individual children’s identifying data</w:t>
        </w:r>
        <w:r>
          <w:rPr>
            <w:webHidden/>
          </w:rPr>
          <w:tab/>
        </w:r>
        <w:r>
          <w:rPr>
            <w:webHidden/>
          </w:rPr>
          <w:fldChar w:fldCharType="begin"/>
        </w:r>
        <w:r>
          <w:rPr>
            <w:webHidden/>
          </w:rPr>
          <w:instrText xml:space="preserve"> PAGEREF _Toc162355724 \h </w:instrText>
        </w:r>
        <w:r>
          <w:rPr>
            <w:webHidden/>
          </w:rPr>
        </w:r>
        <w:r>
          <w:rPr>
            <w:webHidden/>
          </w:rPr>
          <w:fldChar w:fldCharType="separate"/>
        </w:r>
        <w:r>
          <w:rPr>
            <w:webHidden/>
          </w:rPr>
          <w:t>6</w:t>
        </w:r>
        <w:r>
          <w:rPr>
            <w:webHidden/>
          </w:rPr>
          <w:fldChar w:fldCharType="end"/>
        </w:r>
      </w:hyperlink>
    </w:p>
    <w:p w14:paraId="7A5F3797" w14:textId="04D02AE3"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25" w:history="1">
        <w:r w:rsidRPr="00842EDF">
          <w:rPr>
            <w:rStyle w:val="Hyperlink"/>
          </w:rPr>
          <w:t>2.3</w:t>
        </w:r>
        <w:r>
          <w:rPr>
            <w:rFonts w:asciiTheme="minorHAnsi" w:eastAsiaTheme="minorEastAsia" w:hAnsiTheme="minorHAnsi" w:cstheme="minorBidi"/>
            <w:kern w:val="2"/>
            <w14:ligatures w14:val="standardContextual"/>
          </w:rPr>
          <w:tab/>
        </w:r>
        <w:r w:rsidRPr="00842EDF">
          <w:rPr>
            <w:rStyle w:val="Hyperlink"/>
          </w:rPr>
          <w:t>Surname and forename</w:t>
        </w:r>
        <w:r>
          <w:rPr>
            <w:webHidden/>
          </w:rPr>
          <w:tab/>
        </w:r>
        <w:r>
          <w:rPr>
            <w:webHidden/>
          </w:rPr>
          <w:fldChar w:fldCharType="begin"/>
        </w:r>
        <w:r>
          <w:rPr>
            <w:webHidden/>
          </w:rPr>
          <w:instrText xml:space="preserve"> PAGEREF _Toc162355725 \h </w:instrText>
        </w:r>
        <w:r>
          <w:rPr>
            <w:webHidden/>
          </w:rPr>
        </w:r>
        <w:r>
          <w:rPr>
            <w:webHidden/>
          </w:rPr>
          <w:fldChar w:fldCharType="separate"/>
        </w:r>
        <w:r>
          <w:rPr>
            <w:webHidden/>
          </w:rPr>
          <w:t>6</w:t>
        </w:r>
        <w:r>
          <w:rPr>
            <w:webHidden/>
          </w:rPr>
          <w:fldChar w:fldCharType="end"/>
        </w:r>
      </w:hyperlink>
    </w:p>
    <w:p w14:paraId="31E49B4F" w14:textId="0DB235C9"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26" w:history="1">
        <w:r w:rsidRPr="00842EDF">
          <w:rPr>
            <w:rStyle w:val="Hyperlink"/>
          </w:rPr>
          <w:t>2.4</w:t>
        </w:r>
        <w:r>
          <w:rPr>
            <w:rFonts w:asciiTheme="minorHAnsi" w:eastAsiaTheme="minorEastAsia" w:hAnsiTheme="minorHAnsi" w:cstheme="minorBidi"/>
            <w:kern w:val="2"/>
            <w14:ligatures w14:val="standardContextual"/>
          </w:rPr>
          <w:tab/>
        </w:r>
        <w:r w:rsidRPr="00842EDF">
          <w:rPr>
            <w:rStyle w:val="Hyperlink"/>
          </w:rPr>
          <w:t>Unique pupil number</w:t>
        </w:r>
        <w:r>
          <w:rPr>
            <w:webHidden/>
          </w:rPr>
          <w:tab/>
        </w:r>
        <w:r>
          <w:rPr>
            <w:webHidden/>
          </w:rPr>
          <w:fldChar w:fldCharType="begin"/>
        </w:r>
        <w:r>
          <w:rPr>
            <w:webHidden/>
          </w:rPr>
          <w:instrText xml:space="preserve"> PAGEREF _Toc162355726 \h </w:instrText>
        </w:r>
        <w:r>
          <w:rPr>
            <w:webHidden/>
          </w:rPr>
        </w:r>
        <w:r>
          <w:rPr>
            <w:webHidden/>
          </w:rPr>
          <w:fldChar w:fldCharType="separate"/>
        </w:r>
        <w:r>
          <w:rPr>
            <w:webHidden/>
          </w:rPr>
          <w:t>6</w:t>
        </w:r>
        <w:r>
          <w:rPr>
            <w:webHidden/>
          </w:rPr>
          <w:fldChar w:fldCharType="end"/>
        </w:r>
      </w:hyperlink>
    </w:p>
    <w:p w14:paraId="2A26FE7E" w14:textId="452DBDFC"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27" w:history="1">
        <w:r w:rsidRPr="00842EDF">
          <w:rPr>
            <w:rStyle w:val="Hyperlink"/>
          </w:rPr>
          <w:t>2.5</w:t>
        </w:r>
        <w:r>
          <w:rPr>
            <w:rFonts w:asciiTheme="minorHAnsi" w:eastAsiaTheme="minorEastAsia" w:hAnsiTheme="minorHAnsi" w:cstheme="minorBidi"/>
            <w:kern w:val="2"/>
            <w14:ligatures w14:val="standardContextual"/>
          </w:rPr>
          <w:tab/>
        </w:r>
        <w:r w:rsidRPr="00842EDF">
          <w:rPr>
            <w:rStyle w:val="Hyperlink"/>
          </w:rPr>
          <w:t>Home postcode</w:t>
        </w:r>
        <w:r>
          <w:rPr>
            <w:webHidden/>
          </w:rPr>
          <w:tab/>
        </w:r>
        <w:r>
          <w:rPr>
            <w:webHidden/>
          </w:rPr>
          <w:fldChar w:fldCharType="begin"/>
        </w:r>
        <w:r>
          <w:rPr>
            <w:webHidden/>
          </w:rPr>
          <w:instrText xml:space="preserve"> PAGEREF _Toc162355727 \h </w:instrText>
        </w:r>
        <w:r>
          <w:rPr>
            <w:webHidden/>
          </w:rPr>
        </w:r>
        <w:r>
          <w:rPr>
            <w:webHidden/>
          </w:rPr>
          <w:fldChar w:fldCharType="separate"/>
        </w:r>
        <w:r>
          <w:rPr>
            <w:webHidden/>
          </w:rPr>
          <w:t>6</w:t>
        </w:r>
        <w:r>
          <w:rPr>
            <w:webHidden/>
          </w:rPr>
          <w:fldChar w:fldCharType="end"/>
        </w:r>
      </w:hyperlink>
    </w:p>
    <w:p w14:paraId="34FDE49E" w14:textId="611E9F80" w:rsidR="009E16BE" w:rsidRDefault="009E16BE">
      <w:pPr>
        <w:pStyle w:val="TOC2"/>
        <w:tabs>
          <w:tab w:val="left" w:pos="960"/>
        </w:tabs>
        <w:rPr>
          <w:rFonts w:asciiTheme="minorHAnsi" w:eastAsiaTheme="minorEastAsia" w:hAnsiTheme="minorHAnsi" w:cstheme="minorBidi"/>
          <w:kern w:val="2"/>
          <w14:ligatures w14:val="standardContextual"/>
        </w:rPr>
      </w:pPr>
      <w:hyperlink w:anchor="_Toc162355728" w:history="1">
        <w:r w:rsidRPr="00842EDF">
          <w:rPr>
            <w:rStyle w:val="Hyperlink"/>
          </w:rPr>
          <w:t>2.6</w:t>
        </w:r>
        <w:r>
          <w:rPr>
            <w:rFonts w:asciiTheme="minorHAnsi" w:eastAsiaTheme="minorEastAsia" w:hAnsiTheme="minorHAnsi" w:cstheme="minorBidi"/>
            <w:kern w:val="2"/>
            <w14:ligatures w14:val="standardContextual"/>
          </w:rPr>
          <w:tab/>
        </w:r>
        <w:r w:rsidRPr="00842EDF">
          <w:rPr>
            <w:rStyle w:val="Hyperlink"/>
          </w:rPr>
          <w:t>Profile assessment judgement ratings</w:t>
        </w:r>
        <w:r>
          <w:rPr>
            <w:webHidden/>
          </w:rPr>
          <w:tab/>
        </w:r>
        <w:r>
          <w:rPr>
            <w:webHidden/>
          </w:rPr>
          <w:fldChar w:fldCharType="begin"/>
        </w:r>
        <w:r>
          <w:rPr>
            <w:webHidden/>
          </w:rPr>
          <w:instrText xml:space="preserve"> PAGEREF _Toc162355728 \h </w:instrText>
        </w:r>
        <w:r>
          <w:rPr>
            <w:webHidden/>
          </w:rPr>
        </w:r>
        <w:r>
          <w:rPr>
            <w:webHidden/>
          </w:rPr>
          <w:fldChar w:fldCharType="separate"/>
        </w:r>
        <w:r>
          <w:rPr>
            <w:webHidden/>
          </w:rPr>
          <w:t>7</w:t>
        </w:r>
        <w:r>
          <w:rPr>
            <w:webHidden/>
          </w:rPr>
          <w:fldChar w:fldCharType="end"/>
        </w:r>
      </w:hyperlink>
    </w:p>
    <w:p w14:paraId="0B3847C2" w14:textId="766A41C2" w:rsidR="009E16BE" w:rsidRDefault="009E16BE">
      <w:pPr>
        <w:pStyle w:val="TOC1"/>
        <w:rPr>
          <w:rFonts w:asciiTheme="minorHAnsi" w:eastAsiaTheme="minorEastAsia" w:hAnsiTheme="minorHAnsi" w:cstheme="minorBidi"/>
          <w:kern w:val="2"/>
          <w14:ligatures w14:val="standardContextual"/>
        </w:rPr>
      </w:pPr>
      <w:hyperlink w:anchor="_Toc162355729" w:history="1">
        <w:r w:rsidRPr="00842EDF">
          <w:rPr>
            <w:rStyle w:val="Hyperlink"/>
          </w:rPr>
          <w:t>3.</w:t>
        </w:r>
        <w:r>
          <w:rPr>
            <w:rFonts w:asciiTheme="minorHAnsi" w:eastAsiaTheme="minorEastAsia" w:hAnsiTheme="minorHAnsi" w:cstheme="minorBidi"/>
            <w:kern w:val="2"/>
            <w14:ligatures w14:val="standardContextual"/>
          </w:rPr>
          <w:tab/>
        </w:r>
        <w:r w:rsidRPr="00842EDF">
          <w:rPr>
            <w:rStyle w:val="Hyperlink"/>
          </w:rPr>
          <w:t>Removing children from the spreadsheet</w:t>
        </w:r>
        <w:r>
          <w:rPr>
            <w:webHidden/>
          </w:rPr>
          <w:tab/>
        </w:r>
        <w:r>
          <w:rPr>
            <w:webHidden/>
          </w:rPr>
          <w:fldChar w:fldCharType="begin"/>
        </w:r>
        <w:r>
          <w:rPr>
            <w:webHidden/>
          </w:rPr>
          <w:instrText xml:space="preserve"> PAGEREF _Toc162355729 \h </w:instrText>
        </w:r>
        <w:r>
          <w:rPr>
            <w:webHidden/>
          </w:rPr>
        </w:r>
        <w:r>
          <w:rPr>
            <w:webHidden/>
          </w:rPr>
          <w:fldChar w:fldCharType="separate"/>
        </w:r>
        <w:r>
          <w:rPr>
            <w:webHidden/>
          </w:rPr>
          <w:t>8</w:t>
        </w:r>
        <w:r>
          <w:rPr>
            <w:webHidden/>
          </w:rPr>
          <w:fldChar w:fldCharType="end"/>
        </w:r>
      </w:hyperlink>
    </w:p>
    <w:p w14:paraId="0925A676" w14:textId="71E481AE" w:rsidR="009E16BE" w:rsidRDefault="009E16BE">
      <w:pPr>
        <w:pStyle w:val="TOC1"/>
        <w:rPr>
          <w:rFonts w:asciiTheme="minorHAnsi" w:eastAsiaTheme="minorEastAsia" w:hAnsiTheme="minorHAnsi" w:cstheme="minorBidi"/>
          <w:kern w:val="2"/>
          <w14:ligatures w14:val="standardContextual"/>
        </w:rPr>
      </w:pPr>
      <w:hyperlink w:anchor="_Toc162355730" w:history="1">
        <w:r w:rsidRPr="00842EDF">
          <w:rPr>
            <w:rStyle w:val="Hyperlink"/>
          </w:rPr>
          <w:t>4.</w:t>
        </w:r>
        <w:r>
          <w:rPr>
            <w:rFonts w:asciiTheme="minorHAnsi" w:eastAsiaTheme="minorEastAsia" w:hAnsiTheme="minorHAnsi" w:cstheme="minorBidi"/>
            <w:kern w:val="2"/>
            <w14:ligatures w14:val="standardContextual"/>
          </w:rPr>
          <w:tab/>
        </w:r>
        <w:r w:rsidRPr="00842EDF">
          <w:rPr>
            <w:rStyle w:val="Hyperlink"/>
          </w:rPr>
          <w:t>Additional functionality</w:t>
        </w:r>
        <w:r>
          <w:rPr>
            <w:webHidden/>
          </w:rPr>
          <w:tab/>
        </w:r>
        <w:r>
          <w:rPr>
            <w:webHidden/>
          </w:rPr>
          <w:fldChar w:fldCharType="begin"/>
        </w:r>
        <w:r>
          <w:rPr>
            <w:webHidden/>
          </w:rPr>
          <w:instrText xml:space="preserve"> PAGEREF _Toc162355730 \h </w:instrText>
        </w:r>
        <w:r>
          <w:rPr>
            <w:webHidden/>
          </w:rPr>
        </w:r>
        <w:r>
          <w:rPr>
            <w:webHidden/>
          </w:rPr>
          <w:fldChar w:fldCharType="separate"/>
        </w:r>
        <w:r>
          <w:rPr>
            <w:webHidden/>
          </w:rPr>
          <w:t>9</w:t>
        </w:r>
        <w:r>
          <w:rPr>
            <w:webHidden/>
          </w:rPr>
          <w:fldChar w:fldCharType="end"/>
        </w:r>
      </w:hyperlink>
    </w:p>
    <w:p w14:paraId="046FAD33" w14:textId="70D678F0" w:rsidR="009E16BE" w:rsidRDefault="009E16BE">
      <w:pPr>
        <w:pStyle w:val="TOC2"/>
        <w:rPr>
          <w:rFonts w:asciiTheme="minorHAnsi" w:eastAsiaTheme="minorEastAsia" w:hAnsiTheme="minorHAnsi" w:cstheme="minorBidi"/>
          <w:kern w:val="2"/>
          <w14:ligatures w14:val="standardContextual"/>
        </w:rPr>
      </w:pPr>
      <w:hyperlink w:anchor="_Toc162355731" w:history="1">
        <w:r w:rsidRPr="00842EDF">
          <w:rPr>
            <w:rStyle w:val="Hyperlink"/>
          </w:rPr>
          <w:t>Adding or removing blank rows</w:t>
        </w:r>
        <w:r>
          <w:rPr>
            <w:webHidden/>
          </w:rPr>
          <w:tab/>
        </w:r>
        <w:r>
          <w:rPr>
            <w:webHidden/>
          </w:rPr>
          <w:fldChar w:fldCharType="begin"/>
        </w:r>
        <w:r>
          <w:rPr>
            <w:webHidden/>
          </w:rPr>
          <w:instrText xml:space="preserve"> PAGEREF _Toc162355731 \h </w:instrText>
        </w:r>
        <w:r>
          <w:rPr>
            <w:webHidden/>
          </w:rPr>
        </w:r>
        <w:r>
          <w:rPr>
            <w:webHidden/>
          </w:rPr>
          <w:fldChar w:fldCharType="separate"/>
        </w:r>
        <w:r>
          <w:rPr>
            <w:webHidden/>
          </w:rPr>
          <w:t>9</w:t>
        </w:r>
        <w:r>
          <w:rPr>
            <w:webHidden/>
          </w:rPr>
          <w:fldChar w:fldCharType="end"/>
        </w:r>
      </w:hyperlink>
    </w:p>
    <w:p w14:paraId="4B543712" w14:textId="24FB1C26" w:rsidR="009E16BE" w:rsidRDefault="009E16BE">
      <w:pPr>
        <w:pStyle w:val="TOC1"/>
        <w:rPr>
          <w:rFonts w:asciiTheme="minorHAnsi" w:eastAsiaTheme="minorEastAsia" w:hAnsiTheme="minorHAnsi" w:cstheme="minorBidi"/>
          <w:kern w:val="2"/>
          <w14:ligatures w14:val="standardContextual"/>
        </w:rPr>
      </w:pPr>
      <w:hyperlink w:anchor="_Toc162355732" w:history="1">
        <w:r w:rsidRPr="00842EDF">
          <w:rPr>
            <w:rStyle w:val="Hyperlink"/>
          </w:rPr>
          <w:t>5.</w:t>
        </w:r>
        <w:r>
          <w:rPr>
            <w:rFonts w:asciiTheme="minorHAnsi" w:eastAsiaTheme="minorEastAsia" w:hAnsiTheme="minorHAnsi" w:cstheme="minorBidi"/>
            <w:kern w:val="2"/>
            <w14:ligatures w14:val="standardContextual"/>
          </w:rPr>
          <w:tab/>
        </w:r>
        <w:r w:rsidRPr="00842EDF">
          <w:rPr>
            <w:rStyle w:val="Hyperlink"/>
          </w:rPr>
          <w:t>Creating an export file</w:t>
        </w:r>
        <w:r>
          <w:rPr>
            <w:webHidden/>
          </w:rPr>
          <w:tab/>
        </w:r>
        <w:r>
          <w:rPr>
            <w:webHidden/>
          </w:rPr>
          <w:fldChar w:fldCharType="begin"/>
        </w:r>
        <w:r>
          <w:rPr>
            <w:webHidden/>
          </w:rPr>
          <w:instrText xml:space="preserve"> PAGEREF _Toc162355732 \h </w:instrText>
        </w:r>
        <w:r>
          <w:rPr>
            <w:webHidden/>
          </w:rPr>
        </w:r>
        <w:r>
          <w:rPr>
            <w:webHidden/>
          </w:rPr>
          <w:fldChar w:fldCharType="separate"/>
        </w:r>
        <w:r>
          <w:rPr>
            <w:webHidden/>
          </w:rPr>
          <w:t>10</w:t>
        </w:r>
        <w:r>
          <w:rPr>
            <w:webHidden/>
          </w:rPr>
          <w:fldChar w:fldCharType="end"/>
        </w:r>
      </w:hyperlink>
    </w:p>
    <w:p w14:paraId="78D19A8E" w14:textId="59B28648" w:rsidR="009E16BE" w:rsidRDefault="009E16BE">
      <w:pPr>
        <w:pStyle w:val="TOC1"/>
        <w:rPr>
          <w:rFonts w:asciiTheme="minorHAnsi" w:eastAsiaTheme="minorEastAsia" w:hAnsiTheme="minorHAnsi" w:cstheme="minorBidi"/>
          <w:kern w:val="2"/>
          <w14:ligatures w14:val="standardContextual"/>
        </w:rPr>
      </w:pPr>
      <w:hyperlink w:anchor="_Toc162355733" w:history="1">
        <w:r w:rsidRPr="00842EDF">
          <w:rPr>
            <w:rStyle w:val="Hyperlink"/>
          </w:rPr>
          <w:t>6.</w:t>
        </w:r>
        <w:r>
          <w:rPr>
            <w:rFonts w:asciiTheme="minorHAnsi" w:eastAsiaTheme="minorEastAsia" w:hAnsiTheme="minorHAnsi" w:cstheme="minorBidi"/>
            <w:kern w:val="2"/>
            <w14:ligatures w14:val="standardContextual"/>
          </w:rPr>
          <w:tab/>
        </w:r>
        <w:r w:rsidRPr="00842EDF">
          <w:rPr>
            <w:rStyle w:val="Hyperlink"/>
          </w:rPr>
          <w:t>Missing data at export</w:t>
        </w:r>
        <w:r>
          <w:rPr>
            <w:webHidden/>
          </w:rPr>
          <w:tab/>
        </w:r>
        <w:r>
          <w:rPr>
            <w:webHidden/>
          </w:rPr>
          <w:fldChar w:fldCharType="begin"/>
        </w:r>
        <w:r>
          <w:rPr>
            <w:webHidden/>
          </w:rPr>
          <w:instrText xml:space="preserve"> PAGEREF _Toc162355733 \h </w:instrText>
        </w:r>
        <w:r>
          <w:rPr>
            <w:webHidden/>
          </w:rPr>
        </w:r>
        <w:r>
          <w:rPr>
            <w:webHidden/>
          </w:rPr>
          <w:fldChar w:fldCharType="separate"/>
        </w:r>
        <w:r>
          <w:rPr>
            <w:webHidden/>
          </w:rPr>
          <w:t>11</w:t>
        </w:r>
        <w:r>
          <w:rPr>
            <w:webHidden/>
          </w:rPr>
          <w:fldChar w:fldCharType="end"/>
        </w:r>
      </w:hyperlink>
    </w:p>
    <w:p w14:paraId="1C2344CE" w14:textId="3F282BA5" w:rsidR="009E16BE" w:rsidRDefault="009E16BE">
      <w:pPr>
        <w:pStyle w:val="TOC1"/>
        <w:rPr>
          <w:rFonts w:asciiTheme="minorHAnsi" w:eastAsiaTheme="minorEastAsia" w:hAnsiTheme="minorHAnsi" w:cstheme="minorBidi"/>
          <w:kern w:val="2"/>
          <w14:ligatures w14:val="standardContextual"/>
        </w:rPr>
      </w:pPr>
      <w:hyperlink w:anchor="_Toc162355734" w:history="1">
        <w:r w:rsidRPr="00842EDF">
          <w:rPr>
            <w:rStyle w:val="Hyperlink"/>
          </w:rPr>
          <w:t>Appendix 1 - Column heading abbreviations</w:t>
        </w:r>
        <w:r>
          <w:rPr>
            <w:webHidden/>
          </w:rPr>
          <w:tab/>
        </w:r>
        <w:r>
          <w:rPr>
            <w:webHidden/>
          </w:rPr>
          <w:fldChar w:fldCharType="begin"/>
        </w:r>
        <w:r>
          <w:rPr>
            <w:webHidden/>
          </w:rPr>
          <w:instrText xml:space="preserve"> PAGEREF _Toc162355734 \h </w:instrText>
        </w:r>
        <w:r>
          <w:rPr>
            <w:webHidden/>
          </w:rPr>
        </w:r>
        <w:r>
          <w:rPr>
            <w:webHidden/>
          </w:rPr>
          <w:fldChar w:fldCharType="separate"/>
        </w:r>
        <w:r>
          <w:rPr>
            <w:webHidden/>
          </w:rPr>
          <w:t>12</w:t>
        </w:r>
        <w:r>
          <w:rPr>
            <w:webHidden/>
          </w:rPr>
          <w:fldChar w:fldCharType="end"/>
        </w:r>
      </w:hyperlink>
    </w:p>
    <w:p w14:paraId="68809416" w14:textId="10135932" w:rsidR="00521007" w:rsidRDefault="002D1A9E" w:rsidP="002D1A9E">
      <w:pPr>
        <w:keepNext/>
        <w:widowControl w:val="0"/>
        <w:overflowPunct w:val="0"/>
        <w:autoSpaceDE w:val="0"/>
        <w:autoSpaceDN w:val="0"/>
        <w:adjustRightInd w:val="0"/>
        <w:spacing w:line="240" w:lineRule="auto"/>
        <w:textAlignment w:val="baseline"/>
        <w:rPr>
          <w:rFonts w:ascii="Cambria" w:hAnsi="Cambria"/>
          <w:b/>
          <w:bCs/>
          <w:noProof/>
          <w:kern w:val="32"/>
          <w:sz w:val="32"/>
        </w:rPr>
      </w:pPr>
      <w:r w:rsidRPr="007348B3">
        <w:rPr>
          <w:rFonts w:ascii="Cambria" w:hAnsi="Cambria"/>
          <w:b/>
          <w:bCs/>
          <w:noProof/>
          <w:kern w:val="32"/>
          <w:sz w:val="32"/>
        </w:rPr>
        <w:fldChar w:fldCharType="end"/>
      </w:r>
    </w:p>
    <w:p w14:paraId="27BDF6B8" w14:textId="77777777" w:rsidR="00521007" w:rsidRDefault="00521007" w:rsidP="00521007">
      <w:pPr>
        <w:rPr>
          <w:noProof/>
        </w:rPr>
      </w:pPr>
      <w:r>
        <w:rPr>
          <w:noProof/>
        </w:rPr>
        <w:br w:type="page"/>
      </w:r>
    </w:p>
    <w:p w14:paraId="3DAECBCF" w14:textId="77777777" w:rsidR="002D1A9E" w:rsidRPr="002D1A9E" w:rsidRDefault="002D1A9E" w:rsidP="002D1A9E">
      <w:pPr>
        <w:keepNext/>
        <w:widowControl w:val="0"/>
        <w:overflowPunct w:val="0"/>
        <w:autoSpaceDE w:val="0"/>
        <w:autoSpaceDN w:val="0"/>
        <w:adjustRightInd w:val="0"/>
        <w:spacing w:line="240" w:lineRule="auto"/>
        <w:textAlignment w:val="baseline"/>
        <w:rPr>
          <w:rFonts w:cs="Arial"/>
          <w:b/>
          <w:bCs/>
          <w:color w:val="365F91"/>
          <w:kern w:val="32"/>
          <w:sz w:val="36"/>
          <w:szCs w:val="28"/>
          <w:lang w:eastAsia="ja-JP"/>
        </w:rPr>
      </w:pPr>
      <w:r w:rsidRPr="002D1A9E">
        <w:rPr>
          <w:rFonts w:cs="Arial"/>
          <w:b/>
          <w:bCs/>
          <w:color w:val="365F91"/>
          <w:kern w:val="32"/>
          <w:sz w:val="36"/>
          <w:szCs w:val="28"/>
          <w:lang w:eastAsia="ja-JP"/>
        </w:rPr>
        <w:lastRenderedPageBreak/>
        <w:t>Version history</w:t>
      </w:r>
    </w:p>
    <w:p w14:paraId="75CD8B4E" w14:textId="77777777" w:rsidR="002D1A9E" w:rsidRPr="002D1A9E" w:rsidRDefault="002D1A9E" w:rsidP="002D1A9E">
      <w:pPr>
        <w:widowControl w:val="0"/>
        <w:overflowPunct w:val="0"/>
        <w:autoSpaceDE w:val="0"/>
        <w:autoSpaceDN w:val="0"/>
        <w:adjustRightInd w:val="0"/>
        <w:spacing w:line="240" w:lineRule="auto"/>
        <w:textAlignment w:val="baseline"/>
        <w:rPr>
          <w:szCs w:val="20"/>
          <w:lang w:eastAsia="ja-JP"/>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621"/>
        <w:gridCol w:w="2025"/>
      </w:tblGrid>
      <w:tr w:rsidR="002D1A9E" w:rsidRPr="002D1A9E" w14:paraId="44F6089D" w14:textId="77777777" w:rsidTr="41D74748">
        <w:tc>
          <w:tcPr>
            <w:tcW w:w="1101" w:type="dxa"/>
            <w:shd w:val="clear" w:color="auto" w:fill="CFDCE3"/>
          </w:tcPr>
          <w:p w14:paraId="696617A2" w14:textId="77777777" w:rsidR="002D1A9E" w:rsidRPr="002D1A9E" w:rsidRDefault="002D1A9E" w:rsidP="002D1A9E">
            <w:pPr>
              <w:spacing w:after="0"/>
              <w:rPr>
                <w:b/>
                <w:lang w:eastAsia="en-US"/>
              </w:rPr>
            </w:pPr>
            <w:r w:rsidRPr="002D1A9E">
              <w:rPr>
                <w:b/>
                <w:lang w:eastAsia="en-US"/>
              </w:rPr>
              <w:t>Version</w:t>
            </w:r>
          </w:p>
        </w:tc>
        <w:tc>
          <w:tcPr>
            <w:tcW w:w="6621" w:type="dxa"/>
            <w:shd w:val="clear" w:color="auto" w:fill="CFDCE3"/>
          </w:tcPr>
          <w:p w14:paraId="0CA59C10" w14:textId="77777777" w:rsidR="002D1A9E" w:rsidRPr="002D1A9E" w:rsidRDefault="002D1A9E" w:rsidP="002D1A9E">
            <w:pPr>
              <w:spacing w:after="0"/>
              <w:rPr>
                <w:b/>
                <w:lang w:eastAsia="en-US"/>
              </w:rPr>
            </w:pPr>
            <w:r w:rsidRPr="002D1A9E">
              <w:rPr>
                <w:b/>
                <w:lang w:eastAsia="en-US"/>
              </w:rPr>
              <w:t>Change history</w:t>
            </w:r>
          </w:p>
        </w:tc>
        <w:tc>
          <w:tcPr>
            <w:tcW w:w="2025" w:type="dxa"/>
            <w:shd w:val="clear" w:color="auto" w:fill="CFDCE3"/>
          </w:tcPr>
          <w:p w14:paraId="4860CF1B" w14:textId="77777777" w:rsidR="002D1A9E" w:rsidRPr="002D1A9E" w:rsidRDefault="002D1A9E" w:rsidP="002D1A9E">
            <w:pPr>
              <w:spacing w:after="0"/>
              <w:rPr>
                <w:b/>
                <w:lang w:eastAsia="en-US"/>
              </w:rPr>
            </w:pPr>
            <w:r w:rsidRPr="002D1A9E">
              <w:rPr>
                <w:b/>
                <w:lang w:eastAsia="en-US"/>
              </w:rPr>
              <w:t>Author / date</w:t>
            </w:r>
          </w:p>
        </w:tc>
      </w:tr>
      <w:tr w:rsidR="002D1A9E" w:rsidRPr="002D1A9E" w14:paraId="0EC7AF68" w14:textId="77777777" w:rsidTr="41D74748">
        <w:tc>
          <w:tcPr>
            <w:tcW w:w="1101" w:type="dxa"/>
          </w:tcPr>
          <w:p w14:paraId="2DB545A7" w14:textId="77777777" w:rsidR="002D1A9E" w:rsidRPr="002D1A9E" w:rsidRDefault="001477F6" w:rsidP="002D1A9E">
            <w:pPr>
              <w:rPr>
                <w:lang w:eastAsia="en-US"/>
              </w:rPr>
            </w:pPr>
            <w:r>
              <w:rPr>
                <w:lang w:eastAsia="en-US"/>
              </w:rPr>
              <w:t>1.0</w:t>
            </w:r>
          </w:p>
        </w:tc>
        <w:tc>
          <w:tcPr>
            <w:tcW w:w="6621" w:type="dxa"/>
          </w:tcPr>
          <w:p w14:paraId="1E3DF09C" w14:textId="4F8AD57A" w:rsidR="002D1A9E" w:rsidRPr="002D1A9E" w:rsidRDefault="002D1A9E" w:rsidP="00B5248B">
            <w:pPr>
              <w:rPr>
                <w:lang w:eastAsia="en-US"/>
              </w:rPr>
            </w:pPr>
            <w:r w:rsidRPr="002D1A9E">
              <w:rPr>
                <w:lang w:eastAsia="en-US"/>
              </w:rPr>
              <w:t>Changes to the guide for the 20</w:t>
            </w:r>
            <w:r w:rsidR="00E2004C">
              <w:rPr>
                <w:lang w:eastAsia="en-US"/>
              </w:rPr>
              <w:t>2</w:t>
            </w:r>
            <w:r w:rsidR="002B501F">
              <w:rPr>
                <w:lang w:eastAsia="en-US"/>
              </w:rPr>
              <w:t>4</w:t>
            </w:r>
            <w:r w:rsidR="00515C69">
              <w:rPr>
                <w:lang w:eastAsia="en-US"/>
              </w:rPr>
              <w:t xml:space="preserve"> </w:t>
            </w:r>
            <w:r>
              <w:rPr>
                <w:lang w:eastAsia="en-US"/>
              </w:rPr>
              <w:t>early years foundation stage profile</w:t>
            </w:r>
            <w:r w:rsidRPr="002D1A9E">
              <w:rPr>
                <w:lang w:eastAsia="en-US"/>
              </w:rPr>
              <w:t xml:space="preserve"> collection</w:t>
            </w:r>
            <w:r>
              <w:rPr>
                <w:lang w:eastAsia="en-US"/>
              </w:rPr>
              <w:t xml:space="preserve"> input sheet </w:t>
            </w:r>
            <w:r w:rsidRPr="002D1A9E">
              <w:rPr>
                <w:lang w:eastAsia="en-US"/>
              </w:rPr>
              <w:t>have been made as listed below:</w:t>
            </w:r>
          </w:p>
          <w:p w14:paraId="65813AB3" w14:textId="77777777" w:rsidR="008C7EF2" w:rsidRDefault="002D1A9E" w:rsidP="00515C69">
            <w:pPr>
              <w:widowControl w:val="0"/>
              <w:numPr>
                <w:ilvl w:val="0"/>
                <w:numId w:val="52"/>
              </w:numPr>
              <w:overflowPunct w:val="0"/>
              <w:autoSpaceDE w:val="0"/>
              <w:autoSpaceDN w:val="0"/>
              <w:adjustRightInd w:val="0"/>
              <w:textAlignment w:val="baseline"/>
              <w:rPr>
                <w:lang w:eastAsia="en-US"/>
              </w:rPr>
            </w:pPr>
            <w:r w:rsidRPr="002D1A9E">
              <w:rPr>
                <w:lang w:eastAsia="en-US"/>
              </w:rPr>
              <w:t xml:space="preserve">Roll over of </w:t>
            </w:r>
            <w:proofErr w:type="gramStart"/>
            <w:r w:rsidRPr="002D1A9E">
              <w:rPr>
                <w:lang w:eastAsia="en-US"/>
              </w:rPr>
              <w:t>dates</w:t>
            </w:r>
            <w:proofErr w:type="gramEnd"/>
          </w:p>
          <w:p w14:paraId="49445B73" w14:textId="293DA475" w:rsidR="00587A4F" w:rsidRPr="007348B3" w:rsidRDefault="00587A4F" w:rsidP="00515C69">
            <w:pPr>
              <w:widowControl w:val="0"/>
              <w:numPr>
                <w:ilvl w:val="0"/>
                <w:numId w:val="52"/>
              </w:numPr>
              <w:overflowPunct w:val="0"/>
              <w:autoSpaceDE w:val="0"/>
              <w:autoSpaceDN w:val="0"/>
              <w:adjustRightInd w:val="0"/>
              <w:textAlignment w:val="baseline"/>
              <w:rPr>
                <w:lang w:eastAsia="en-US"/>
              </w:rPr>
            </w:pPr>
            <w:r>
              <w:rPr>
                <w:lang w:eastAsia="en-US"/>
              </w:rPr>
              <w:t xml:space="preserve">Change </w:t>
            </w:r>
            <w:r w:rsidR="00AA4823">
              <w:rPr>
                <w:lang w:eastAsia="en-US"/>
              </w:rPr>
              <w:t>‘gender’ to ‘sex’</w:t>
            </w:r>
          </w:p>
        </w:tc>
        <w:tc>
          <w:tcPr>
            <w:tcW w:w="2025" w:type="dxa"/>
          </w:tcPr>
          <w:p w14:paraId="06062260" w14:textId="77777777" w:rsidR="008C7EF2" w:rsidRDefault="00515C69" w:rsidP="007348B3">
            <w:pPr>
              <w:rPr>
                <w:lang w:eastAsia="en-US"/>
              </w:rPr>
            </w:pPr>
            <w:r>
              <w:rPr>
                <w:lang w:eastAsia="en-US"/>
              </w:rPr>
              <w:t>Jessica Vickerstaff</w:t>
            </w:r>
          </w:p>
          <w:p w14:paraId="50A2C0B5" w14:textId="5B8A205C" w:rsidR="00515C69" w:rsidRPr="002D1A9E" w:rsidRDefault="00515C69" w:rsidP="007348B3">
            <w:pPr>
              <w:rPr>
                <w:lang w:eastAsia="en-US"/>
              </w:rPr>
            </w:pPr>
            <w:r w:rsidRPr="41D74748">
              <w:rPr>
                <w:lang w:eastAsia="en-US"/>
              </w:rPr>
              <w:t>Ma</w:t>
            </w:r>
            <w:r w:rsidR="002B501F">
              <w:rPr>
                <w:lang w:eastAsia="en-US"/>
              </w:rPr>
              <w:t>rch 2024</w:t>
            </w:r>
          </w:p>
        </w:tc>
      </w:tr>
    </w:tbl>
    <w:p w14:paraId="1DA0DF7B" w14:textId="77777777" w:rsidR="00FF3EB2" w:rsidRDefault="00FF3EB2">
      <w:pPr>
        <w:spacing w:after="0" w:line="240" w:lineRule="auto"/>
        <w:rPr>
          <w:rFonts w:eastAsia="Calibri" w:cs="Arial"/>
          <w:b/>
          <w:color w:val="1F497D"/>
          <w:sz w:val="36"/>
          <w:szCs w:val="36"/>
          <w:lang w:eastAsia="en-US"/>
        </w:rPr>
      </w:pPr>
    </w:p>
    <w:p w14:paraId="3FAA3C16" w14:textId="77777777" w:rsidR="002D1A9E" w:rsidRPr="0032256B" w:rsidRDefault="002D1A9E" w:rsidP="0032256B">
      <w:pPr>
        <w:pStyle w:val="Heading1"/>
        <w:numPr>
          <w:ilvl w:val="0"/>
          <w:numId w:val="51"/>
        </w:numPr>
        <w:tabs>
          <w:tab w:val="clear" w:pos="720"/>
        </w:tabs>
        <w:ind w:left="0" w:firstLine="0"/>
      </w:pPr>
      <w:bookmarkStart w:id="1" w:name="_Toc162355715"/>
      <w:r w:rsidRPr="0032256B">
        <w:lastRenderedPageBreak/>
        <w:t>Introduction</w:t>
      </w:r>
      <w:bookmarkEnd w:id="1"/>
    </w:p>
    <w:p w14:paraId="00CFFFFF" w14:textId="74C9D3F5" w:rsidR="00FF3EB2" w:rsidRPr="00FF3EB2" w:rsidRDefault="00FF3EB2" w:rsidP="00FF3EB2">
      <w:pPr>
        <w:rPr>
          <w:rFonts w:eastAsia="Calibri"/>
        </w:rPr>
      </w:pPr>
      <w:r>
        <w:rPr>
          <w:rFonts w:eastAsia="Calibri"/>
        </w:rPr>
        <w:t xml:space="preserve">This document provides information to </w:t>
      </w:r>
      <w:r w:rsidR="00E52DDB">
        <w:rPr>
          <w:rFonts w:eastAsia="Calibri"/>
        </w:rPr>
        <w:t>allow users to complete the 20</w:t>
      </w:r>
      <w:r w:rsidR="00E2004C">
        <w:rPr>
          <w:rFonts w:eastAsia="Calibri"/>
        </w:rPr>
        <w:t>2</w:t>
      </w:r>
      <w:r w:rsidR="00587A4F">
        <w:rPr>
          <w:rFonts w:eastAsia="Calibri"/>
        </w:rPr>
        <w:t>4</w:t>
      </w:r>
      <w:r>
        <w:rPr>
          <w:rFonts w:eastAsia="Calibri"/>
        </w:rPr>
        <w:t xml:space="preserve"> early years foundation stage profile assessment</w:t>
      </w:r>
      <w:r w:rsidR="00521007">
        <w:rPr>
          <w:rFonts w:eastAsia="Calibri"/>
        </w:rPr>
        <w:t xml:space="preserve"> </w:t>
      </w:r>
      <w:r>
        <w:rPr>
          <w:rFonts w:eastAsia="Calibri"/>
        </w:rPr>
        <w:t>excel spreadsheet.</w:t>
      </w:r>
    </w:p>
    <w:p w14:paraId="469C919C" w14:textId="77777777" w:rsidR="002D1A9E" w:rsidRPr="002D1A9E" w:rsidRDefault="002D1A9E" w:rsidP="002D1A9E">
      <w:pPr>
        <w:widowControl w:val="0"/>
        <w:overflowPunct w:val="0"/>
        <w:autoSpaceDE w:val="0"/>
        <w:autoSpaceDN w:val="0"/>
        <w:adjustRightInd w:val="0"/>
        <w:spacing w:after="0" w:line="240" w:lineRule="auto"/>
        <w:textAlignment w:val="baseline"/>
        <w:rPr>
          <w:rFonts w:eastAsia="Calibri" w:cs="Arial"/>
          <w:color w:val="000000"/>
          <w:sz w:val="22"/>
          <w:szCs w:val="22"/>
          <w:lang w:eastAsia="en-US"/>
        </w:rPr>
      </w:pPr>
    </w:p>
    <w:p w14:paraId="7F8ADB72" w14:textId="77777777" w:rsidR="002D1A9E" w:rsidRPr="00FF3EB2" w:rsidRDefault="002D1A9E" w:rsidP="00FF3EB2">
      <w:pPr>
        <w:pStyle w:val="Heading2"/>
        <w:numPr>
          <w:ilvl w:val="1"/>
          <w:numId w:val="51"/>
        </w:numPr>
        <w:spacing w:before="0" w:line="288" w:lineRule="auto"/>
        <w:ind w:left="0" w:firstLine="0"/>
      </w:pPr>
      <w:bookmarkStart w:id="2" w:name="_Toc162355716"/>
      <w:r w:rsidRPr="00FF3EB2">
        <w:t>Overview</w:t>
      </w:r>
      <w:bookmarkEnd w:id="2"/>
    </w:p>
    <w:p w14:paraId="0D119E8D" w14:textId="7B3BC3A3" w:rsidR="003B024A" w:rsidRPr="00A72349" w:rsidRDefault="001B6B3F" w:rsidP="00A72349">
      <w:pPr>
        <w:rPr>
          <w:rFonts w:eastAsia="Calibri"/>
        </w:rPr>
      </w:pPr>
      <w:r w:rsidRPr="41D74748">
        <w:rPr>
          <w:rFonts w:eastAsia="Calibri"/>
        </w:rPr>
        <w:t>Th</w:t>
      </w:r>
      <w:r w:rsidR="00FF3EB2" w:rsidRPr="41D74748">
        <w:rPr>
          <w:rFonts w:eastAsia="Calibri"/>
        </w:rPr>
        <w:t>e input spreadsheet is to be used to collect the</w:t>
      </w:r>
      <w:r w:rsidRPr="41D74748">
        <w:rPr>
          <w:rFonts w:eastAsia="Calibri"/>
        </w:rPr>
        <w:t xml:space="preserve"> </w:t>
      </w:r>
      <w:r w:rsidR="00AE1E42" w:rsidRPr="41D74748">
        <w:rPr>
          <w:rFonts w:eastAsia="Calibri"/>
        </w:rPr>
        <w:t>20</w:t>
      </w:r>
      <w:r w:rsidR="00E2004C" w:rsidRPr="41D74748">
        <w:rPr>
          <w:rFonts w:eastAsia="Calibri"/>
        </w:rPr>
        <w:t>2</w:t>
      </w:r>
      <w:r w:rsidR="00587A4F">
        <w:rPr>
          <w:rFonts w:eastAsia="Calibri"/>
        </w:rPr>
        <w:t>4</w:t>
      </w:r>
      <w:r w:rsidR="00AE1E42" w:rsidRPr="41D74748">
        <w:rPr>
          <w:rFonts w:eastAsia="Calibri"/>
        </w:rPr>
        <w:t xml:space="preserve"> e</w:t>
      </w:r>
      <w:r w:rsidRPr="41D74748">
        <w:rPr>
          <w:rFonts w:eastAsia="Calibri"/>
        </w:rPr>
        <w:t xml:space="preserve">arly </w:t>
      </w:r>
      <w:r w:rsidR="00AE1E42" w:rsidRPr="41D74748">
        <w:rPr>
          <w:rFonts w:eastAsia="Calibri"/>
        </w:rPr>
        <w:t>y</w:t>
      </w:r>
      <w:r w:rsidRPr="41D74748">
        <w:rPr>
          <w:rFonts w:eastAsia="Calibri"/>
        </w:rPr>
        <w:t xml:space="preserve">ears </w:t>
      </w:r>
      <w:r w:rsidR="00AE1E42" w:rsidRPr="41D74748">
        <w:rPr>
          <w:rFonts w:eastAsia="Calibri"/>
        </w:rPr>
        <w:t>f</w:t>
      </w:r>
      <w:r w:rsidRPr="41D74748">
        <w:rPr>
          <w:rFonts w:eastAsia="Calibri"/>
        </w:rPr>
        <w:t xml:space="preserve">oundation </w:t>
      </w:r>
      <w:r w:rsidR="00AE1E42" w:rsidRPr="41D74748">
        <w:rPr>
          <w:rFonts w:eastAsia="Calibri"/>
        </w:rPr>
        <w:t>s</w:t>
      </w:r>
      <w:r w:rsidRPr="41D74748">
        <w:rPr>
          <w:rFonts w:eastAsia="Calibri"/>
        </w:rPr>
        <w:t xml:space="preserve">tage </w:t>
      </w:r>
      <w:r w:rsidR="00AE1E42" w:rsidRPr="41D74748">
        <w:rPr>
          <w:rFonts w:eastAsia="Calibri"/>
        </w:rPr>
        <w:t>p</w:t>
      </w:r>
      <w:r w:rsidRPr="41D74748">
        <w:rPr>
          <w:rFonts w:eastAsia="Calibri"/>
        </w:rPr>
        <w:t xml:space="preserve">rofile </w:t>
      </w:r>
      <w:r w:rsidR="00AE1E42" w:rsidRPr="41D74748">
        <w:rPr>
          <w:rFonts w:eastAsia="Calibri"/>
        </w:rPr>
        <w:t>a</w:t>
      </w:r>
      <w:r w:rsidRPr="41D74748">
        <w:rPr>
          <w:rFonts w:eastAsia="Calibri"/>
        </w:rPr>
        <w:t xml:space="preserve">ssessment </w:t>
      </w:r>
      <w:r w:rsidR="7B40F6CE" w:rsidRPr="41D74748">
        <w:rPr>
          <w:rFonts w:eastAsia="Calibri"/>
        </w:rPr>
        <w:t>judgement ratings</w:t>
      </w:r>
      <w:r w:rsidR="00C578B8" w:rsidRPr="41D74748">
        <w:rPr>
          <w:rFonts w:eastAsia="Calibri"/>
        </w:rPr>
        <w:t xml:space="preserve">. The spreadsheet can be used to </w:t>
      </w:r>
      <w:r w:rsidRPr="41D74748">
        <w:rPr>
          <w:rFonts w:eastAsia="Calibri"/>
        </w:rPr>
        <w:t>create a CSV export file for up to 150 children in your school</w:t>
      </w:r>
      <w:r w:rsidR="00AE1E42" w:rsidRPr="41D74748">
        <w:rPr>
          <w:rFonts w:eastAsia="Calibri"/>
        </w:rPr>
        <w:t xml:space="preserve"> </w:t>
      </w:r>
      <w:r w:rsidRPr="41D74748">
        <w:rPr>
          <w:rFonts w:eastAsia="Calibri"/>
        </w:rPr>
        <w:t>/</w:t>
      </w:r>
      <w:r w:rsidR="00AE1E42" w:rsidRPr="41D74748">
        <w:rPr>
          <w:rFonts w:eastAsia="Calibri"/>
        </w:rPr>
        <w:t xml:space="preserve"> </w:t>
      </w:r>
      <w:r w:rsidRPr="41D74748">
        <w:rPr>
          <w:rFonts w:eastAsia="Calibri"/>
        </w:rPr>
        <w:t>funded setting.</w:t>
      </w:r>
    </w:p>
    <w:p w14:paraId="6D4A6901" w14:textId="4472E5D3" w:rsidR="252F2C9B" w:rsidRDefault="252F2C9B" w:rsidP="252F2C9B">
      <w:r w:rsidRPr="252F2C9B">
        <w:rPr>
          <w:rFonts w:eastAsia="Arial" w:cs="Arial"/>
        </w:rPr>
        <w:t>The spreadsheet is provided in the latest version of Excel. You must save it as an ‘</w:t>
      </w:r>
      <w:proofErr w:type="spellStart"/>
      <w:r w:rsidRPr="252F2C9B">
        <w:rPr>
          <w:rFonts w:eastAsia="Arial" w:cs="Arial"/>
        </w:rPr>
        <w:t>xlsm</w:t>
      </w:r>
      <w:proofErr w:type="spellEnd"/>
      <w:r w:rsidRPr="252F2C9B">
        <w:rPr>
          <w:rFonts w:eastAsia="Arial" w:cs="Arial"/>
        </w:rPr>
        <w:t>’ (Excel Macro-Enabled Workbook). This will retain the macro functions of the spreadsheet. Saving in any other format will remove the macro functionality.</w:t>
      </w:r>
    </w:p>
    <w:p w14:paraId="22D7B187" w14:textId="77777777" w:rsidR="00A27897" w:rsidRPr="00A72349" w:rsidRDefault="001B6B3F" w:rsidP="00A72349">
      <w:pPr>
        <w:rPr>
          <w:rFonts w:eastAsia="Calibri"/>
        </w:rPr>
      </w:pPr>
      <w:r w:rsidRPr="00A72349">
        <w:rPr>
          <w:rFonts w:eastAsia="Calibri"/>
        </w:rPr>
        <w:t xml:space="preserve">If you receive the spreadsheet as an email attachment or on disk, you are advised to copy the sheet on to your hard drive or into a folder to retain as your master copy; and use the copied version to make your entries. </w:t>
      </w:r>
    </w:p>
    <w:p w14:paraId="47C25631" w14:textId="77777777" w:rsidR="00033D89" w:rsidRPr="00FF3EB2" w:rsidRDefault="00C578B8" w:rsidP="00FF3EB2">
      <w:pPr>
        <w:pStyle w:val="Heading2"/>
        <w:numPr>
          <w:ilvl w:val="1"/>
          <w:numId w:val="51"/>
        </w:numPr>
        <w:spacing w:before="0" w:line="288" w:lineRule="auto"/>
        <w:ind w:left="0" w:firstLine="0"/>
      </w:pPr>
      <w:bookmarkStart w:id="3" w:name="_Toc162355717"/>
      <w:r w:rsidRPr="00FF3EB2">
        <w:t>Using the spreadsheet</w:t>
      </w:r>
      <w:bookmarkEnd w:id="3"/>
    </w:p>
    <w:p w14:paraId="057180F4" w14:textId="77777777" w:rsidR="00AE1E42" w:rsidRPr="00A72349" w:rsidRDefault="00033D89" w:rsidP="00A72349">
      <w:pPr>
        <w:rPr>
          <w:rFonts w:eastAsia="Calibri"/>
        </w:rPr>
      </w:pPr>
      <w:r w:rsidRPr="00A72349">
        <w:rPr>
          <w:rFonts w:eastAsia="Calibri"/>
        </w:rPr>
        <w:t>On opening the spreadsheet, select the ‘enable macros’ option.</w:t>
      </w:r>
    </w:p>
    <w:p w14:paraId="6E6CBA60" w14:textId="406E0514" w:rsidR="00AE1E42" w:rsidRPr="00A72349" w:rsidRDefault="001B6B3F" w:rsidP="00A72349">
      <w:pPr>
        <w:rPr>
          <w:rFonts w:eastAsia="Calibri"/>
        </w:rPr>
      </w:pPr>
      <w:proofErr w:type="gramStart"/>
      <w:r w:rsidRPr="41D74748">
        <w:rPr>
          <w:rFonts w:eastAsia="Calibri"/>
        </w:rPr>
        <w:t>With the exception of</w:t>
      </w:r>
      <w:proofErr w:type="gramEnd"/>
      <w:r w:rsidRPr="41D74748">
        <w:rPr>
          <w:rFonts w:eastAsia="Calibri"/>
        </w:rPr>
        <w:t xml:space="preserve"> the profile </w:t>
      </w:r>
      <w:r w:rsidR="1500101B" w:rsidRPr="41D74748">
        <w:rPr>
          <w:rFonts w:eastAsia="Calibri"/>
        </w:rPr>
        <w:t>assessment rating</w:t>
      </w:r>
      <w:r w:rsidRPr="41D74748">
        <w:rPr>
          <w:rFonts w:eastAsia="Calibri"/>
        </w:rPr>
        <w:t xml:space="preserve"> of </w:t>
      </w:r>
      <w:r w:rsidR="00A27897" w:rsidRPr="41D74748">
        <w:rPr>
          <w:rFonts w:eastAsia="Calibri"/>
        </w:rPr>
        <w:t>‘</w:t>
      </w:r>
      <w:r w:rsidRPr="41D74748">
        <w:rPr>
          <w:rFonts w:eastAsia="Calibri"/>
        </w:rPr>
        <w:t>A</w:t>
      </w:r>
      <w:r w:rsidR="00A27897" w:rsidRPr="41D74748">
        <w:rPr>
          <w:rFonts w:eastAsia="Calibri"/>
        </w:rPr>
        <w:t>’</w:t>
      </w:r>
      <w:r w:rsidRPr="41D74748">
        <w:rPr>
          <w:rFonts w:eastAsia="Calibri"/>
        </w:rPr>
        <w:t xml:space="preserve">, and the </w:t>
      </w:r>
      <w:r w:rsidR="00A27897" w:rsidRPr="41D74748">
        <w:rPr>
          <w:rFonts w:eastAsia="Calibri"/>
        </w:rPr>
        <w:t>‘</w:t>
      </w:r>
      <w:r w:rsidR="00AA4823">
        <w:rPr>
          <w:rFonts w:eastAsia="Calibri"/>
        </w:rPr>
        <w:t>sex</w:t>
      </w:r>
      <w:r w:rsidR="00A27897" w:rsidRPr="41D74748">
        <w:rPr>
          <w:rFonts w:eastAsia="Calibri"/>
        </w:rPr>
        <w:t>’</w:t>
      </w:r>
      <w:r w:rsidRPr="41D74748">
        <w:rPr>
          <w:rFonts w:eastAsia="Calibri"/>
        </w:rPr>
        <w:t xml:space="preserve"> field, entries are not case-sensitive. Drop down menus ma</w:t>
      </w:r>
      <w:r w:rsidR="007C23B2" w:rsidRPr="41D74748">
        <w:rPr>
          <w:rFonts w:eastAsia="Calibri"/>
        </w:rPr>
        <w:t>y</w:t>
      </w:r>
      <w:r w:rsidRPr="41D74748">
        <w:rPr>
          <w:rFonts w:eastAsia="Calibri"/>
        </w:rPr>
        <w:t xml:space="preserve"> also be used.</w:t>
      </w:r>
    </w:p>
    <w:p w14:paraId="5C36D562" w14:textId="77777777" w:rsidR="00033D89" w:rsidRPr="00A72349" w:rsidRDefault="00033D89" w:rsidP="00A72349">
      <w:pPr>
        <w:rPr>
          <w:rFonts w:eastAsia="Calibri"/>
        </w:rPr>
      </w:pPr>
      <w:r w:rsidRPr="00A72349">
        <w:rPr>
          <w:rFonts w:eastAsia="Calibri"/>
        </w:rPr>
        <w:t xml:space="preserve">If you wish to close the spreadsheet at any time and save the data you have entered, click on the ‘save’ button; note the location of the file and save the sheet. It is recommended you ‘save’ the spreadsheet in a separate location to the original sheet. You may rename the file each time you save it if you wish or simply overwrite the previous version. Re-open the sheet to continue to make entries / amendments as necessary - always select the “enable macros” option on opening. You may use the ‘save’ option as often as necessary.  </w:t>
      </w:r>
    </w:p>
    <w:p w14:paraId="3EA4E8A5" w14:textId="77777777" w:rsidR="00033D89" w:rsidRPr="00A72349" w:rsidRDefault="001B6B3F" w:rsidP="00A72349">
      <w:pPr>
        <w:rPr>
          <w:rFonts w:eastAsia="Calibri"/>
        </w:rPr>
      </w:pPr>
      <w:r w:rsidRPr="00A72349">
        <w:rPr>
          <w:rFonts w:eastAsia="Calibri"/>
        </w:rPr>
        <w:t xml:space="preserve">When you are satisfied that all children for whom a </w:t>
      </w:r>
      <w:r w:rsidR="007C23B2" w:rsidRPr="00A72349">
        <w:rPr>
          <w:rFonts w:eastAsia="Calibri"/>
        </w:rPr>
        <w:t>p</w:t>
      </w:r>
      <w:r w:rsidRPr="00A72349">
        <w:rPr>
          <w:rFonts w:eastAsia="Calibri"/>
        </w:rPr>
        <w:t xml:space="preserve">rofile has been prepared are included on the sheet and all entries are complete, it is recommended you take a back-up copy of the </w:t>
      </w:r>
      <w:proofErr w:type="gramStart"/>
      <w:r w:rsidRPr="00A72349">
        <w:rPr>
          <w:rFonts w:eastAsia="Calibri"/>
        </w:rPr>
        <w:t>final results</w:t>
      </w:r>
      <w:proofErr w:type="gramEnd"/>
      <w:r w:rsidR="00033D89" w:rsidRPr="00A72349">
        <w:rPr>
          <w:rFonts w:eastAsia="Calibri"/>
        </w:rPr>
        <w:t xml:space="preserve"> by clicking on the ‘save’ button</w:t>
      </w:r>
      <w:r w:rsidRPr="00A72349">
        <w:rPr>
          <w:rFonts w:eastAsia="Calibri"/>
        </w:rPr>
        <w:t xml:space="preserve">. </w:t>
      </w:r>
    </w:p>
    <w:p w14:paraId="2408700C" w14:textId="77777777" w:rsidR="00C623FD" w:rsidRPr="00C623FD" w:rsidRDefault="00C623FD" w:rsidP="00C623FD">
      <w:pPr>
        <w:pStyle w:val="ListParagraph"/>
        <w:keepNext/>
        <w:numPr>
          <w:ilvl w:val="0"/>
          <w:numId w:val="61"/>
        </w:numPr>
        <w:spacing w:before="480" w:after="240" w:line="240" w:lineRule="auto"/>
        <w:outlineLvl w:val="1"/>
        <w:rPr>
          <w:rFonts w:eastAsia="Calibri" w:cs="Times New Roman"/>
          <w:b/>
          <w:vanish/>
          <w:color w:val="104F75"/>
          <w:sz w:val="32"/>
          <w:szCs w:val="32"/>
        </w:rPr>
      </w:pPr>
      <w:bookmarkStart w:id="4" w:name="_Toc162355718"/>
      <w:bookmarkEnd w:id="4"/>
    </w:p>
    <w:p w14:paraId="30FEB857" w14:textId="77777777" w:rsidR="00C623FD" w:rsidRPr="00C623FD" w:rsidRDefault="00C623FD" w:rsidP="00C623FD">
      <w:pPr>
        <w:pStyle w:val="ListParagraph"/>
        <w:keepNext/>
        <w:numPr>
          <w:ilvl w:val="1"/>
          <w:numId w:val="61"/>
        </w:numPr>
        <w:spacing w:before="480" w:after="240" w:line="240" w:lineRule="auto"/>
        <w:outlineLvl w:val="1"/>
        <w:rPr>
          <w:rFonts w:eastAsia="Calibri" w:cs="Times New Roman"/>
          <w:b/>
          <w:vanish/>
          <w:color w:val="104F75"/>
          <w:sz w:val="32"/>
          <w:szCs w:val="32"/>
        </w:rPr>
      </w:pPr>
      <w:bookmarkStart w:id="5" w:name="_Toc162355719"/>
      <w:bookmarkEnd w:id="5"/>
    </w:p>
    <w:p w14:paraId="15C67BDA" w14:textId="77777777" w:rsidR="00C623FD" w:rsidRPr="00C623FD" w:rsidRDefault="00C623FD" w:rsidP="00C623FD">
      <w:pPr>
        <w:pStyle w:val="ListParagraph"/>
        <w:keepNext/>
        <w:numPr>
          <w:ilvl w:val="1"/>
          <w:numId w:val="61"/>
        </w:numPr>
        <w:spacing w:before="480" w:after="240" w:line="240" w:lineRule="auto"/>
        <w:outlineLvl w:val="1"/>
        <w:rPr>
          <w:rFonts w:eastAsia="Calibri" w:cs="Times New Roman"/>
          <w:b/>
          <w:vanish/>
          <w:color w:val="104F75"/>
          <w:sz w:val="32"/>
          <w:szCs w:val="32"/>
        </w:rPr>
      </w:pPr>
      <w:bookmarkStart w:id="6" w:name="_Toc162355720"/>
      <w:bookmarkEnd w:id="6"/>
    </w:p>
    <w:p w14:paraId="577DC5D3" w14:textId="36F2A591" w:rsidR="00033D89" w:rsidRPr="0020371C" w:rsidRDefault="00033D89" w:rsidP="00C623FD">
      <w:pPr>
        <w:pStyle w:val="Heading2"/>
        <w:numPr>
          <w:ilvl w:val="1"/>
          <w:numId w:val="61"/>
        </w:numPr>
        <w:ind w:left="709"/>
        <w:rPr>
          <w:rFonts w:eastAsia="Calibri"/>
          <w:lang w:eastAsia="en-US"/>
        </w:rPr>
      </w:pPr>
      <w:bookmarkStart w:id="7" w:name="_Toc162355721"/>
      <w:r>
        <w:rPr>
          <w:rFonts w:eastAsia="Calibri"/>
          <w:lang w:eastAsia="en-US"/>
        </w:rPr>
        <w:t>Exporting the spreadsheet</w:t>
      </w:r>
      <w:bookmarkEnd w:id="7"/>
    </w:p>
    <w:p w14:paraId="0F1B1F39" w14:textId="32E9FCF4" w:rsidR="00033D89" w:rsidRDefault="001B6B3F" w:rsidP="00B5248B">
      <w:pPr>
        <w:widowControl w:val="0"/>
        <w:overflowPunct w:val="0"/>
        <w:autoSpaceDE w:val="0"/>
        <w:autoSpaceDN w:val="0"/>
        <w:adjustRightInd w:val="0"/>
        <w:textAlignment w:val="baseline"/>
        <w:rPr>
          <w:rFonts w:eastAsiaTheme="minorHAnsi" w:cs="Arial"/>
          <w:color w:val="000000"/>
          <w:lang w:eastAsia="en-US"/>
        </w:rPr>
      </w:pPr>
      <w:r w:rsidRPr="00B5248B">
        <w:rPr>
          <w:rFonts w:eastAsiaTheme="minorHAnsi" w:cs="Arial"/>
          <w:color w:val="000000"/>
        </w:rPr>
        <w:t xml:space="preserve">When you have saved a back-up copy of the spreadsheet, click the </w:t>
      </w:r>
      <w:r w:rsidR="00A27897">
        <w:rPr>
          <w:rFonts w:eastAsiaTheme="minorHAnsi" w:cs="Arial"/>
          <w:color w:val="000000"/>
        </w:rPr>
        <w:t>‘</w:t>
      </w:r>
      <w:r w:rsidR="00A27897" w:rsidRPr="00B5248B">
        <w:rPr>
          <w:rFonts w:eastAsiaTheme="minorHAnsi" w:cs="Arial"/>
          <w:b/>
          <w:color w:val="000000"/>
        </w:rPr>
        <w:t>e</w:t>
      </w:r>
      <w:r w:rsidRPr="00B5248B">
        <w:rPr>
          <w:rFonts w:eastAsiaTheme="minorHAnsi" w:cs="Arial"/>
          <w:b/>
          <w:color w:val="000000"/>
        </w:rPr>
        <w:t>xport</w:t>
      </w:r>
      <w:r w:rsidR="00A27897">
        <w:rPr>
          <w:rFonts w:eastAsiaTheme="minorHAnsi" w:cs="Arial"/>
          <w:color w:val="000000"/>
        </w:rPr>
        <w:t>’</w:t>
      </w:r>
      <w:r w:rsidRPr="00B5248B">
        <w:rPr>
          <w:rFonts w:eastAsiaTheme="minorHAnsi" w:cs="Arial"/>
          <w:color w:val="000000"/>
        </w:rPr>
        <w:t xml:space="preserve"> </w:t>
      </w:r>
      <w:proofErr w:type="gramStart"/>
      <w:r w:rsidRPr="00B5248B">
        <w:rPr>
          <w:rFonts w:eastAsiaTheme="minorHAnsi" w:cs="Arial"/>
          <w:color w:val="000000"/>
        </w:rPr>
        <w:t>button</w:t>
      </w:r>
      <w:proofErr w:type="gramEnd"/>
      <w:r w:rsidRPr="00B5248B">
        <w:rPr>
          <w:rFonts w:eastAsiaTheme="minorHAnsi" w:cs="Arial"/>
          <w:color w:val="000000"/>
        </w:rPr>
        <w:t xml:space="preserve"> and fo</w:t>
      </w:r>
      <w:r w:rsidR="001477F6">
        <w:rPr>
          <w:rFonts w:eastAsiaTheme="minorHAnsi" w:cs="Arial"/>
          <w:color w:val="000000"/>
        </w:rPr>
        <w:t>llow the on-screen instructions,</w:t>
      </w:r>
      <w:r w:rsidRPr="00B5248B">
        <w:rPr>
          <w:rFonts w:eastAsiaTheme="minorHAnsi" w:cs="Arial"/>
          <w:color w:val="000000"/>
        </w:rPr>
        <w:t xml:space="preserve"> entering any missing details as directed. </w:t>
      </w:r>
      <w:r w:rsidRPr="00B5248B">
        <w:rPr>
          <w:rFonts w:eastAsiaTheme="minorHAnsi" w:cs="Arial"/>
          <w:color w:val="000000"/>
          <w:lang w:eastAsia="en-US"/>
        </w:rPr>
        <w:t>The '</w:t>
      </w:r>
      <w:r w:rsidR="00A27897">
        <w:rPr>
          <w:rFonts w:eastAsiaTheme="minorHAnsi" w:cs="Arial"/>
          <w:color w:val="000000"/>
          <w:lang w:eastAsia="en-US"/>
        </w:rPr>
        <w:t>e</w:t>
      </w:r>
      <w:r w:rsidRPr="00B5248B">
        <w:rPr>
          <w:rFonts w:eastAsiaTheme="minorHAnsi" w:cs="Arial"/>
          <w:color w:val="000000"/>
          <w:lang w:eastAsia="en-US"/>
        </w:rPr>
        <w:t xml:space="preserve">xport' button converts the spreadsheet to an export CSV file called “EYFSP_&lt;school </w:t>
      </w:r>
      <w:proofErr w:type="spellStart"/>
      <w:r w:rsidRPr="00B5248B">
        <w:rPr>
          <w:rFonts w:eastAsiaTheme="minorHAnsi" w:cs="Arial"/>
          <w:color w:val="000000"/>
          <w:lang w:eastAsia="en-US"/>
        </w:rPr>
        <w:t>Estab</w:t>
      </w:r>
      <w:proofErr w:type="spellEnd"/>
      <w:r w:rsidRPr="00B5248B">
        <w:rPr>
          <w:rFonts w:eastAsiaTheme="minorHAnsi" w:cs="Arial"/>
          <w:color w:val="000000"/>
          <w:lang w:eastAsia="en-US"/>
        </w:rPr>
        <w:t xml:space="preserve"> </w:t>
      </w:r>
      <w:r w:rsidRPr="00B5248B">
        <w:rPr>
          <w:rFonts w:eastAsiaTheme="minorHAnsi" w:cs="Arial"/>
          <w:color w:val="000000"/>
          <w:lang w:eastAsia="en-US"/>
        </w:rPr>
        <w:lastRenderedPageBreak/>
        <w:t>No/setting URN&gt;_</w:t>
      </w:r>
      <w:r w:rsidR="00E2004C">
        <w:rPr>
          <w:rFonts w:eastAsiaTheme="minorHAnsi" w:cs="Arial"/>
          <w:color w:val="000000"/>
          <w:lang w:eastAsia="en-US"/>
        </w:rPr>
        <w:t>2</w:t>
      </w:r>
      <w:r w:rsidR="00AA4823">
        <w:rPr>
          <w:rFonts w:eastAsiaTheme="minorHAnsi" w:cs="Arial"/>
          <w:color w:val="000000"/>
          <w:lang w:eastAsia="en-US"/>
        </w:rPr>
        <w:t>4</w:t>
      </w:r>
      <w:r w:rsidR="00FF3EB2">
        <w:rPr>
          <w:rFonts w:eastAsiaTheme="minorHAnsi" w:cs="Arial"/>
          <w:color w:val="000000"/>
          <w:lang w:eastAsia="en-US"/>
        </w:rPr>
        <w:t>.CSV” (</w:t>
      </w:r>
      <w:proofErr w:type="spellStart"/>
      <w:r w:rsidR="00FF3EB2">
        <w:rPr>
          <w:rFonts w:eastAsiaTheme="minorHAnsi" w:cs="Arial"/>
          <w:color w:val="000000"/>
          <w:lang w:eastAsia="en-US"/>
        </w:rPr>
        <w:t>eg</w:t>
      </w:r>
      <w:proofErr w:type="spellEnd"/>
      <w:r w:rsidR="00FF3EB2">
        <w:rPr>
          <w:rFonts w:eastAsiaTheme="minorHAnsi" w:cs="Arial"/>
          <w:color w:val="000000"/>
          <w:lang w:eastAsia="en-US"/>
        </w:rPr>
        <w:t xml:space="preserve"> </w:t>
      </w:r>
      <w:r w:rsidRPr="00B5248B">
        <w:rPr>
          <w:rFonts w:eastAsiaTheme="minorHAnsi" w:cs="Arial"/>
          <w:color w:val="000000"/>
          <w:lang w:eastAsia="en-US"/>
        </w:rPr>
        <w:t>EYFSP_3999_</w:t>
      </w:r>
      <w:r w:rsidR="00E2004C">
        <w:rPr>
          <w:rFonts w:eastAsiaTheme="minorHAnsi" w:cs="Arial"/>
          <w:color w:val="000000"/>
          <w:lang w:eastAsia="en-US"/>
        </w:rPr>
        <w:t>2</w:t>
      </w:r>
      <w:r w:rsidR="00AA4823">
        <w:rPr>
          <w:rFonts w:eastAsiaTheme="minorHAnsi" w:cs="Arial"/>
          <w:color w:val="000000"/>
          <w:lang w:eastAsia="en-US"/>
        </w:rPr>
        <w:t>4</w:t>
      </w:r>
      <w:r w:rsidR="007C5326">
        <w:rPr>
          <w:rFonts w:eastAsiaTheme="minorHAnsi" w:cs="Arial"/>
          <w:color w:val="000000"/>
          <w:lang w:eastAsia="en-US"/>
        </w:rPr>
        <w:t>.</w:t>
      </w:r>
      <w:r w:rsidRPr="00B5248B">
        <w:rPr>
          <w:rFonts w:eastAsiaTheme="minorHAnsi" w:cs="Arial"/>
          <w:color w:val="000000"/>
          <w:lang w:eastAsia="en-US"/>
        </w:rPr>
        <w:t>CSV or EYFSP_599999_</w:t>
      </w:r>
      <w:r w:rsidR="00E2004C">
        <w:rPr>
          <w:rFonts w:eastAsiaTheme="minorHAnsi" w:cs="Arial"/>
          <w:color w:val="000000"/>
          <w:lang w:eastAsia="en-US"/>
        </w:rPr>
        <w:t>2</w:t>
      </w:r>
      <w:r w:rsidR="00AA4823">
        <w:rPr>
          <w:rFonts w:eastAsiaTheme="minorHAnsi" w:cs="Arial"/>
          <w:color w:val="000000"/>
          <w:lang w:eastAsia="en-US"/>
        </w:rPr>
        <w:t>4</w:t>
      </w:r>
      <w:r w:rsidRPr="00B5248B">
        <w:rPr>
          <w:rFonts w:eastAsiaTheme="minorHAnsi" w:cs="Arial"/>
          <w:color w:val="000000"/>
          <w:lang w:eastAsia="en-US"/>
        </w:rPr>
        <w:t xml:space="preserve">.CSV) and will allow you to save the file to a location of your choosing before forwarding to your </w:t>
      </w:r>
      <w:r w:rsidR="00A27897">
        <w:rPr>
          <w:rFonts w:eastAsiaTheme="minorHAnsi" w:cs="Arial"/>
          <w:color w:val="000000"/>
          <w:lang w:eastAsia="en-US"/>
        </w:rPr>
        <w:t>local authority</w:t>
      </w:r>
      <w:r w:rsidRPr="00B5248B">
        <w:rPr>
          <w:rFonts w:eastAsiaTheme="minorHAnsi" w:cs="Arial"/>
          <w:color w:val="000000"/>
          <w:lang w:eastAsia="en-US"/>
        </w:rPr>
        <w:t xml:space="preserve">. </w:t>
      </w:r>
      <w:r w:rsidRPr="00B5248B">
        <w:rPr>
          <w:rFonts w:eastAsiaTheme="minorHAnsi" w:cs="Arial"/>
          <w:b/>
          <w:bCs/>
          <w:color w:val="000000"/>
          <w:lang w:eastAsia="en-US"/>
        </w:rPr>
        <w:t xml:space="preserve">Please do </w:t>
      </w:r>
      <w:r w:rsidRPr="00B5248B">
        <w:rPr>
          <w:rFonts w:eastAsiaTheme="minorHAnsi" w:cs="Arial"/>
          <w:b/>
          <w:bCs/>
          <w:color w:val="000000"/>
          <w:u w:val="single"/>
          <w:lang w:eastAsia="en-US"/>
        </w:rPr>
        <w:t>not</w:t>
      </w:r>
      <w:r w:rsidRPr="00B5248B">
        <w:rPr>
          <w:rFonts w:eastAsiaTheme="minorHAnsi" w:cs="Arial"/>
          <w:b/>
          <w:bCs/>
          <w:color w:val="000000"/>
          <w:lang w:eastAsia="en-US"/>
        </w:rPr>
        <w:t xml:space="preserve"> amend nor re-name this CSV file otherwise your </w:t>
      </w:r>
      <w:r w:rsidR="00A27897">
        <w:rPr>
          <w:rFonts w:eastAsiaTheme="minorHAnsi" w:cs="Arial"/>
          <w:b/>
          <w:bCs/>
          <w:color w:val="000000"/>
          <w:lang w:eastAsia="en-US"/>
        </w:rPr>
        <w:t>local authority</w:t>
      </w:r>
      <w:r w:rsidR="00033D89">
        <w:rPr>
          <w:rFonts w:eastAsiaTheme="minorHAnsi" w:cs="Arial"/>
          <w:b/>
          <w:bCs/>
          <w:color w:val="000000"/>
          <w:lang w:eastAsia="en-US"/>
        </w:rPr>
        <w:t xml:space="preserve"> / agency</w:t>
      </w:r>
      <w:r w:rsidRPr="00B5248B">
        <w:rPr>
          <w:rFonts w:eastAsiaTheme="minorHAnsi" w:cs="Arial"/>
          <w:b/>
          <w:bCs/>
          <w:color w:val="000000"/>
          <w:lang w:eastAsia="en-US"/>
        </w:rPr>
        <w:t xml:space="preserve"> will be unable to process it. </w:t>
      </w:r>
    </w:p>
    <w:p w14:paraId="1E8992F1" w14:textId="77777777" w:rsidR="00C578B8" w:rsidRPr="00C578B8" w:rsidRDefault="00C578B8" w:rsidP="00B5248B">
      <w:pPr>
        <w:widowControl w:val="0"/>
        <w:overflowPunct w:val="0"/>
        <w:autoSpaceDE w:val="0"/>
        <w:autoSpaceDN w:val="0"/>
        <w:adjustRightInd w:val="0"/>
        <w:textAlignment w:val="baseline"/>
        <w:rPr>
          <w:lang w:eastAsia="en-US"/>
        </w:rPr>
      </w:pPr>
      <w:r w:rsidRPr="00C578B8">
        <w:rPr>
          <w:lang w:eastAsia="en-US"/>
        </w:rPr>
        <w:t xml:space="preserve">If you wish to amend any of the details for any pupils after you have created the export CSV file, go back to the saved back-up copy of the </w:t>
      </w:r>
      <w:proofErr w:type="gramStart"/>
      <w:r w:rsidRPr="00C578B8">
        <w:rPr>
          <w:lang w:eastAsia="en-US"/>
        </w:rPr>
        <w:t>file</w:t>
      </w:r>
      <w:proofErr w:type="gramEnd"/>
      <w:r w:rsidRPr="00C578B8">
        <w:rPr>
          <w:lang w:eastAsia="en-US"/>
        </w:rPr>
        <w:t xml:space="preserve"> and follow the procedures from paragraph 1.2.</w:t>
      </w:r>
    </w:p>
    <w:p w14:paraId="1ED6FB19" w14:textId="7D2A801E" w:rsidR="00C578B8" w:rsidRPr="00C578B8" w:rsidRDefault="00C578B8" w:rsidP="00B5248B">
      <w:pPr>
        <w:widowControl w:val="0"/>
        <w:overflowPunct w:val="0"/>
        <w:autoSpaceDE w:val="0"/>
        <w:autoSpaceDN w:val="0"/>
        <w:adjustRightInd w:val="0"/>
        <w:textAlignment w:val="baseline"/>
        <w:rPr>
          <w:lang w:eastAsia="en-US"/>
        </w:rPr>
      </w:pPr>
      <w:r w:rsidRPr="00C578B8">
        <w:rPr>
          <w:lang w:eastAsia="en-US"/>
        </w:rPr>
        <w:t xml:space="preserve">The local authority will inform you of the date by which it will require the CSV export </w:t>
      </w:r>
      <w:proofErr w:type="gramStart"/>
      <w:r w:rsidRPr="00C578B8">
        <w:rPr>
          <w:lang w:eastAsia="en-US"/>
        </w:rPr>
        <w:t>file, and</w:t>
      </w:r>
      <w:proofErr w:type="gramEnd"/>
      <w:r w:rsidRPr="00C578B8">
        <w:rPr>
          <w:lang w:eastAsia="en-US"/>
        </w:rPr>
        <w:t xml:space="preserve"> provide any other relevant instructions. If you need further assistance, please contact the local authority.</w:t>
      </w:r>
    </w:p>
    <w:p w14:paraId="386BB5DD" w14:textId="77777777" w:rsidR="009E1187" w:rsidRPr="0032256B" w:rsidRDefault="00033D89" w:rsidP="0032256B">
      <w:pPr>
        <w:pStyle w:val="Heading1"/>
        <w:numPr>
          <w:ilvl w:val="0"/>
          <w:numId w:val="51"/>
        </w:numPr>
        <w:tabs>
          <w:tab w:val="clear" w:pos="720"/>
        </w:tabs>
        <w:ind w:left="0" w:firstLine="0"/>
      </w:pPr>
      <w:bookmarkStart w:id="8" w:name="_Toc162355722"/>
      <w:r w:rsidRPr="0032256B">
        <w:lastRenderedPageBreak/>
        <w:t>Completing the spreadsheet</w:t>
      </w:r>
      <w:bookmarkEnd w:id="8"/>
    </w:p>
    <w:p w14:paraId="172CB994" w14:textId="77777777" w:rsidR="00FF3EB2" w:rsidRPr="00FF3EB2" w:rsidRDefault="00FF3EB2" w:rsidP="00FF3EB2">
      <w:pPr>
        <w:rPr>
          <w:rFonts w:eastAsiaTheme="minorHAnsi"/>
        </w:rPr>
      </w:pPr>
      <w:r>
        <w:rPr>
          <w:rFonts w:eastAsiaTheme="minorHAnsi"/>
        </w:rPr>
        <w:t>This section provides information on how to complete the spreadsheet.</w:t>
      </w:r>
    </w:p>
    <w:p w14:paraId="29D81186" w14:textId="77777777" w:rsidR="00430CC9" w:rsidRPr="00FF3EB2" w:rsidRDefault="00430CC9" w:rsidP="00FF3EB2">
      <w:pPr>
        <w:pStyle w:val="Heading2"/>
        <w:numPr>
          <w:ilvl w:val="1"/>
          <w:numId w:val="57"/>
        </w:numPr>
        <w:spacing w:before="0" w:line="288" w:lineRule="auto"/>
        <w:ind w:left="0" w:firstLine="0"/>
      </w:pPr>
      <w:bookmarkStart w:id="9" w:name="_Toc162355723"/>
      <w:r w:rsidRPr="00FF3EB2">
        <w:t>School identification details</w:t>
      </w:r>
      <w:bookmarkEnd w:id="9"/>
    </w:p>
    <w:p w14:paraId="61250257" w14:textId="2002BFA4" w:rsidR="00430CC9" w:rsidRPr="00531038" w:rsidRDefault="00430CC9" w:rsidP="00876F46">
      <w:r w:rsidRPr="00531038">
        <w:t xml:space="preserve">Unless already entered for you, enter your </w:t>
      </w:r>
      <w:proofErr w:type="gramStart"/>
      <w:r w:rsidRPr="00430CC9">
        <w:t>school</w:t>
      </w:r>
      <w:proofErr w:type="gramEnd"/>
      <w:r w:rsidRPr="00430CC9">
        <w:t xml:space="preserve"> name,</w:t>
      </w:r>
      <w:r w:rsidRPr="00531038">
        <w:t xml:space="preserve"> </w:t>
      </w:r>
      <w:r w:rsidRPr="00430CC9">
        <w:t>local authority number,</w:t>
      </w:r>
      <w:r w:rsidRPr="00531038">
        <w:t xml:space="preserve"> and </w:t>
      </w:r>
      <w:r w:rsidRPr="00430CC9">
        <w:t>Department</w:t>
      </w:r>
      <w:r w:rsidR="00FF3EB2">
        <w:t xml:space="preserve"> for Education school number (</w:t>
      </w:r>
      <w:r w:rsidRPr="00430CC9">
        <w:t>4 digit code)</w:t>
      </w:r>
      <w:r w:rsidR="00A545F2">
        <w:t>, or</w:t>
      </w:r>
      <w:r w:rsidR="00AE4BBA">
        <w:t xml:space="preserve"> Early Years</w:t>
      </w:r>
      <w:r w:rsidR="00A545F2">
        <w:t xml:space="preserve"> URN (6 digit code as used </w:t>
      </w:r>
      <w:r w:rsidR="00AE4BBA">
        <w:t>in 2024 EY census)</w:t>
      </w:r>
      <w:r w:rsidRPr="00430CC9">
        <w:t xml:space="preserve">, </w:t>
      </w:r>
      <w:r w:rsidRPr="00531038">
        <w:t xml:space="preserve">as prompted on-screen. Do not enter commas in the </w:t>
      </w:r>
      <w:proofErr w:type="gramStart"/>
      <w:r w:rsidRPr="00531038">
        <w:t>school</w:t>
      </w:r>
      <w:proofErr w:type="gramEnd"/>
      <w:r w:rsidRPr="00531038">
        <w:t xml:space="preserve"> name otherwise the CSV export file will not load correctly.</w:t>
      </w:r>
    </w:p>
    <w:p w14:paraId="63D7BA71" w14:textId="77777777" w:rsidR="00430CC9" w:rsidRPr="00FF3EB2" w:rsidRDefault="00430CC9" w:rsidP="00FF3EB2">
      <w:pPr>
        <w:pStyle w:val="Heading2"/>
        <w:numPr>
          <w:ilvl w:val="1"/>
          <w:numId w:val="57"/>
        </w:numPr>
        <w:spacing w:before="0" w:line="288" w:lineRule="auto"/>
        <w:ind w:left="0" w:firstLine="0"/>
      </w:pPr>
      <w:bookmarkStart w:id="10" w:name="_Toc162355724"/>
      <w:r w:rsidRPr="00FF3EB2">
        <w:t xml:space="preserve">Individual children’s identifying </w:t>
      </w:r>
      <w:proofErr w:type="gramStart"/>
      <w:r w:rsidRPr="00FF3EB2">
        <w:t>data</w:t>
      </w:r>
      <w:bookmarkEnd w:id="10"/>
      <w:proofErr w:type="gramEnd"/>
    </w:p>
    <w:p w14:paraId="66185E09" w14:textId="77777777" w:rsidR="00430CC9" w:rsidRDefault="001B6B3F" w:rsidP="00876F46">
      <w:pPr>
        <w:autoSpaceDE w:val="0"/>
        <w:autoSpaceDN w:val="0"/>
        <w:adjustRightInd w:val="0"/>
        <w:rPr>
          <w:rFonts w:eastAsiaTheme="minorHAnsi" w:cs="Arial"/>
          <w:color w:val="000000"/>
          <w:lang w:eastAsia="en-US"/>
        </w:rPr>
      </w:pPr>
      <w:r w:rsidRPr="00876F46">
        <w:rPr>
          <w:rFonts w:eastAsiaTheme="minorHAnsi" w:cs="Arial"/>
          <w:color w:val="000000"/>
          <w:lang w:eastAsia="en-US"/>
        </w:rPr>
        <w:t xml:space="preserve">Using a new row for each child for whom a </w:t>
      </w:r>
      <w:r w:rsidR="007C23B2" w:rsidRPr="00876F46">
        <w:rPr>
          <w:rFonts w:eastAsiaTheme="minorHAnsi" w:cs="Arial"/>
          <w:color w:val="000000"/>
          <w:lang w:eastAsia="en-US"/>
        </w:rPr>
        <w:t>p</w:t>
      </w:r>
      <w:r w:rsidRPr="00876F46">
        <w:rPr>
          <w:rFonts w:eastAsiaTheme="minorHAnsi" w:cs="Arial"/>
          <w:color w:val="000000"/>
          <w:lang w:eastAsia="en-US"/>
        </w:rPr>
        <w:t xml:space="preserve">rofile has been prepared this year, enter appropriate identifying details. </w:t>
      </w:r>
    </w:p>
    <w:p w14:paraId="4FDC6911" w14:textId="77777777" w:rsidR="001B6B3F" w:rsidRPr="00876F46" w:rsidRDefault="00825777" w:rsidP="00876F46">
      <w:pPr>
        <w:autoSpaceDE w:val="0"/>
        <w:autoSpaceDN w:val="0"/>
        <w:adjustRightInd w:val="0"/>
        <w:rPr>
          <w:rFonts w:eastAsiaTheme="minorHAnsi" w:cs="Arial"/>
          <w:color w:val="000000"/>
          <w:lang w:eastAsia="en-US"/>
        </w:rPr>
      </w:pPr>
      <w:r w:rsidRPr="00876F46">
        <w:rPr>
          <w:rFonts w:eastAsiaTheme="minorHAnsi" w:cs="Arial"/>
          <w:b/>
          <w:bCs/>
          <w:color w:val="000000"/>
          <w:lang w:eastAsia="en-US"/>
        </w:rPr>
        <w:t xml:space="preserve">Please note: </w:t>
      </w:r>
      <w:r w:rsidR="001B6B3F" w:rsidRPr="00876F46">
        <w:rPr>
          <w:rFonts w:eastAsiaTheme="minorHAnsi" w:cs="Arial"/>
          <w:color w:val="000000"/>
          <w:lang w:eastAsia="en-US"/>
        </w:rPr>
        <w:t xml:space="preserve">If you populate the spreadsheet with pupil identifying data by pasting from an existing Excel sheet, use the "paste special - values" option or paste the data as “text”. </w:t>
      </w:r>
    </w:p>
    <w:p w14:paraId="55B79D4C" w14:textId="77777777" w:rsidR="00972198" w:rsidRPr="00FF3EB2" w:rsidRDefault="00972198" w:rsidP="00FF3EB2">
      <w:pPr>
        <w:pStyle w:val="Heading2"/>
        <w:numPr>
          <w:ilvl w:val="1"/>
          <w:numId w:val="57"/>
        </w:numPr>
        <w:spacing w:before="0" w:line="288" w:lineRule="auto"/>
        <w:ind w:left="0" w:firstLine="0"/>
      </w:pPr>
      <w:bookmarkStart w:id="11" w:name="_Toc162355725"/>
      <w:r w:rsidRPr="00FF3EB2">
        <w:t xml:space="preserve">Surname and </w:t>
      </w:r>
      <w:proofErr w:type="gramStart"/>
      <w:r w:rsidRPr="00FF3EB2">
        <w:t>forename</w:t>
      </w:r>
      <w:bookmarkEnd w:id="11"/>
      <w:proofErr w:type="gramEnd"/>
    </w:p>
    <w:p w14:paraId="001A4A93" w14:textId="05A84A2D" w:rsidR="001B6B3F" w:rsidRPr="00876F46" w:rsidRDefault="001B6B3F" w:rsidP="00876F46">
      <w:pPr>
        <w:autoSpaceDE w:val="0"/>
        <w:autoSpaceDN w:val="0"/>
        <w:adjustRightInd w:val="0"/>
        <w:rPr>
          <w:rFonts w:eastAsiaTheme="minorHAnsi" w:cs="Arial"/>
          <w:color w:val="000000"/>
          <w:lang w:eastAsia="en-US"/>
        </w:rPr>
      </w:pPr>
      <w:r w:rsidRPr="00876F46">
        <w:rPr>
          <w:rFonts w:eastAsiaTheme="minorHAnsi" w:cs="Arial"/>
          <w:color w:val="000000"/>
          <w:lang w:eastAsia="en-US"/>
        </w:rPr>
        <w:t xml:space="preserve">Enter the </w:t>
      </w:r>
      <w:r w:rsidR="007C23B2" w:rsidRPr="00876F46">
        <w:rPr>
          <w:rFonts w:eastAsiaTheme="minorHAnsi" w:cs="Arial"/>
          <w:color w:val="000000"/>
          <w:lang w:eastAsia="en-US"/>
        </w:rPr>
        <w:t>s</w:t>
      </w:r>
      <w:r w:rsidRPr="00876F46">
        <w:rPr>
          <w:rFonts w:eastAsiaTheme="minorHAnsi" w:cs="Arial"/>
          <w:color w:val="000000"/>
          <w:lang w:eastAsia="en-US"/>
        </w:rPr>
        <w:t xml:space="preserve">urname by which the child is known and the first </w:t>
      </w:r>
      <w:r w:rsidR="007C23B2" w:rsidRPr="00876F46">
        <w:rPr>
          <w:rFonts w:eastAsiaTheme="minorHAnsi" w:cs="Arial"/>
          <w:color w:val="000000"/>
          <w:lang w:eastAsia="en-US"/>
        </w:rPr>
        <w:t>f</w:t>
      </w:r>
      <w:r w:rsidRPr="00876F46">
        <w:rPr>
          <w:rFonts w:eastAsiaTheme="minorHAnsi" w:cs="Arial"/>
          <w:color w:val="000000"/>
          <w:lang w:eastAsia="en-US"/>
        </w:rPr>
        <w:t xml:space="preserve">orename only. </w:t>
      </w:r>
      <w:r w:rsidR="00972198" w:rsidRPr="00876F46">
        <w:rPr>
          <w:rFonts w:eastAsiaTheme="minorHAnsi" w:cs="Arial"/>
          <w:bCs/>
          <w:color w:val="000000"/>
          <w:lang w:eastAsia="en-US"/>
        </w:rPr>
        <w:t>D</w:t>
      </w:r>
      <w:r w:rsidRPr="00876F46">
        <w:rPr>
          <w:rFonts w:eastAsiaTheme="minorHAnsi" w:cs="Arial"/>
          <w:bCs/>
          <w:color w:val="000000"/>
          <w:lang w:eastAsia="en-US"/>
        </w:rPr>
        <w:t xml:space="preserve">o not separate any names by commas </w:t>
      </w:r>
      <w:r w:rsidRPr="00876F46">
        <w:rPr>
          <w:rFonts w:eastAsiaTheme="minorHAnsi" w:cs="Arial"/>
          <w:color w:val="000000"/>
          <w:lang w:eastAsia="en-US"/>
        </w:rPr>
        <w:t xml:space="preserve">otherwise the CSV export file will not load correctly into the </w:t>
      </w:r>
      <w:r w:rsidR="00972198">
        <w:rPr>
          <w:rFonts w:eastAsiaTheme="minorHAnsi" w:cs="Arial"/>
          <w:color w:val="000000"/>
          <w:lang w:eastAsia="en-US"/>
        </w:rPr>
        <w:t>local authority d</w:t>
      </w:r>
      <w:r w:rsidRPr="00876F46">
        <w:rPr>
          <w:rFonts w:eastAsiaTheme="minorHAnsi" w:cs="Arial"/>
          <w:color w:val="000000"/>
          <w:lang w:eastAsia="en-US"/>
        </w:rPr>
        <w:t xml:space="preserve">atabase. </w:t>
      </w:r>
    </w:p>
    <w:p w14:paraId="0BAB9457" w14:textId="77777777" w:rsidR="00972198" w:rsidRPr="00FF3EB2" w:rsidRDefault="00972198" w:rsidP="00FF3EB2">
      <w:pPr>
        <w:pStyle w:val="Heading2"/>
        <w:numPr>
          <w:ilvl w:val="1"/>
          <w:numId w:val="57"/>
        </w:numPr>
        <w:spacing w:before="0" w:line="288" w:lineRule="auto"/>
        <w:ind w:left="0" w:firstLine="0"/>
      </w:pPr>
      <w:bookmarkStart w:id="12" w:name="_Toc162355726"/>
      <w:r w:rsidRPr="00FF3EB2">
        <w:t>Unique pupil number</w:t>
      </w:r>
      <w:bookmarkEnd w:id="12"/>
    </w:p>
    <w:p w14:paraId="50668427" w14:textId="77777777" w:rsidR="00EC2AB0" w:rsidRDefault="001B6B3F" w:rsidP="00876F46">
      <w:pPr>
        <w:autoSpaceDE w:val="0"/>
        <w:autoSpaceDN w:val="0"/>
        <w:adjustRightInd w:val="0"/>
        <w:rPr>
          <w:rFonts w:eastAsiaTheme="minorHAnsi" w:cs="Arial"/>
          <w:color w:val="000000"/>
          <w:lang w:eastAsia="en-US"/>
        </w:rPr>
      </w:pPr>
      <w:r w:rsidRPr="00876F46">
        <w:rPr>
          <w:rFonts w:eastAsiaTheme="minorHAnsi" w:cs="Arial"/>
          <w:color w:val="000000"/>
          <w:lang w:eastAsia="en-US"/>
        </w:rPr>
        <w:t xml:space="preserve">Enter the child’s </w:t>
      </w:r>
      <w:proofErr w:type="gramStart"/>
      <w:r w:rsidRPr="00876F46">
        <w:rPr>
          <w:rFonts w:eastAsiaTheme="minorHAnsi" w:cs="Arial"/>
          <w:color w:val="000000"/>
          <w:lang w:eastAsia="en-US"/>
        </w:rPr>
        <w:t>13 character</w:t>
      </w:r>
      <w:proofErr w:type="gramEnd"/>
      <w:r w:rsidRPr="00876F46">
        <w:rPr>
          <w:rFonts w:eastAsiaTheme="minorHAnsi" w:cs="Arial"/>
          <w:color w:val="000000"/>
          <w:lang w:eastAsia="en-US"/>
        </w:rPr>
        <w:t xml:space="preserve"> </w:t>
      </w:r>
      <w:r w:rsidR="00972198">
        <w:rPr>
          <w:rFonts w:eastAsiaTheme="minorHAnsi" w:cs="Arial"/>
          <w:color w:val="000000"/>
          <w:lang w:eastAsia="en-US"/>
        </w:rPr>
        <w:t>u</w:t>
      </w:r>
      <w:r w:rsidRPr="00876F46">
        <w:rPr>
          <w:rFonts w:eastAsiaTheme="minorHAnsi" w:cs="Arial"/>
          <w:color w:val="000000"/>
          <w:lang w:eastAsia="en-US"/>
        </w:rPr>
        <w:t xml:space="preserve">nique </w:t>
      </w:r>
      <w:r w:rsidR="00972198">
        <w:rPr>
          <w:rFonts w:eastAsiaTheme="minorHAnsi" w:cs="Arial"/>
          <w:color w:val="000000"/>
          <w:lang w:eastAsia="en-US"/>
        </w:rPr>
        <w:t>p</w:t>
      </w:r>
      <w:r w:rsidRPr="00876F46">
        <w:rPr>
          <w:rFonts w:eastAsiaTheme="minorHAnsi" w:cs="Arial"/>
          <w:color w:val="000000"/>
          <w:lang w:eastAsia="en-US"/>
        </w:rPr>
        <w:t xml:space="preserve">upil </w:t>
      </w:r>
      <w:r w:rsidR="00972198">
        <w:rPr>
          <w:rFonts w:eastAsiaTheme="minorHAnsi" w:cs="Arial"/>
          <w:color w:val="000000"/>
          <w:lang w:eastAsia="en-US"/>
        </w:rPr>
        <w:t>n</w:t>
      </w:r>
      <w:r w:rsidRPr="00876F46">
        <w:rPr>
          <w:rFonts w:eastAsiaTheme="minorHAnsi" w:cs="Arial"/>
          <w:color w:val="000000"/>
          <w:lang w:eastAsia="en-US"/>
        </w:rPr>
        <w:t xml:space="preserve">umber if one has been allocated - maintained school children should have a </w:t>
      </w:r>
      <w:r w:rsidR="00972198">
        <w:rPr>
          <w:rFonts w:eastAsiaTheme="minorHAnsi" w:cs="Arial"/>
          <w:color w:val="000000"/>
          <w:lang w:eastAsia="en-US"/>
        </w:rPr>
        <w:t>unique pupil number</w:t>
      </w:r>
      <w:r w:rsidRPr="00876F46">
        <w:rPr>
          <w:rFonts w:eastAsiaTheme="minorHAnsi" w:cs="Arial"/>
          <w:color w:val="000000"/>
          <w:lang w:eastAsia="en-US"/>
        </w:rPr>
        <w:t xml:space="preserve">. The spreadsheet will accept missing </w:t>
      </w:r>
      <w:r w:rsidR="00972198">
        <w:rPr>
          <w:rFonts w:eastAsiaTheme="minorHAnsi" w:cs="Arial"/>
          <w:color w:val="000000"/>
          <w:lang w:eastAsia="en-US"/>
        </w:rPr>
        <w:t>unique pupil number’s</w:t>
      </w:r>
      <w:r w:rsidRPr="00876F46">
        <w:rPr>
          <w:rFonts w:eastAsiaTheme="minorHAnsi" w:cs="Arial"/>
          <w:color w:val="000000"/>
          <w:lang w:eastAsia="en-US"/>
        </w:rPr>
        <w:t xml:space="preserve"> but if an invalid </w:t>
      </w:r>
      <w:r w:rsidR="00972198">
        <w:rPr>
          <w:rFonts w:eastAsiaTheme="minorHAnsi" w:cs="Arial"/>
          <w:color w:val="000000"/>
          <w:lang w:eastAsia="en-US"/>
        </w:rPr>
        <w:t>unique pupil number</w:t>
      </w:r>
      <w:r w:rsidRPr="00876F46">
        <w:rPr>
          <w:rFonts w:eastAsiaTheme="minorHAnsi" w:cs="Arial"/>
          <w:color w:val="000000"/>
          <w:lang w:eastAsia="en-US"/>
        </w:rPr>
        <w:t xml:space="preserve"> is entered, a warning </w:t>
      </w:r>
      <w:r w:rsidR="00972198">
        <w:rPr>
          <w:rFonts w:eastAsiaTheme="minorHAnsi" w:cs="Arial"/>
          <w:color w:val="000000"/>
          <w:lang w:eastAsia="en-US"/>
        </w:rPr>
        <w:t>‘i</w:t>
      </w:r>
      <w:r w:rsidRPr="00876F46">
        <w:rPr>
          <w:rFonts w:eastAsiaTheme="minorHAnsi" w:cs="Arial"/>
          <w:color w:val="000000"/>
          <w:lang w:eastAsia="en-US"/>
        </w:rPr>
        <w:t>nvalid UPN</w:t>
      </w:r>
      <w:r w:rsidR="00972198">
        <w:rPr>
          <w:rFonts w:eastAsiaTheme="minorHAnsi" w:cs="Arial"/>
          <w:color w:val="000000"/>
          <w:lang w:eastAsia="en-US"/>
        </w:rPr>
        <w:t>’</w:t>
      </w:r>
      <w:r w:rsidRPr="00876F46">
        <w:rPr>
          <w:rFonts w:eastAsiaTheme="minorHAnsi" w:cs="Arial"/>
          <w:color w:val="000000"/>
          <w:lang w:eastAsia="en-US"/>
        </w:rPr>
        <w:t xml:space="preserve"> will be displayed in the final column of the spreadsheet. </w:t>
      </w:r>
      <w:r w:rsidR="00B06DC7" w:rsidRPr="00B06DC7">
        <w:rPr>
          <w:rFonts w:eastAsiaTheme="minorHAnsi" w:cs="Arial"/>
          <w:color w:val="000000"/>
          <w:lang w:eastAsia="en-US"/>
        </w:rPr>
        <w:t>Please re-enter the correct unique pupil number in such cases.</w:t>
      </w:r>
    </w:p>
    <w:p w14:paraId="07E8BD61" w14:textId="77777777" w:rsidR="00B06DC7" w:rsidRPr="00FF3EB2" w:rsidRDefault="00B06DC7" w:rsidP="00FF3EB2">
      <w:pPr>
        <w:pStyle w:val="Heading2"/>
        <w:numPr>
          <w:ilvl w:val="1"/>
          <w:numId w:val="57"/>
        </w:numPr>
        <w:spacing w:before="0" w:line="288" w:lineRule="auto"/>
        <w:ind w:left="0" w:firstLine="0"/>
      </w:pPr>
      <w:bookmarkStart w:id="13" w:name="_Toc162355727"/>
      <w:r w:rsidRPr="00FF3EB2">
        <w:t>Home postcode</w:t>
      </w:r>
      <w:bookmarkEnd w:id="13"/>
    </w:p>
    <w:p w14:paraId="06B5E80A" w14:textId="24046355" w:rsidR="00293A92" w:rsidRDefault="00B06DC7" w:rsidP="00876F46">
      <w:pPr>
        <w:autoSpaceDE w:val="0"/>
        <w:autoSpaceDN w:val="0"/>
        <w:adjustRightInd w:val="0"/>
        <w:rPr>
          <w:rFonts w:eastAsia="Calibri"/>
          <w:b/>
          <w:color w:val="1F497D"/>
          <w:sz w:val="32"/>
          <w:szCs w:val="32"/>
        </w:rPr>
      </w:pPr>
      <w:r>
        <w:rPr>
          <w:rFonts w:eastAsiaTheme="minorHAnsi" w:cs="Arial"/>
          <w:color w:val="000000"/>
          <w:lang w:eastAsia="en-US"/>
        </w:rPr>
        <w:t>P</w:t>
      </w:r>
      <w:r w:rsidR="001B6B3F" w:rsidRPr="00876F46">
        <w:rPr>
          <w:rFonts w:eastAsiaTheme="minorHAnsi" w:cs="Arial"/>
          <w:color w:val="000000"/>
          <w:lang w:eastAsia="en-US"/>
        </w:rPr>
        <w:t xml:space="preserve">lease enter the child’s home postcode, leaving a single space between first part of the code (the </w:t>
      </w:r>
      <w:r>
        <w:rPr>
          <w:rFonts w:eastAsiaTheme="minorHAnsi" w:cs="Arial"/>
          <w:color w:val="000000"/>
          <w:lang w:eastAsia="en-US"/>
        </w:rPr>
        <w:t>d</w:t>
      </w:r>
      <w:r w:rsidR="001B6B3F" w:rsidRPr="00876F46">
        <w:rPr>
          <w:rFonts w:eastAsiaTheme="minorHAnsi" w:cs="Arial"/>
          <w:color w:val="000000"/>
          <w:lang w:eastAsia="en-US"/>
        </w:rPr>
        <w:t>istrict</w:t>
      </w:r>
      <w:r>
        <w:rPr>
          <w:rFonts w:eastAsiaTheme="minorHAnsi" w:cs="Arial"/>
          <w:color w:val="000000"/>
          <w:lang w:eastAsia="en-US"/>
        </w:rPr>
        <w:t xml:space="preserve"> </w:t>
      </w:r>
      <w:r w:rsidR="001B6B3F" w:rsidRPr="00876F46">
        <w:rPr>
          <w:rFonts w:eastAsiaTheme="minorHAnsi" w:cs="Arial"/>
          <w:color w:val="000000"/>
          <w:lang w:eastAsia="en-US"/>
        </w:rPr>
        <w:t>/</w:t>
      </w:r>
      <w:r>
        <w:rPr>
          <w:rFonts w:eastAsiaTheme="minorHAnsi" w:cs="Arial"/>
          <w:color w:val="000000"/>
          <w:lang w:eastAsia="en-US"/>
        </w:rPr>
        <w:t xml:space="preserve"> a</w:t>
      </w:r>
      <w:r w:rsidR="001B6B3F" w:rsidRPr="00876F46">
        <w:rPr>
          <w:rFonts w:eastAsiaTheme="minorHAnsi" w:cs="Arial"/>
          <w:color w:val="000000"/>
          <w:lang w:eastAsia="en-US"/>
        </w:rPr>
        <w:t xml:space="preserve">rea code) and the second part of the code (the </w:t>
      </w:r>
      <w:r>
        <w:rPr>
          <w:rFonts w:eastAsiaTheme="minorHAnsi" w:cs="Arial"/>
          <w:color w:val="000000"/>
          <w:lang w:eastAsia="en-US"/>
        </w:rPr>
        <w:t>s</w:t>
      </w:r>
      <w:r w:rsidR="00FF3EB2">
        <w:rPr>
          <w:rFonts w:eastAsiaTheme="minorHAnsi" w:cs="Arial"/>
          <w:color w:val="000000"/>
          <w:lang w:eastAsia="en-US"/>
        </w:rPr>
        <w:t xml:space="preserve">ector code) </w:t>
      </w:r>
      <w:r w:rsidR="000A07A0">
        <w:rPr>
          <w:rFonts w:eastAsiaTheme="minorHAnsi" w:cs="Arial"/>
          <w:color w:val="000000"/>
          <w:lang w:eastAsia="en-US"/>
        </w:rPr>
        <w:t>e.g.</w:t>
      </w:r>
      <w:r w:rsidR="001B6B3F" w:rsidRPr="00876F46">
        <w:rPr>
          <w:rFonts w:eastAsiaTheme="minorHAnsi" w:cs="Arial"/>
          <w:color w:val="000000"/>
          <w:lang w:eastAsia="en-US"/>
        </w:rPr>
        <w:t xml:space="preserve"> DL3 9BG. Please ensure that the number </w:t>
      </w:r>
      <w:r>
        <w:rPr>
          <w:rFonts w:eastAsiaTheme="minorHAnsi" w:cs="Arial"/>
          <w:color w:val="000000"/>
          <w:lang w:eastAsia="en-US"/>
        </w:rPr>
        <w:t>‘</w:t>
      </w:r>
      <w:r w:rsidR="001B6B3F" w:rsidRPr="00876F46">
        <w:rPr>
          <w:rFonts w:eastAsiaTheme="minorHAnsi" w:cs="Arial"/>
          <w:color w:val="000000"/>
          <w:lang w:eastAsia="en-US"/>
        </w:rPr>
        <w:t>0</w:t>
      </w:r>
      <w:r>
        <w:rPr>
          <w:rFonts w:eastAsiaTheme="minorHAnsi" w:cs="Arial"/>
          <w:color w:val="000000"/>
          <w:lang w:eastAsia="en-US"/>
        </w:rPr>
        <w:t>’</w:t>
      </w:r>
      <w:r w:rsidR="001B6B3F" w:rsidRPr="00876F46">
        <w:rPr>
          <w:rFonts w:eastAsiaTheme="minorHAnsi" w:cs="Arial"/>
          <w:color w:val="000000"/>
          <w:lang w:eastAsia="en-US"/>
        </w:rPr>
        <w:t xml:space="preserve"> (zero) and letter </w:t>
      </w:r>
      <w:r>
        <w:rPr>
          <w:rFonts w:eastAsiaTheme="minorHAnsi" w:cs="Arial"/>
          <w:color w:val="000000"/>
          <w:lang w:eastAsia="en-US"/>
        </w:rPr>
        <w:t>‘</w:t>
      </w:r>
      <w:r w:rsidR="001B6B3F" w:rsidRPr="00876F46">
        <w:rPr>
          <w:rFonts w:eastAsiaTheme="minorHAnsi" w:cs="Arial"/>
          <w:color w:val="000000"/>
          <w:lang w:eastAsia="en-US"/>
        </w:rPr>
        <w:t>O</w:t>
      </w:r>
      <w:r>
        <w:rPr>
          <w:rFonts w:eastAsiaTheme="minorHAnsi" w:cs="Arial"/>
          <w:color w:val="000000"/>
          <w:lang w:eastAsia="en-US"/>
        </w:rPr>
        <w:t>’</w:t>
      </w:r>
      <w:r w:rsidR="001B6B3F" w:rsidRPr="00876F46">
        <w:rPr>
          <w:rFonts w:eastAsiaTheme="minorHAnsi" w:cs="Arial"/>
          <w:color w:val="000000"/>
          <w:lang w:eastAsia="en-US"/>
        </w:rPr>
        <w:t xml:space="preserve"> are correctly entered. </w:t>
      </w:r>
    </w:p>
    <w:p w14:paraId="0B938B26" w14:textId="3102210D" w:rsidR="00C968DC" w:rsidRPr="00FF3EB2" w:rsidRDefault="00C968DC" w:rsidP="00FF3EB2">
      <w:pPr>
        <w:pStyle w:val="Heading2"/>
        <w:numPr>
          <w:ilvl w:val="1"/>
          <w:numId w:val="57"/>
        </w:numPr>
        <w:spacing w:before="0" w:line="288" w:lineRule="auto"/>
        <w:ind w:left="0" w:firstLine="0"/>
      </w:pPr>
      <w:bookmarkStart w:id="14" w:name="_Toc162355728"/>
      <w:r w:rsidRPr="00FF3EB2">
        <w:lastRenderedPageBreak/>
        <w:t xml:space="preserve">Profile </w:t>
      </w:r>
      <w:r w:rsidR="00590D60">
        <w:t xml:space="preserve">assessment judgement </w:t>
      </w:r>
      <w:proofErr w:type="gramStart"/>
      <w:r w:rsidR="00590D60">
        <w:t>ratings</w:t>
      </w:r>
      <w:bookmarkEnd w:id="14"/>
      <w:proofErr w:type="gramEnd"/>
    </w:p>
    <w:p w14:paraId="364DD72B" w14:textId="711065E2" w:rsidR="001B6B3F" w:rsidRPr="00876F46" w:rsidRDefault="001B6B3F" w:rsidP="00876F46">
      <w:pPr>
        <w:numPr>
          <w:ilvl w:val="0"/>
          <w:numId w:val="46"/>
        </w:numPr>
        <w:autoSpaceDE w:val="0"/>
        <w:autoSpaceDN w:val="0"/>
        <w:adjustRightInd w:val="0"/>
        <w:ind w:hanging="142"/>
        <w:rPr>
          <w:rFonts w:eastAsiaTheme="minorHAnsi" w:cs="Arial"/>
          <w:color w:val="000000"/>
          <w:lang w:eastAsia="en-US"/>
        </w:rPr>
      </w:pPr>
      <w:r w:rsidRPr="00876F46">
        <w:rPr>
          <w:rFonts w:eastAsiaTheme="minorHAnsi" w:cs="Arial"/>
          <w:color w:val="000000"/>
          <w:lang w:eastAsia="en-US"/>
        </w:rPr>
        <w:t xml:space="preserve">In the remaining boxes, enter the </w:t>
      </w:r>
      <w:r w:rsidR="00590D60">
        <w:rPr>
          <w:rFonts w:eastAsiaTheme="minorHAnsi" w:cs="Arial"/>
          <w:color w:val="000000"/>
          <w:lang w:eastAsia="en-US"/>
        </w:rPr>
        <w:t xml:space="preserve">rating </w:t>
      </w:r>
      <w:r w:rsidRPr="00876F46">
        <w:rPr>
          <w:rFonts w:eastAsiaTheme="minorHAnsi" w:cs="Arial"/>
          <w:color w:val="000000"/>
          <w:lang w:eastAsia="en-US"/>
        </w:rPr>
        <w:t>(</w:t>
      </w:r>
      <w:r w:rsidR="00B81D6C">
        <w:rPr>
          <w:rFonts w:eastAsiaTheme="minorHAnsi" w:cs="Arial"/>
          <w:color w:val="000000"/>
          <w:lang w:eastAsia="en-US"/>
        </w:rPr>
        <w:t>‘</w:t>
      </w:r>
      <w:r w:rsidRPr="00876F46">
        <w:rPr>
          <w:rFonts w:eastAsiaTheme="minorHAnsi" w:cs="Arial"/>
          <w:color w:val="000000"/>
          <w:lang w:eastAsia="en-US"/>
        </w:rPr>
        <w:t>1</w:t>
      </w:r>
      <w:r w:rsidR="00B81D6C">
        <w:rPr>
          <w:rFonts w:eastAsiaTheme="minorHAnsi" w:cs="Arial"/>
          <w:color w:val="000000"/>
          <w:lang w:eastAsia="en-US"/>
        </w:rPr>
        <w:t>’</w:t>
      </w:r>
      <w:r w:rsidRPr="00876F46">
        <w:rPr>
          <w:rFonts w:eastAsiaTheme="minorHAnsi" w:cs="Arial"/>
          <w:color w:val="000000"/>
          <w:lang w:eastAsia="en-US"/>
        </w:rPr>
        <w:t xml:space="preserve">, </w:t>
      </w:r>
      <w:r w:rsidR="00B81D6C">
        <w:rPr>
          <w:rFonts w:eastAsiaTheme="minorHAnsi" w:cs="Arial"/>
          <w:color w:val="000000"/>
          <w:lang w:eastAsia="en-US"/>
        </w:rPr>
        <w:t>‘</w:t>
      </w:r>
      <w:r w:rsidRPr="00876F46">
        <w:rPr>
          <w:rFonts w:eastAsiaTheme="minorHAnsi" w:cs="Arial"/>
          <w:color w:val="000000"/>
          <w:lang w:eastAsia="en-US"/>
        </w:rPr>
        <w:t>2</w:t>
      </w:r>
      <w:r w:rsidR="00B81D6C">
        <w:rPr>
          <w:rFonts w:eastAsiaTheme="minorHAnsi" w:cs="Arial"/>
          <w:color w:val="000000"/>
          <w:lang w:eastAsia="en-US"/>
        </w:rPr>
        <w:t>’</w:t>
      </w:r>
      <w:r w:rsidR="00C45AD9">
        <w:rPr>
          <w:rFonts w:eastAsiaTheme="minorHAnsi" w:cs="Arial"/>
          <w:color w:val="000000"/>
          <w:lang w:eastAsia="en-US"/>
        </w:rPr>
        <w:t xml:space="preserve"> </w:t>
      </w:r>
      <w:r w:rsidRPr="00876F46">
        <w:rPr>
          <w:rFonts w:eastAsiaTheme="minorHAnsi" w:cs="Arial"/>
          <w:color w:val="000000"/>
          <w:lang w:eastAsia="en-US"/>
        </w:rPr>
        <w:t xml:space="preserve">or </w:t>
      </w:r>
      <w:r w:rsidR="00B81D6C">
        <w:rPr>
          <w:rFonts w:eastAsiaTheme="minorHAnsi" w:cs="Arial"/>
          <w:color w:val="000000"/>
          <w:lang w:eastAsia="en-US"/>
        </w:rPr>
        <w:t>‘</w:t>
      </w:r>
      <w:r w:rsidRPr="00876F46">
        <w:rPr>
          <w:rFonts w:eastAsiaTheme="minorHAnsi" w:cs="Arial"/>
          <w:color w:val="000000"/>
          <w:lang w:eastAsia="en-US"/>
        </w:rPr>
        <w:t>A</w:t>
      </w:r>
      <w:r w:rsidR="00B81D6C">
        <w:rPr>
          <w:rFonts w:eastAsiaTheme="minorHAnsi" w:cs="Arial"/>
          <w:color w:val="000000"/>
          <w:lang w:eastAsia="en-US"/>
        </w:rPr>
        <w:t>’</w:t>
      </w:r>
      <w:r w:rsidRPr="00876F46">
        <w:rPr>
          <w:rFonts w:eastAsiaTheme="minorHAnsi" w:cs="Arial"/>
          <w:color w:val="000000"/>
          <w:lang w:eastAsia="en-US"/>
        </w:rPr>
        <w:t>) in each scale as marked in</w:t>
      </w:r>
      <w:r w:rsidR="009E1187" w:rsidRPr="00876F46">
        <w:rPr>
          <w:rFonts w:eastAsiaTheme="minorHAnsi" w:cs="Arial"/>
          <w:color w:val="000000"/>
          <w:lang w:eastAsia="en-US"/>
        </w:rPr>
        <w:t xml:space="preserve"> </w:t>
      </w:r>
      <w:r w:rsidRPr="00876F46">
        <w:rPr>
          <w:rFonts w:eastAsiaTheme="minorHAnsi" w:cs="Arial"/>
          <w:color w:val="000000"/>
          <w:lang w:eastAsia="en-US"/>
        </w:rPr>
        <w:t xml:space="preserve">the child’s </w:t>
      </w:r>
      <w:r w:rsidR="007C23B2" w:rsidRPr="00876F46">
        <w:rPr>
          <w:rFonts w:eastAsiaTheme="minorHAnsi" w:cs="Arial"/>
          <w:color w:val="000000"/>
          <w:lang w:eastAsia="en-US"/>
        </w:rPr>
        <w:t>p</w:t>
      </w:r>
      <w:r w:rsidRPr="00876F46">
        <w:rPr>
          <w:rFonts w:eastAsiaTheme="minorHAnsi" w:cs="Arial"/>
          <w:color w:val="000000"/>
          <w:lang w:eastAsia="en-US"/>
        </w:rPr>
        <w:t xml:space="preserve">rofile that relate to each of the column headings on the sheet. If the child </w:t>
      </w:r>
      <w:r w:rsidR="00515C69">
        <w:rPr>
          <w:rFonts w:eastAsiaTheme="minorHAnsi" w:cs="Arial"/>
          <w:color w:val="000000"/>
          <w:lang w:eastAsia="en-US"/>
        </w:rPr>
        <w:t>is exempt from the EYFSP assessment</w:t>
      </w:r>
      <w:r w:rsidRPr="00876F46">
        <w:rPr>
          <w:rFonts w:eastAsiaTheme="minorHAnsi" w:cs="Arial"/>
          <w:color w:val="000000"/>
          <w:lang w:eastAsia="en-US"/>
        </w:rPr>
        <w:t xml:space="preserve">, please enter </w:t>
      </w:r>
      <w:r w:rsidR="00B81D6C">
        <w:rPr>
          <w:rFonts w:eastAsiaTheme="minorHAnsi" w:cs="Arial"/>
          <w:color w:val="000000"/>
          <w:lang w:eastAsia="en-US"/>
        </w:rPr>
        <w:t>‘</w:t>
      </w:r>
      <w:r w:rsidRPr="00876F46">
        <w:rPr>
          <w:rFonts w:eastAsiaTheme="minorHAnsi" w:cs="Arial"/>
          <w:color w:val="000000"/>
          <w:lang w:eastAsia="en-US"/>
        </w:rPr>
        <w:t>A</w:t>
      </w:r>
      <w:r w:rsidR="00B81D6C">
        <w:rPr>
          <w:rFonts w:eastAsiaTheme="minorHAnsi" w:cs="Arial"/>
          <w:color w:val="000000"/>
          <w:lang w:eastAsia="en-US"/>
        </w:rPr>
        <w:t>’</w:t>
      </w:r>
      <w:r w:rsidRPr="00876F46">
        <w:rPr>
          <w:rFonts w:eastAsiaTheme="minorHAnsi" w:cs="Arial"/>
          <w:color w:val="000000"/>
          <w:lang w:eastAsia="en-US"/>
        </w:rPr>
        <w:t xml:space="preserve"> </w:t>
      </w:r>
      <w:r w:rsidR="00515C69">
        <w:rPr>
          <w:rFonts w:eastAsiaTheme="minorHAnsi" w:cs="Arial"/>
          <w:color w:val="000000"/>
          <w:lang w:eastAsia="en-US"/>
        </w:rPr>
        <w:t>for all early learning goals</w:t>
      </w:r>
      <w:r w:rsidRPr="00876F46">
        <w:rPr>
          <w:rFonts w:eastAsiaTheme="minorHAnsi" w:cs="Arial"/>
          <w:color w:val="000000"/>
          <w:lang w:eastAsia="en-US"/>
        </w:rPr>
        <w:t xml:space="preserve">. </w:t>
      </w:r>
    </w:p>
    <w:p w14:paraId="63446675" w14:textId="4DC4BDCD" w:rsidR="001B6B3F" w:rsidRPr="00876F46" w:rsidRDefault="001B6B3F" w:rsidP="00876F46">
      <w:pPr>
        <w:autoSpaceDE w:val="0"/>
        <w:autoSpaceDN w:val="0"/>
        <w:adjustRightInd w:val="0"/>
        <w:rPr>
          <w:rFonts w:eastAsiaTheme="minorHAnsi" w:cs="Arial"/>
          <w:color w:val="000000"/>
          <w:lang w:eastAsia="en-US"/>
        </w:rPr>
      </w:pPr>
      <w:r w:rsidRPr="00876F46">
        <w:rPr>
          <w:rFonts w:eastAsiaTheme="minorHAnsi" w:cs="Arial"/>
          <w:b/>
          <w:bCs/>
          <w:color w:val="000000"/>
          <w:lang w:eastAsia="en-US"/>
        </w:rPr>
        <w:t>P</w:t>
      </w:r>
      <w:r w:rsidR="009E1187" w:rsidRPr="00876F46">
        <w:rPr>
          <w:rFonts w:eastAsiaTheme="minorHAnsi" w:cs="Arial"/>
          <w:b/>
          <w:bCs/>
          <w:color w:val="000000"/>
          <w:lang w:eastAsia="en-US"/>
        </w:rPr>
        <w:t>lease note</w:t>
      </w:r>
      <w:r w:rsidRPr="00876F46">
        <w:rPr>
          <w:rFonts w:eastAsiaTheme="minorHAnsi" w:cs="Arial"/>
          <w:color w:val="000000"/>
          <w:lang w:eastAsia="en-US"/>
        </w:rPr>
        <w:t xml:space="preserve">: the </w:t>
      </w:r>
      <w:r w:rsidR="00515C69">
        <w:rPr>
          <w:rFonts w:eastAsiaTheme="minorHAnsi" w:cs="Arial"/>
          <w:color w:val="000000"/>
          <w:lang w:eastAsia="en-US"/>
        </w:rPr>
        <w:t xml:space="preserve">last </w:t>
      </w:r>
      <w:r w:rsidRPr="00876F46">
        <w:rPr>
          <w:rFonts w:eastAsiaTheme="minorHAnsi" w:cs="Arial"/>
          <w:color w:val="000000"/>
          <w:lang w:eastAsia="en-US"/>
        </w:rPr>
        <w:t xml:space="preserve">column of the spreadsheet </w:t>
      </w:r>
      <w:r w:rsidR="00C968DC">
        <w:rPr>
          <w:rFonts w:eastAsiaTheme="minorHAnsi" w:cs="Arial"/>
          <w:color w:val="000000"/>
          <w:lang w:eastAsia="en-US"/>
        </w:rPr>
        <w:t>‘m</w:t>
      </w:r>
      <w:r w:rsidRPr="00876F46">
        <w:rPr>
          <w:rFonts w:eastAsiaTheme="minorHAnsi" w:cs="Arial"/>
          <w:color w:val="000000"/>
          <w:lang w:eastAsia="en-US"/>
        </w:rPr>
        <w:t xml:space="preserve">issing </w:t>
      </w:r>
      <w:r w:rsidR="003374E1">
        <w:rPr>
          <w:rFonts w:eastAsiaTheme="minorHAnsi" w:cs="Arial"/>
          <w:color w:val="000000"/>
          <w:lang w:eastAsia="en-US"/>
        </w:rPr>
        <w:t xml:space="preserve">judgement </w:t>
      </w:r>
      <w:proofErr w:type="gramStart"/>
      <w:r w:rsidR="003374E1">
        <w:rPr>
          <w:rFonts w:eastAsiaTheme="minorHAnsi" w:cs="Arial"/>
          <w:color w:val="000000"/>
          <w:lang w:eastAsia="en-US"/>
        </w:rPr>
        <w:t>ratings</w:t>
      </w:r>
      <w:r w:rsidR="00C968DC">
        <w:rPr>
          <w:rFonts w:eastAsiaTheme="minorHAnsi" w:cs="Arial"/>
          <w:color w:val="000000"/>
          <w:lang w:eastAsia="en-US"/>
        </w:rPr>
        <w:t>’</w:t>
      </w:r>
      <w:proofErr w:type="gramEnd"/>
      <w:r w:rsidRPr="00876F46">
        <w:rPr>
          <w:rFonts w:eastAsiaTheme="minorHAnsi" w:cs="Arial"/>
          <w:color w:val="000000"/>
          <w:lang w:eastAsia="en-US"/>
        </w:rPr>
        <w:t xml:space="preserve"> will show the number of </w:t>
      </w:r>
      <w:r w:rsidR="00515C69">
        <w:rPr>
          <w:rFonts w:eastAsiaTheme="minorHAnsi" w:cs="Arial"/>
          <w:color w:val="000000"/>
          <w:lang w:eastAsia="en-US"/>
        </w:rPr>
        <w:t>early learning goals</w:t>
      </w:r>
      <w:r w:rsidRPr="00876F46">
        <w:rPr>
          <w:rFonts w:eastAsiaTheme="minorHAnsi" w:cs="Arial"/>
          <w:color w:val="000000"/>
          <w:lang w:eastAsia="en-US"/>
        </w:rPr>
        <w:t xml:space="preserve"> for which no </w:t>
      </w:r>
      <w:r w:rsidR="003374E1">
        <w:rPr>
          <w:rFonts w:eastAsiaTheme="minorHAnsi" w:cs="Arial"/>
          <w:color w:val="000000"/>
          <w:lang w:eastAsia="en-US"/>
        </w:rPr>
        <w:t>rating</w:t>
      </w:r>
      <w:r w:rsidRPr="00876F46">
        <w:rPr>
          <w:rFonts w:eastAsiaTheme="minorHAnsi" w:cs="Arial"/>
          <w:color w:val="000000"/>
          <w:lang w:eastAsia="en-US"/>
        </w:rPr>
        <w:t xml:space="preserve"> ha</w:t>
      </w:r>
      <w:r w:rsidR="00515C69">
        <w:rPr>
          <w:rFonts w:eastAsiaTheme="minorHAnsi" w:cs="Arial"/>
          <w:color w:val="000000"/>
          <w:lang w:eastAsia="en-US"/>
        </w:rPr>
        <w:t>s</w:t>
      </w:r>
      <w:r w:rsidRPr="00876F46">
        <w:rPr>
          <w:rFonts w:eastAsiaTheme="minorHAnsi" w:cs="Arial"/>
          <w:color w:val="000000"/>
          <w:lang w:eastAsia="en-US"/>
        </w:rPr>
        <w:t xml:space="preserve"> been entered for a child. When all</w:t>
      </w:r>
      <w:r w:rsidR="00515C69">
        <w:rPr>
          <w:rFonts w:eastAsiaTheme="minorHAnsi" w:cs="Arial"/>
          <w:color w:val="000000"/>
          <w:lang w:eastAsia="en-US"/>
        </w:rPr>
        <w:t xml:space="preserve"> </w:t>
      </w:r>
      <w:r w:rsidR="003374E1">
        <w:rPr>
          <w:rFonts w:eastAsiaTheme="minorHAnsi" w:cs="Arial"/>
          <w:color w:val="000000"/>
          <w:lang w:eastAsia="en-US"/>
        </w:rPr>
        <w:t>rating</w:t>
      </w:r>
      <w:r w:rsidRPr="00876F46">
        <w:rPr>
          <w:rFonts w:eastAsiaTheme="minorHAnsi" w:cs="Arial"/>
          <w:color w:val="000000"/>
          <w:lang w:eastAsia="en-US"/>
        </w:rPr>
        <w:t xml:space="preserve">s have been entered for a child, the </w:t>
      </w:r>
      <w:r w:rsidR="00C968DC">
        <w:rPr>
          <w:rFonts w:eastAsiaTheme="minorHAnsi" w:cs="Arial"/>
          <w:color w:val="000000"/>
          <w:lang w:eastAsia="en-US"/>
        </w:rPr>
        <w:t>‘m</w:t>
      </w:r>
      <w:r w:rsidRPr="00876F46">
        <w:rPr>
          <w:rFonts w:eastAsiaTheme="minorHAnsi" w:cs="Arial"/>
          <w:color w:val="000000"/>
          <w:lang w:eastAsia="en-US"/>
        </w:rPr>
        <w:t xml:space="preserve">issing </w:t>
      </w:r>
      <w:r w:rsidR="003374E1">
        <w:rPr>
          <w:rFonts w:eastAsiaTheme="minorHAnsi" w:cs="Arial"/>
          <w:color w:val="000000"/>
          <w:lang w:eastAsia="en-US"/>
        </w:rPr>
        <w:t>judgement ratings</w:t>
      </w:r>
      <w:r w:rsidR="00C968DC">
        <w:rPr>
          <w:rFonts w:eastAsiaTheme="minorHAnsi" w:cs="Arial"/>
          <w:color w:val="000000"/>
          <w:lang w:eastAsia="en-US"/>
        </w:rPr>
        <w:t>’</w:t>
      </w:r>
      <w:r w:rsidRPr="00876F46">
        <w:rPr>
          <w:rFonts w:eastAsiaTheme="minorHAnsi" w:cs="Arial"/>
          <w:color w:val="000000"/>
          <w:lang w:eastAsia="en-US"/>
        </w:rPr>
        <w:t xml:space="preserve"> column will show </w:t>
      </w:r>
      <w:r w:rsidR="00C968DC">
        <w:rPr>
          <w:rFonts w:eastAsiaTheme="minorHAnsi" w:cs="Arial"/>
          <w:color w:val="000000"/>
          <w:lang w:eastAsia="en-US"/>
        </w:rPr>
        <w:t>‘</w:t>
      </w:r>
      <w:r w:rsidRPr="00876F46">
        <w:rPr>
          <w:rFonts w:eastAsiaTheme="minorHAnsi" w:cs="Arial"/>
          <w:color w:val="000000"/>
          <w:lang w:eastAsia="en-US"/>
        </w:rPr>
        <w:t>0</w:t>
      </w:r>
      <w:r w:rsidR="00C968DC">
        <w:rPr>
          <w:rFonts w:eastAsiaTheme="minorHAnsi" w:cs="Arial"/>
          <w:color w:val="000000"/>
          <w:lang w:eastAsia="en-US"/>
        </w:rPr>
        <w:t>’</w:t>
      </w:r>
      <w:r w:rsidRPr="00876F46">
        <w:rPr>
          <w:rFonts w:eastAsiaTheme="minorHAnsi" w:cs="Arial"/>
          <w:color w:val="000000"/>
          <w:lang w:eastAsia="en-US"/>
        </w:rPr>
        <w:t xml:space="preserve">. </w:t>
      </w:r>
    </w:p>
    <w:p w14:paraId="521B8E8A" w14:textId="77777777" w:rsidR="00C968DC" w:rsidRPr="0032256B" w:rsidRDefault="00C968DC" w:rsidP="0032256B">
      <w:pPr>
        <w:pStyle w:val="Heading1"/>
        <w:numPr>
          <w:ilvl w:val="0"/>
          <w:numId w:val="51"/>
        </w:numPr>
        <w:tabs>
          <w:tab w:val="clear" w:pos="720"/>
        </w:tabs>
        <w:ind w:left="0" w:firstLine="0"/>
      </w:pPr>
      <w:bookmarkStart w:id="15" w:name="_Toc162355729"/>
      <w:r w:rsidRPr="0032256B">
        <w:lastRenderedPageBreak/>
        <w:t>Removing children from the spreadsheet</w:t>
      </w:r>
      <w:bookmarkEnd w:id="15"/>
    </w:p>
    <w:p w14:paraId="06381D87" w14:textId="1CF464CE" w:rsidR="00430CC9" w:rsidRDefault="00430CC9" w:rsidP="00430CC9">
      <w:pPr>
        <w:autoSpaceDE w:val="0"/>
        <w:autoSpaceDN w:val="0"/>
        <w:adjustRightInd w:val="0"/>
        <w:ind w:left="100"/>
        <w:rPr>
          <w:rFonts w:eastAsiaTheme="minorHAnsi" w:cs="Arial"/>
          <w:color w:val="000000"/>
          <w:lang w:eastAsia="en-US"/>
        </w:rPr>
      </w:pPr>
      <w:r w:rsidRPr="0020371C">
        <w:rPr>
          <w:rFonts w:eastAsiaTheme="minorHAnsi" w:cs="Arial"/>
          <w:color w:val="000000"/>
          <w:lang w:eastAsia="en-US"/>
        </w:rPr>
        <w:t xml:space="preserve">If you need to remove a child from the spreadsheet, you will need to delete each cell in the row separately. A complete row cannot be deleted. It is not necessary to move-up remaining data to fill the empty row. </w:t>
      </w:r>
    </w:p>
    <w:p w14:paraId="66CBFEF6" w14:textId="761878DF" w:rsidR="001E51B7" w:rsidRDefault="001E51B7" w:rsidP="00430CC9">
      <w:pPr>
        <w:autoSpaceDE w:val="0"/>
        <w:autoSpaceDN w:val="0"/>
        <w:adjustRightInd w:val="0"/>
        <w:ind w:left="100"/>
        <w:rPr>
          <w:rFonts w:eastAsiaTheme="minorHAnsi" w:cs="Arial"/>
          <w:color w:val="000000"/>
          <w:lang w:eastAsia="en-US"/>
        </w:rPr>
      </w:pPr>
    </w:p>
    <w:p w14:paraId="3D2749BA" w14:textId="39EA1176" w:rsidR="001E51B7" w:rsidRDefault="001E51B7" w:rsidP="00515C69">
      <w:pPr>
        <w:pStyle w:val="Heading1"/>
        <w:numPr>
          <w:ilvl w:val="0"/>
          <w:numId w:val="51"/>
        </w:numPr>
      </w:pPr>
      <w:bookmarkStart w:id="16" w:name="_Toc500930515"/>
      <w:bookmarkStart w:id="17" w:name="_Toc162355730"/>
      <w:r>
        <w:lastRenderedPageBreak/>
        <w:t>Additional f</w:t>
      </w:r>
      <w:r w:rsidRPr="00376D31">
        <w:t>unctionality</w:t>
      </w:r>
      <w:bookmarkEnd w:id="16"/>
      <w:bookmarkEnd w:id="17"/>
    </w:p>
    <w:p w14:paraId="27442F47" w14:textId="6CF4EDDC" w:rsidR="001E51B7" w:rsidRDefault="001E51B7" w:rsidP="001E51B7">
      <w:pPr>
        <w:pStyle w:val="Heading2"/>
      </w:pPr>
      <w:bookmarkStart w:id="18" w:name="_Toc500930516"/>
      <w:bookmarkStart w:id="19" w:name="_Toc162355731"/>
      <w:r>
        <w:t xml:space="preserve">Adding </w:t>
      </w:r>
      <w:r w:rsidR="00D02D10">
        <w:t xml:space="preserve">or removing </w:t>
      </w:r>
      <w:r>
        <w:t>blank rows</w:t>
      </w:r>
      <w:bookmarkEnd w:id="18"/>
      <w:bookmarkEnd w:id="19"/>
    </w:p>
    <w:p w14:paraId="7DD66DF0" w14:textId="574BA918" w:rsidR="001E51B7" w:rsidRDefault="001E51B7" w:rsidP="001E51B7">
      <w:pPr>
        <w:pStyle w:val="CopyrightBox"/>
      </w:pPr>
      <w:r>
        <w:t xml:space="preserve">To insert additional data rows into the template you should use the inbuilt functionality that will ensure the structure of the template is unaffected and prevent errors from being encountered when generating the </w:t>
      </w:r>
      <w:r w:rsidR="00FA2CB2">
        <w:t>CSV</w:t>
      </w:r>
      <w:r>
        <w:t xml:space="preserve"> file.  Click on ‘Add Blank Rows</w:t>
      </w:r>
      <w:r w:rsidR="00D02D10">
        <w:t xml:space="preserve">’ </w:t>
      </w:r>
      <w:r>
        <w:t>to add the desired number of rows.</w:t>
      </w:r>
    </w:p>
    <w:p w14:paraId="26448467" w14:textId="7798001B" w:rsidR="001E51B7" w:rsidRDefault="00D02D10" w:rsidP="001E51B7">
      <w:pPr>
        <w:pStyle w:val="CopyrightBox"/>
        <w:jc w:val="center"/>
      </w:pPr>
      <w:r w:rsidRPr="00D02D10">
        <w:rPr>
          <w:noProof/>
        </w:rPr>
        <w:drawing>
          <wp:inline distT="0" distB="0" distL="0" distR="0" wp14:anchorId="1D490FD6" wp14:editId="16F13A52">
            <wp:extent cx="1320868" cy="34926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3"/>
                    <a:stretch>
                      <a:fillRect/>
                    </a:stretch>
                  </pic:blipFill>
                  <pic:spPr>
                    <a:xfrm>
                      <a:off x="0" y="0"/>
                      <a:ext cx="1320868" cy="349268"/>
                    </a:xfrm>
                    <a:prstGeom prst="rect">
                      <a:avLst/>
                    </a:prstGeom>
                  </pic:spPr>
                </pic:pic>
              </a:graphicData>
            </a:graphic>
          </wp:inline>
        </w:drawing>
      </w:r>
    </w:p>
    <w:p w14:paraId="2D9832C5" w14:textId="7FF846A1" w:rsidR="001E51B7" w:rsidRDefault="001E51B7" w:rsidP="001E51B7">
      <w:pPr>
        <w:pStyle w:val="CopyrightBox"/>
      </w:pPr>
      <w:r>
        <w:t>Enter the number of rows you wish to add and click on the ‘OK’ button.</w:t>
      </w:r>
    </w:p>
    <w:p w14:paraId="42E070C1" w14:textId="77777777" w:rsidR="001E51B7" w:rsidRDefault="001E51B7" w:rsidP="001E51B7">
      <w:pPr>
        <w:pStyle w:val="CopyrightBox"/>
        <w:jc w:val="center"/>
      </w:pPr>
      <w:r>
        <w:rPr>
          <w:noProof/>
        </w:rPr>
        <w:drawing>
          <wp:inline distT="0" distB="0" distL="0" distR="0" wp14:anchorId="2D388C48" wp14:editId="6D6A6E03">
            <wp:extent cx="2160000" cy="8354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60000" cy="835472"/>
                    </a:xfrm>
                    <a:prstGeom prst="rect">
                      <a:avLst/>
                    </a:prstGeom>
                  </pic:spPr>
                </pic:pic>
              </a:graphicData>
            </a:graphic>
          </wp:inline>
        </w:drawing>
      </w:r>
    </w:p>
    <w:p w14:paraId="37527701" w14:textId="48D2AA31" w:rsidR="001E51B7" w:rsidRDefault="001E51B7" w:rsidP="001E51B7">
      <w:pPr>
        <w:pStyle w:val="CopyrightBox"/>
      </w:pPr>
      <w:r>
        <w:t>To delete blank rows from the template, click on the ‘</w:t>
      </w:r>
      <w:r w:rsidR="00D02D10">
        <w:t>Remove</w:t>
      </w:r>
      <w:r>
        <w:t xml:space="preserve"> Blank Rows’ button.  This will remove all rows that do not contain any pupil data regardless of their position within the template.</w:t>
      </w:r>
    </w:p>
    <w:p w14:paraId="23E1FDAC" w14:textId="77777777" w:rsidR="001E51B7" w:rsidRPr="0020371C" w:rsidRDefault="001E51B7" w:rsidP="00430CC9">
      <w:pPr>
        <w:autoSpaceDE w:val="0"/>
        <w:autoSpaceDN w:val="0"/>
        <w:adjustRightInd w:val="0"/>
        <w:ind w:left="100"/>
        <w:rPr>
          <w:rFonts w:eastAsiaTheme="minorHAnsi" w:cs="Arial"/>
          <w:color w:val="000000"/>
          <w:lang w:eastAsia="en-US"/>
        </w:rPr>
      </w:pPr>
    </w:p>
    <w:p w14:paraId="31D16BE8" w14:textId="77777777" w:rsidR="00D66986" w:rsidRPr="0032256B" w:rsidRDefault="00D66986" w:rsidP="0032256B">
      <w:pPr>
        <w:pStyle w:val="Heading1"/>
        <w:numPr>
          <w:ilvl w:val="0"/>
          <w:numId w:val="51"/>
        </w:numPr>
        <w:tabs>
          <w:tab w:val="clear" w:pos="720"/>
        </w:tabs>
        <w:ind w:left="0" w:firstLine="0"/>
      </w:pPr>
      <w:bookmarkStart w:id="20" w:name="_Toc448300531"/>
      <w:bookmarkStart w:id="21" w:name="_Toc162355732"/>
      <w:r w:rsidRPr="0032256B">
        <w:lastRenderedPageBreak/>
        <w:t>Creating an export file</w:t>
      </w:r>
      <w:bookmarkEnd w:id="20"/>
      <w:bookmarkEnd w:id="21"/>
    </w:p>
    <w:p w14:paraId="4A256F09" w14:textId="6CA7D59F" w:rsidR="00D66986" w:rsidRPr="00876F46" w:rsidRDefault="00D66986" w:rsidP="00D66986">
      <w:pPr>
        <w:autoSpaceDE w:val="0"/>
        <w:autoSpaceDN w:val="0"/>
        <w:adjustRightInd w:val="0"/>
        <w:rPr>
          <w:rFonts w:eastAsia="Calibri"/>
        </w:rPr>
      </w:pPr>
      <w:r w:rsidRPr="00876F46">
        <w:rPr>
          <w:rFonts w:eastAsia="Calibri"/>
        </w:rPr>
        <w:t xml:space="preserve">When you are satisfied that all eligible children are included in the spreadsheet, you will need to create an export file for your local authority (see section 1.3). The local authority will give instruction on </w:t>
      </w:r>
      <w:proofErr w:type="gramStart"/>
      <w:r w:rsidRPr="00876F46">
        <w:rPr>
          <w:rFonts w:eastAsia="Calibri"/>
        </w:rPr>
        <w:t>the means by which</w:t>
      </w:r>
      <w:proofErr w:type="gramEnd"/>
      <w:r w:rsidRPr="00876F46">
        <w:rPr>
          <w:rFonts w:eastAsia="Calibri"/>
        </w:rPr>
        <w:t xml:space="preserve"> the results file is to be submitted.</w:t>
      </w:r>
    </w:p>
    <w:p w14:paraId="19217840" w14:textId="36F3E6FB" w:rsidR="00D66986" w:rsidRPr="00876F46" w:rsidRDefault="00B81D6C" w:rsidP="00876F46">
      <w:pPr>
        <w:autoSpaceDE w:val="0"/>
        <w:autoSpaceDN w:val="0"/>
        <w:adjustRightInd w:val="0"/>
        <w:rPr>
          <w:rFonts w:eastAsia="Calibri"/>
        </w:rPr>
      </w:pPr>
      <w:r w:rsidRPr="00876F46">
        <w:rPr>
          <w:rFonts w:eastAsia="Calibri"/>
          <w:b/>
        </w:rPr>
        <w:t>Please note</w:t>
      </w:r>
      <w:r w:rsidR="00D66986" w:rsidRPr="00876F46">
        <w:rPr>
          <w:rFonts w:eastAsia="Calibri"/>
          <w:b/>
        </w:rPr>
        <w:t>:</w:t>
      </w:r>
      <w:r w:rsidR="00D66986" w:rsidRPr="00876F46">
        <w:rPr>
          <w:rFonts w:eastAsia="Calibri"/>
        </w:rPr>
        <w:t xml:space="preserve"> the </w:t>
      </w:r>
      <w:r w:rsidR="00A96619">
        <w:rPr>
          <w:rFonts w:eastAsia="Calibri"/>
        </w:rPr>
        <w:t>D</w:t>
      </w:r>
      <w:r w:rsidR="00D66986" w:rsidRPr="00876F46">
        <w:rPr>
          <w:rFonts w:eastAsia="Calibri"/>
        </w:rPr>
        <w:t xml:space="preserve">epartment for </w:t>
      </w:r>
      <w:r w:rsidR="00A96619">
        <w:rPr>
          <w:rFonts w:eastAsia="Calibri"/>
        </w:rPr>
        <w:t>E</w:t>
      </w:r>
      <w:r w:rsidR="00D66986" w:rsidRPr="00876F46">
        <w:rPr>
          <w:rFonts w:eastAsia="Calibri"/>
        </w:rPr>
        <w:t xml:space="preserve">ducation cannot accept the CSV export file directly from a school.  The file must be processed and formatted by the local authority for submission to the </w:t>
      </w:r>
      <w:r w:rsidR="00CB1B24">
        <w:rPr>
          <w:rFonts w:eastAsia="Calibri"/>
        </w:rPr>
        <w:t>d</w:t>
      </w:r>
      <w:r w:rsidR="00D66986" w:rsidRPr="00876F46">
        <w:rPr>
          <w:rFonts w:eastAsia="Calibri"/>
        </w:rPr>
        <w:t>epartment.</w:t>
      </w:r>
    </w:p>
    <w:p w14:paraId="340EE9C5" w14:textId="77777777" w:rsidR="00293A92" w:rsidRPr="0032256B" w:rsidRDefault="00293A92" w:rsidP="0032256B">
      <w:pPr>
        <w:pStyle w:val="Heading1"/>
        <w:numPr>
          <w:ilvl w:val="0"/>
          <w:numId w:val="51"/>
        </w:numPr>
        <w:tabs>
          <w:tab w:val="clear" w:pos="720"/>
        </w:tabs>
        <w:ind w:left="0" w:firstLine="0"/>
      </w:pPr>
      <w:bookmarkStart w:id="22" w:name="_Toc162355733"/>
      <w:r w:rsidRPr="0032256B">
        <w:lastRenderedPageBreak/>
        <w:t>Missing data at export</w:t>
      </w:r>
      <w:bookmarkEnd w:id="22"/>
    </w:p>
    <w:p w14:paraId="3B2AFF16" w14:textId="77777777" w:rsidR="00293A92" w:rsidRPr="00293A92" w:rsidRDefault="00293A92" w:rsidP="00293A92">
      <w:pPr>
        <w:widowControl w:val="0"/>
        <w:overflowPunct w:val="0"/>
        <w:autoSpaceDE w:val="0"/>
        <w:autoSpaceDN w:val="0"/>
        <w:adjustRightInd w:val="0"/>
        <w:spacing w:after="0" w:line="240" w:lineRule="auto"/>
        <w:textAlignment w:val="baseline"/>
        <w:rPr>
          <w:b/>
          <w:sz w:val="22"/>
          <w:szCs w:val="22"/>
          <w:lang w:eastAsia="en-US"/>
        </w:rPr>
      </w:pPr>
    </w:p>
    <w:p w14:paraId="7B88C4A2" w14:textId="77777777" w:rsidR="00293A92" w:rsidRPr="00293A92" w:rsidRDefault="00293A92" w:rsidP="00293A92">
      <w:pPr>
        <w:widowControl w:val="0"/>
        <w:overflowPunct w:val="0"/>
        <w:autoSpaceDE w:val="0"/>
        <w:autoSpaceDN w:val="0"/>
        <w:adjustRightInd w:val="0"/>
        <w:spacing w:after="0" w:line="240" w:lineRule="auto"/>
        <w:textAlignment w:val="baseline"/>
        <w:rPr>
          <w:lang w:eastAsia="en-US"/>
        </w:rPr>
      </w:pPr>
      <w:r w:rsidRPr="00293A92">
        <w:rPr>
          <w:b/>
          <w:lang w:eastAsia="en-US"/>
        </w:rPr>
        <w:t>You will not be able to create an export file if any school or pupil identifying data is</w:t>
      </w:r>
      <w:r>
        <w:rPr>
          <w:b/>
          <w:lang w:eastAsia="en-US"/>
        </w:rPr>
        <w:t xml:space="preserve"> missing</w:t>
      </w:r>
      <w:r w:rsidRPr="00293A92">
        <w:rPr>
          <w:lang w:eastAsia="en-US"/>
        </w:rPr>
        <w:t xml:space="preserve">. </w:t>
      </w:r>
    </w:p>
    <w:p w14:paraId="48EC6C4B" w14:textId="77777777" w:rsidR="00293A92" w:rsidRPr="00293A92" w:rsidRDefault="00293A92" w:rsidP="00293A92">
      <w:pPr>
        <w:widowControl w:val="0"/>
        <w:overflowPunct w:val="0"/>
        <w:autoSpaceDE w:val="0"/>
        <w:autoSpaceDN w:val="0"/>
        <w:adjustRightInd w:val="0"/>
        <w:spacing w:after="0" w:line="240" w:lineRule="auto"/>
        <w:textAlignment w:val="baseline"/>
        <w:rPr>
          <w:lang w:eastAsia="en-US"/>
        </w:rPr>
      </w:pPr>
    </w:p>
    <w:p w14:paraId="31035363" w14:textId="77777777" w:rsidR="00293A92" w:rsidRPr="00293A92" w:rsidRDefault="00293A92" w:rsidP="00293A92">
      <w:pPr>
        <w:widowControl w:val="0"/>
        <w:overflowPunct w:val="0"/>
        <w:autoSpaceDE w:val="0"/>
        <w:autoSpaceDN w:val="0"/>
        <w:adjustRightInd w:val="0"/>
        <w:spacing w:after="0" w:line="240" w:lineRule="auto"/>
        <w:textAlignment w:val="baseline"/>
        <w:rPr>
          <w:lang w:eastAsia="en-US"/>
        </w:rPr>
      </w:pPr>
      <w:r w:rsidRPr="00293A92">
        <w:rPr>
          <w:lang w:eastAsia="en-US"/>
        </w:rPr>
        <w:t>On-screen messages will appear if any data is missing or inappropriate</w:t>
      </w:r>
      <w:r>
        <w:rPr>
          <w:lang w:eastAsia="en-US"/>
        </w:rPr>
        <w:t xml:space="preserve"> each time you click on the ‘e</w:t>
      </w:r>
      <w:r w:rsidRPr="00293A92">
        <w:rPr>
          <w:lang w:eastAsia="en-US"/>
        </w:rPr>
        <w:t>xport</w:t>
      </w:r>
      <w:r>
        <w:rPr>
          <w:lang w:eastAsia="en-US"/>
        </w:rPr>
        <w:t>’</w:t>
      </w:r>
      <w:r w:rsidRPr="00293A92">
        <w:rPr>
          <w:lang w:eastAsia="en-US"/>
        </w:rPr>
        <w:t xml:space="preserve"> button. Please enter the missing data or correct the inappropriate levels as prompted and follow the instructions to re-create an export file. </w:t>
      </w:r>
    </w:p>
    <w:p w14:paraId="67A2C425" w14:textId="77777777" w:rsidR="00430CC9" w:rsidRPr="0032256B" w:rsidRDefault="00D66986" w:rsidP="0032256B">
      <w:pPr>
        <w:pStyle w:val="Heading1"/>
      </w:pPr>
      <w:bookmarkStart w:id="23" w:name="_Toc162355734"/>
      <w:r w:rsidRPr="0032256B">
        <w:lastRenderedPageBreak/>
        <w:t xml:space="preserve">Appendix 1 - Column heading </w:t>
      </w:r>
      <w:proofErr w:type="gramStart"/>
      <w:r w:rsidRPr="0032256B">
        <w:t>abbreviations</w:t>
      </w:r>
      <w:bookmarkEnd w:id="23"/>
      <w:proofErr w:type="gramEnd"/>
    </w:p>
    <w:p w14:paraId="6A4BAEB5" w14:textId="77777777" w:rsidR="001B6B3F" w:rsidRPr="00876F46" w:rsidRDefault="001B6B3F" w:rsidP="00876F46">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 xml:space="preserve">Communication and Language: </w:t>
      </w:r>
    </w:p>
    <w:p w14:paraId="747A4BD7" w14:textId="464B2A75"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LA</w:t>
      </w:r>
      <w:r w:rsidR="00E00033">
        <w:rPr>
          <w:rFonts w:eastAsiaTheme="minorHAnsi" w:cs="Arial"/>
          <w:color w:val="000000"/>
          <w:sz w:val="22"/>
          <w:szCs w:val="22"/>
          <w:lang w:eastAsia="en-US"/>
        </w:rPr>
        <w:t>U</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Listening</w:t>
      </w:r>
      <w:r w:rsidR="00E00033">
        <w:rPr>
          <w:rFonts w:eastAsiaTheme="minorHAnsi" w:cs="Arial"/>
          <w:color w:val="000000"/>
          <w:sz w:val="22"/>
          <w:szCs w:val="22"/>
          <w:lang w:eastAsia="en-US"/>
        </w:rPr>
        <w:t xml:space="preserve">, attention and </w:t>
      </w:r>
      <w:proofErr w:type="gramStart"/>
      <w:r w:rsidR="00E00033">
        <w:rPr>
          <w:rFonts w:eastAsiaTheme="minorHAnsi" w:cs="Arial"/>
          <w:color w:val="000000"/>
          <w:sz w:val="22"/>
          <w:szCs w:val="22"/>
          <w:lang w:eastAsia="en-US"/>
        </w:rPr>
        <w:t>understanding</w:t>
      </w:r>
      <w:proofErr w:type="gramEnd"/>
      <w:r w:rsidR="001B6B3F" w:rsidRPr="00876F46">
        <w:rPr>
          <w:rFonts w:eastAsiaTheme="minorHAnsi" w:cs="Arial"/>
          <w:color w:val="000000"/>
          <w:sz w:val="22"/>
          <w:szCs w:val="22"/>
          <w:lang w:eastAsia="en-US"/>
        </w:rPr>
        <w:t xml:space="preserve"> </w:t>
      </w:r>
    </w:p>
    <w:p w14:paraId="5F011412" w14:textId="77777777"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S</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Speaking </w:t>
      </w:r>
    </w:p>
    <w:p w14:paraId="1D0C9E8C" w14:textId="77777777" w:rsidR="00E00033" w:rsidRPr="00876F46" w:rsidRDefault="00E00033" w:rsidP="00E00033">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 xml:space="preserve">Personal, Social and Emotional Development: </w:t>
      </w:r>
    </w:p>
    <w:p w14:paraId="00A27CA9" w14:textId="34965FC0" w:rsidR="001B6B3F"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‘SR’ – Self-regulation</w:t>
      </w:r>
    </w:p>
    <w:p w14:paraId="07E408E4" w14:textId="35BCC0F3" w:rsidR="00E00033"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 xml:space="preserve">‘MS’ – Managing </w:t>
      </w:r>
      <w:proofErr w:type="gramStart"/>
      <w:r>
        <w:rPr>
          <w:rFonts w:eastAsiaTheme="minorHAnsi" w:cs="Arial"/>
          <w:color w:val="000000"/>
          <w:sz w:val="22"/>
          <w:szCs w:val="22"/>
          <w:lang w:eastAsia="en-US"/>
        </w:rPr>
        <w:t>self</w:t>
      </w:r>
      <w:proofErr w:type="gramEnd"/>
    </w:p>
    <w:p w14:paraId="2542E878" w14:textId="1935A280" w:rsidR="00E00033" w:rsidRPr="00876F46"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 xml:space="preserve">‘BR’ – Building </w:t>
      </w:r>
      <w:proofErr w:type="gramStart"/>
      <w:r>
        <w:rPr>
          <w:rFonts w:eastAsiaTheme="minorHAnsi" w:cs="Arial"/>
          <w:color w:val="000000"/>
          <w:sz w:val="22"/>
          <w:szCs w:val="22"/>
          <w:lang w:eastAsia="en-US"/>
        </w:rPr>
        <w:t>relationships</w:t>
      </w:r>
      <w:proofErr w:type="gramEnd"/>
    </w:p>
    <w:p w14:paraId="7494FFB0" w14:textId="06C6167E" w:rsidR="001B6B3F" w:rsidRPr="00876F46" w:rsidRDefault="00E00033" w:rsidP="00876F46">
      <w:pPr>
        <w:autoSpaceDE w:val="0"/>
        <w:autoSpaceDN w:val="0"/>
        <w:adjustRightInd w:val="0"/>
        <w:ind w:left="100"/>
        <w:rPr>
          <w:rFonts w:eastAsiaTheme="minorHAnsi" w:cs="Arial"/>
          <w:b/>
          <w:color w:val="000000"/>
          <w:sz w:val="22"/>
          <w:szCs w:val="22"/>
          <w:lang w:eastAsia="en-US"/>
        </w:rPr>
      </w:pPr>
      <w:r>
        <w:rPr>
          <w:rFonts w:eastAsiaTheme="minorHAnsi" w:cs="Arial"/>
          <w:b/>
          <w:color w:val="000000"/>
          <w:sz w:val="22"/>
          <w:szCs w:val="22"/>
          <w:lang w:eastAsia="en-US"/>
        </w:rPr>
        <w:t>Physical Development</w:t>
      </w:r>
      <w:r w:rsidR="0004368A">
        <w:rPr>
          <w:rFonts w:eastAsiaTheme="minorHAnsi" w:cs="Arial"/>
          <w:b/>
          <w:color w:val="000000"/>
          <w:sz w:val="22"/>
          <w:szCs w:val="22"/>
          <w:lang w:eastAsia="en-US"/>
        </w:rPr>
        <w:t>:</w:t>
      </w:r>
    </w:p>
    <w:p w14:paraId="4B0C4A22" w14:textId="319D54F8" w:rsidR="001B6B3F"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‘GMS’ – Gross motor skills</w:t>
      </w:r>
    </w:p>
    <w:p w14:paraId="7BD17D37" w14:textId="70846E46" w:rsidR="00E00033" w:rsidRPr="00876F46"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‘FMS’ – Fine motor skills</w:t>
      </w:r>
    </w:p>
    <w:p w14:paraId="3184C475" w14:textId="77777777" w:rsidR="001B6B3F" w:rsidRPr="00876F46" w:rsidRDefault="001B6B3F" w:rsidP="00876F46">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 xml:space="preserve">Literacy: </w:t>
      </w:r>
    </w:p>
    <w:p w14:paraId="4D7188A1" w14:textId="418DB655" w:rsidR="001B6B3F"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‘C’ – Comprehension</w:t>
      </w:r>
    </w:p>
    <w:p w14:paraId="643AD926" w14:textId="407E1A88" w:rsidR="00E00033" w:rsidRPr="00876F46" w:rsidRDefault="00E00033"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‘WR’ – Word reading</w:t>
      </w:r>
    </w:p>
    <w:p w14:paraId="1793774F" w14:textId="77777777"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W</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Writing</w:t>
      </w:r>
    </w:p>
    <w:p w14:paraId="0F54DDFB" w14:textId="77777777" w:rsidR="001B6B3F" w:rsidRPr="00876F46" w:rsidRDefault="001B6B3F" w:rsidP="00876F46">
      <w:pPr>
        <w:autoSpaceDE w:val="0"/>
        <w:autoSpaceDN w:val="0"/>
        <w:adjustRightInd w:val="0"/>
        <w:ind w:left="100"/>
        <w:rPr>
          <w:rFonts w:eastAsiaTheme="minorHAnsi" w:cs="Arial"/>
          <w:color w:val="000000"/>
          <w:sz w:val="22"/>
          <w:szCs w:val="22"/>
          <w:u w:val="single"/>
          <w:lang w:eastAsia="en-US"/>
        </w:rPr>
      </w:pPr>
      <w:r w:rsidRPr="00876F46">
        <w:rPr>
          <w:rFonts w:eastAsiaTheme="minorHAnsi" w:cs="Arial"/>
          <w:b/>
          <w:color w:val="000000"/>
          <w:sz w:val="22"/>
          <w:szCs w:val="22"/>
          <w:lang w:eastAsia="en-US"/>
        </w:rPr>
        <w:t>Mathematics</w:t>
      </w:r>
      <w:r w:rsidRPr="00876F46">
        <w:rPr>
          <w:rFonts w:eastAsiaTheme="minorHAnsi" w:cs="Arial"/>
          <w:color w:val="000000"/>
          <w:sz w:val="22"/>
          <w:szCs w:val="22"/>
          <w:u w:val="single"/>
          <w:lang w:eastAsia="en-US"/>
        </w:rPr>
        <w:t>:</w:t>
      </w:r>
    </w:p>
    <w:p w14:paraId="45D49636" w14:textId="40CCAA66"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N</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Number</w:t>
      </w:r>
    </w:p>
    <w:p w14:paraId="07938005" w14:textId="04541EA9"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04368A">
        <w:rPr>
          <w:rFonts w:eastAsiaTheme="minorHAnsi" w:cs="Arial"/>
          <w:color w:val="000000"/>
          <w:sz w:val="22"/>
          <w:szCs w:val="22"/>
          <w:lang w:eastAsia="en-US"/>
        </w:rPr>
        <w:t>NP’ – Numerical patterns</w:t>
      </w:r>
      <w:r w:rsidR="001B6B3F" w:rsidRPr="00876F46">
        <w:rPr>
          <w:rFonts w:eastAsiaTheme="minorHAnsi" w:cs="Arial"/>
          <w:color w:val="000000"/>
          <w:sz w:val="22"/>
          <w:szCs w:val="22"/>
          <w:lang w:eastAsia="en-US"/>
        </w:rPr>
        <w:t xml:space="preserve"> </w:t>
      </w:r>
    </w:p>
    <w:p w14:paraId="40A2F098" w14:textId="77777777" w:rsidR="001B6B3F" w:rsidRPr="00876F46" w:rsidRDefault="001B6B3F" w:rsidP="00876F46">
      <w:pPr>
        <w:autoSpaceDE w:val="0"/>
        <w:autoSpaceDN w:val="0"/>
        <w:adjustRightInd w:val="0"/>
        <w:ind w:left="100"/>
        <w:rPr>
          <w:rFonts w:eastAsiaTheme="minorHAnsi" w:cs="Arial"/>
          <w:b/>
          <w:color w:val="000000"/>
          <w:sz w:val="22"/>
          <w:szCs w:val="22"/>
          <w:lang w:eastAsia="en-US"/>
        </w:rPr>
      </w:pPr>
      <w:r w:rsidRPr="00876F46">
        <w:rPr>
          <w:rFonts w:eastAsiaTheme="minorHAnsi" w:cs="Arial"/>
          <w:b/>
          <w:color w:val="000000"/>
          <w:sz w:val="22"/>
          <w:szCs w:val="22"/>
          <w:lang w:eastAsia="en-US"/>
        </w:rPr>
        <w:t>Understanding the World:</w:t>
      </w:r>
    </w:p>
    <w:p w14:paraId="45F4DA93" w14:textId="1F9CF99C"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 xml:space="preserve">‘P and </w:t>
      </w:r>
      <w:r w:rsidR="0004368A">
        <w:rPr>
          <w:rFonts w:eastAsiaTheme="minorHAnsi" w:cs="Arial"/>
          <w:color w:val="000000"/>
          <w:sz w:val="22"/>
          <w:szCs w:val="22"/>
          <w:lang w:eastAsia="en-US"/>
        </w:rPr>
        <w:t>P</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w:t>
      </w:r>
      <w:r w:rsidR="0004368A">
        <w:rPr>
          <w:rFonts w:eastAsiaTheme="minorHAnsi" w:cs="Arial"/>
          <w:color w:val="000000"/>
          <w:sz w:val="22"/>
          <w:szCs w:val="22"/>
          <w:lang w:eastAsia="en-US"/>
        </w:rPr>
        <w:t>Past and present</w:t>
      </w:r>
    </w:p>
    <w:p w14:paraId="5D720DB2" w14:textId="76325DA1"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04368A">
        <w:rPr>
          <w:rFonts w:eastAsiaTheme="minorHAnsi" w:cs="Arial"/>
          <w:color w:val="000000"/>
          <w:sz w:val="22"/>
          <w:szCs w:val="22"/>
          <w:lang w:eastAsia="en-US"/>
        </w:rPr>
        <w:t>PCC</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w:t>
      </w:r>
      <w:r w:rsidR="0004368A">
        <w:rPr>
          <w:rFonts w:eastAsiaTheme="minorHAnsi" w:cs="Arial"/>
          <w:color w:val="000000"/>
          <w:sz w:val="22"/>
          <w:szCs w:val="22"/>
          <w:lang w:eastAsia="en-US"/>
        </w:rPr>
        <w:t xml:space="preserve">People, </w:t>
      </w:r>
      <w:proofErr w:type="gramStart"/>
      <w:r w:rsidR="0004368A">
        <w:rPr>
          <w:rFonts w:eastAsiaTheme="minorHAnsi" w:cs="Arial"/>
          <w:color w:val="000000"/>
          <w:sz w:val="22"/>
          <w:szCs w:val="22"/>
          <w:lang w:eastAsia="en-US"/>
        </w:rPr>
        <w:t>culture</w:t>
      </w:r>
      <w:proofErr w:type="gramEnd"/>
      <w:r w:rsidR="0004368A">
        <w:rPr>
          <w:rFonts w:eastAsiaTheme="minorHAnsi" w:cs="Arial"/>
          <w:color w:val="000000"/>
          <w:sz w:val="22"/>
          <w:szCs w:val="22"/>
          <w:lang w:eastAsia="en-US"/>
        </w:rPr>
        <w:t xml:space="preserve"> and communities</w:t>
      </w:r>
    </w:p>
    <w:p w14:paraId="7B844CC3" w14:textId="3DE316A4" w:rsidR="001B6B3F" w:rsidRPr="00876F46" w:rsidRDefault="00CB1B24" w:rsidP="0004368A">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04368A">
        <w:rPr>
          <w:rFonts w:eastAsiaTheme="minorHAnsi" w:cs="Arial"/>
          <w:color w:val="000000"/>
          <w:sz w:val="22"/>
          <w:szCs w:val="22"/>
          <w:lang w:eastAsia="en-US"/>
        </w:rPr>
        <w:t>NW</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w:t>
      </w:r>
      <w:r w:rsidR="0004368A">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w:t>
      </w:r>
      <w:r w:rsidR="0004368A">
        <w:rPr>
          <w:rFonts w:eastAsiaTheme="minorHAnsi" w:cs="Arial"/>
          <w:color w:val="000000"/>
          <w:sz w:val="22"/>
          <w:szCs w:val="22"/>
          <w:lang w:eastAsia="en-US"/>
        </w:rPr>
        <w:t>The natural world</w:t>
      </w:r>
    </w:p>
    <w:p w14:paraId="1D81D2A6" w14:textId="0D1CC9EC" w:rsidR="001B6B3F" w:rsidRPr="00876F46" w:rsidRDefault="001B6B3F" w:rsidP="0E9159C7">
      <w:pPr>
        <w:autoSpaceDE w:val="0"/>
        <w:autoSpaceDN w:val="0"/>
        <w:adjustRightInd w:val="0"/>
        <w:ind w:left="100"/>
        <w:rPr>
          <w:rFonts w:eastAsiaTheme="minorEastAsia" w:cs="Arial"/>
          <w:b/>
          <w:bCs/>
          <w:color w:val="000000"/>
          <w:sz w:val="22"/>
          <w:szCs w:val="22"/>
          <w:lang w:eastAsia="en-US"/>
        </w:rPr>
      </w:pPr>
      <w:r w:rsidRPr="0E9159C7">
        <w:rPr>
          <w:rFonts w:eastAsiaTheme="minorEastAsia" w:cs="Arial"/>
          <w:b/>
          <w:bCs/>
          <w:color w:val="000000" w:themeColor="text1"/>
          <w:sz w:val="22"/>
          <w:szCs w:val="22"/>
          <w:lang w:eastAsia="en-US"/>
        </w:rPr>
        <w:t xml:space="preserve">Expressive </w:t>
      </w:r>
      <w:r w:rsidR="0A2E620C" w:rsidRPr="0E9159C7">
        <w:rPr>
          <w:rFonts w:eastAsiaTheme="minorEastAsia" w:cs="Arial"/>
          <w:b/>
          <w:bCs/>
          <w:color w:val="000000" w:themeColor="text1"/>
          <w:sz w:val="22"/>
          <w:szCs w:val="22"/>
          <w:lang w:eastAsia="en-US"/>
        </w:rPr>
        <w:t>Arts and Design</w:t>
      </w:r>
      <w:r w:rsidRPr="0E9159C7">
        <w:rPr>
          <w:rFonts w:eastAsiaTheme="minorEastAsia" w:cs="Arial"/>
          <w:b/>
          <w:bCs/>
          <w:color w:val="000000" w:themeColor="text1"/>
          <w:sz w:val="22"/>
          <w:szCs w:val="22"/>
          <w:lang w:eastAsia="en-US"/>
        </w:rPr>
        <w:t xml:space="preserve"> </w:t>
      </w:r>
    </w:p>
    <w:p w14:paraId="187ADCE2" w14:textId="7C8E7C75" w:rsidR="001B6B3F" w:rsidRPr="00876F46" w:rsidRDefault="0004368A"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 xml:space="preserve">‘CWW’ – Creating with </w:t>
      </w:r>
      <w:proofErr w:type="gramStart"/>
      <w:r>
        <w:rPr>
          <w:rFonts w:eastAsiaTheme="minorHAnsi" w:cs="Arial"/>
          <w:color w:val="000000"/>
          <w:sz w:val="22"/>
          <w:szCs w:val="22"/>
          <w:lang w:eastAsia="en-US"/>
        </w:rPr>
        <w:t>materials</w:t>
      </w:r>
      <w:proofErr w:type="gramEnd"/>
    </w:p>
    <w:p w14:paraId="3C7894E1" w14:textId="4E0682BB" w:rsidR="001B6B3F" w:rsidRPr="00876F46" w:rsidRDefault="00CB1B24" w:rsidP="00876F46">
      <w:pPr>
        <w:autoSpaceDE w:val="0"/>
        <w:autoSpaceDN w:val="0"/>
        <w:adjustRightInd w:val="0"/>
        <w:ind w:left="100"/>
        <w:rPr>
          <w:rFonts w:eastAsiaTheme="minorHAnsi" w:cs="Arial"/>
          <w:color w:val="000000"/>
          <w:sz w:val="22"/>
          <w:szCs w:val="22"/>
          <w:lang w:eastAsia="en-US"/>
        </w:rPr>
      </w:pPr>
      <w:r>
        <w:rPr>
          <w:rFonts w:eastAsiaTheme="minorHAnsi" w:cs="Arial"/>
          <w:color w:val="000000"/>
          <w:sz w:val="22"/>
          <w:szCs w:val="22"/>
          <w:lang w:eastAsia="en-US"/>
        </w:rPr>
        <w:t>‘</w:t>
      </w:r>
      <w:r w:rsidR="001B6B3F" w:rsidRPr="00876F46">
        <w:rPr>
          <w:rFonts w:eastAsiaTheme="minorHAnsi" w:cs="Arial"/>
          <w:color w:val="000000"/>
          <w:sz w:val="22"/>
          <w:szCs w:val="22"/>
          <w:lang w:eastAsia="en-US"/>
        </w:rPr>
        <w:t>BI</w:t>
      </w:r>
      <w:r w:rsidR="0004368A">
        <w:rPr>
          <w:rFonts w:eastAsiaTheme="minorHAnsi" w:cs="Arial"/>
          <w:color w:val="000000"/>
          <w:sz w:val="22"/>
          <w:szCs w:val="22"/>
          <w:lang w:eastAsia="en-US"/>
        </w:rPr>
        <w:t>E</w:t>
      </w:r>
      <w:r>
        <w:rPr>
          <w:rFonts w:eastAsiaTheme="minorHAnsi" w:cs="Arial"/>
          <w:color w:val="000000"/>
          <w:sz w:val="22"/>
          <w:szCs w:val="22"/>
          <w:lang w:eastAsia="en-US"/>
        </w:rPr>
        <w:t>’</w:t>
      </w:r>
      <w:r w:rsidR="001B6B3F" w:rsidRPr="00876F46">
        <w:rPr>
          <w:rFonts w:eastAsiaTheme="minorHAnsi" w:cs="Arial"/>
          <w:color w:val="000000"/>
          <w:sz w:val="22"/>
          <w:szCs w:val="22"/>
          <w:lang w:eastAsia="en-US"/>
        </w:rPr>
        <w:t xml:space="preserve"> - Being </w:t>
      </w:r>
      <w:r w:rsidR="0004368A">
        <w:rPr>
          <w:rFonts w:eastAsiaTheme="minorHAnsi" w:cs="Arial"/>
          <w:color w:val="000000"/>
          <w:sz w:val="22"/>
          <w:szCs w:val="22"/>
          <w:lang w:eastAsia="en-US"/>
        </w:rPr>
        <w:t>i</w:t>
      </w:r>
      <w:r w:rsidR="001B6B3F" w:rsidRPr="00876F46">
        <w:rPr>
          <w:rFonts w:eastAsiaTheme="minorHAnsi" w:cs="Arial"/>
          <w:color w:val="000000"/>
          <w:sz w:val="22"/>
          <w:szCs w:val="22"/>
          <w:lang w:eastAsia="en-US"/>
        </w:rPr>
        <w:t xml:space="preserve">maginative </w:t>
      </w:r>
      <w:r w:rsidR="0004368A">
        <w:rPr>
          <w:rFonts w:eastAsiaTheme="minorHAnsi" w:cs="Arial"/>
          <w:color w:val="000000"/>
          <w:sz w:val="22"/>
          <w:szCs w:val="22"/>
          <w:lang w:eastAsia="en-US"/>
        </w:rPr>
        <w:t xml:space="preserve">and </w:t>
      </w:r>
      <w:proofErr w:type="gramStart"/>
      <w:r w:rsidR="0004368A">
        <w:rPr>
          <w:rFonts w:eastAsiaTheme="minorHAnsi" w:cs="Arial"/>
          <w:color w:val="000000"/>
          <w:sz w:val="22"/>
          <w:szCs w:val="22"/>
          <w:lang w:eastAsia="en-US"/>
        </w:rPr>
        <w:t>expressive</w:t>
      </w:r>
      <w:proofErr w:type="gramEnd"/>
    </w:p>
    <w:bookmarkEnd w:id="0"/>
    <w:p w14:paraId="78F46037" w14:textId="77777777" w:rsidR="00C16575" w:rsidRDefault="00C16575" w:rsidP="00C16575">
      <w:r w:rsidRPr="0094087C">
        <w:rPr>
          <w:noProof/>
        </w:rPr>
        <w:lastRenderedPageBreak/>
        <w:drawing>
          <wp:inline distT="0" distB="0" distL="0" distR="0" wp14:anchorId="6718BD79" wp14:editId="3B29C46B">
            <wp:extent cx="1332000" cy="774000"/>
            <wp:effectExtent l="0" t="0" r="1905" b="7620"/>
            <wp:docPr id="32" name="Picture 3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partment for Education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2000" cy="774000"/>
                    </a:xfrm>
                    <a:prstGeom prst="rect">
                      <a:avLst/>
                    </a:prstGeom>
                    <a:noFill/>
                    <a:ln>
                      <a:noFill/>
                    </a:ln>
                  </pic:spPr>
                </pic:pic>
              </a:graphicData>
            </a:graphic>
          </wp:inline>
        </w:drawing>
      </w:r>
    </w:p>
    <w:p w14:paraId="521C0E13" w14:textId="77777777" w:rsidR="00C16575" w:rsidRDefault="00C16575" w:rsidP="00C16575"/>
    <w:p w14:paraId="1954BE8E" w14:textId="77777777" w:rsidR="00C16575" w:rsidRDefault="00C16575" w:rsidP="00C16575"/>
    <w:p w14:paraId="631F0448" w14:textId="77777777" w:rsidR="00C16575" w:rsidRDefault="00C16575" w:rsidP="00C16575"/>
    <w:p w14:paraId="37F42EED" w14:textId="77777777" w:rsidR="00C16575" w:rsidRDefault="00C16575" w:rsidP="00C16575"/>
    <w:p w14:paraId="2DB8FBBC" w14:textId="77777777" w:rsidR="00C16575" w:rsidRDefault="00C16575" w:rsidP="00C16575"/>
    <w:p w14:paraId="2C9E39A2" w14:textId="77777777" w:rsidR="00C16575" w:rsidRDefault="00C16575" w:rsidP="00C16575"/>
    <w:p w14:paraId="4D15C9A0" w14:textId="77777777" w:rsidR="00C16575" w:rsidRDefault="00C16575" w:rsidP="00C16575"/>
    <w:p w14:paraId="57E4EDCB" w14:textId="77777777" w:rsidR="00C16575" w:rsidRDefault="00C16575" w:rsidP="00C16575"/>
    <w:p w14:paraId="04836974" w14:textId="77777777" w:rsidR="00C16575" w:rsidRDefault="00C16575" w:rsidP="00C16575"/>
    <w:p w14:paraId="40713F69" w14:textId="77777777" w:rsidR="00C16575" w:rsidRDefault="00C16575" w:rsidP="00C16575"/>
    <w:p w14:paraId="539A88CB" w14:textId="29A7DCBD" w:rsidR="00C16575" w:rsidRDefault="00E52DDB" w:rsidP="00C16575">
      <w:r>
        <w:t>© Crown copyright 20</w:t>
      </w:r>
      <w:r w:rsidR="00E2004C">
        <w:t>2</w:t>
      </w:r>
      <w:r w:rsidR="009E16BE">
        <w:t>4</w:t>
      </w:r>
    </w:p>
    <w:p w14:paraId="6A7EB1EE" w14:textId="77777777" w:rsidR="00C16575" w:rsidRPr="0090521B" w:rsidRDefault="00C16575" w:rsidP="00C16575">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197CDDAA" w14:textId="77777777" w:rsidR="00C16575" w:rsidRDefault="00C16575" w:rsidP="00C16575">
      <w:pPr>
        <w:pStyle w:val="LicenceIntro"/>
      </w:pPr>
      <w:r>
        <w:t>To view this licence:</w:t>
      </w:r>
    </w:p>
    <w:p w14:paraId="6650934E" w14:textId="77777777" w:rsidR="00C16575" w:rsidRDefault="00C16575" w:rsidP="00C16575">
      <w:pPr>
        <w:pStyle w:val="Licence"/>
      </w:pPr>
      <w:r>
        <w:t xml:space="preserve">visit </w:t>
      </w:r>
      <w:r>
        <w:tab/>
      </w:r>
      <w:hyperlink r:id="rId16" w:tooltip="Visit the national archives licencing information" w:history="1">
        <w:r>
          <w:rPr>
            <w:rStyle w:val="Hyperlink"/>
            <w:rFonts w:cs="Arial"/>
          </w:rPr>
          <w:t>www.nationalarchives.gov.uk/doc/open-government-licence/version/3</w:t>
        </w:r>
      </w:hyperlink>
      <w:r>
        <w:rPr>
          <w:rFonts w:cs="Arial"/>
        </w:rPr>
        <w:t> </w:t>
      </w:r>
    </w:p>
    <w:p w14:paraId="3C2FFB4A" w14:textId="77777777" w:rsidR="00C16575" w:rsidRDefault="00C16575" w:rsidP="00C16575">
      <w:pPr>
        <w:pStyle w:val="Licence"/>
        <w:rPr>
          <w:rStyle w:val="Hyperlink"/>
        </w:rPr>
      </w:pPr>
      <w:r>
        <w:t xml:space="preserve">email </w:t>
      </w:r>
      <w:r>
        <w:tab/>
      </w:r>
      <w:hyperlink r:id="rId17" w:tooltip="The National Archives' email address" w:history="1">
        <w:r>
          <w:rPr>
            <w:rStyle w:val="Hyperlink"/>
          </w:rPr>
          <w:t>psi@nationalarchives.gsi.gov.uk</w:t>
        </w:r>
      </w:hyperlink>
    </w:p>
    <w:p w14:paraId="17C82B90" w14:textId="77777777" w:rsidR="00C16575" w:rsidRDefault="00C16575" w:rsidP="00C16575">
      <w:pPr>
        <w:pStyle w:val="Licence"/>
      </w:pPr>
      <w:r>
        <w:t>write to</w:t>
      </w:r>
      <w:r>
        <w:tab/>
        <w:t xml:space="preserve">Information Policy Team, The National Archives, Kew, London, TW9 </w:t>
      </w:r>
      <w:proofErr w:type="gramStart"/>
      <w:r>
        <w:t>4DU</w:t>
      </w:r>
      <w:proofErr w:type="gramEnd"/>
    </w:p>
    <w:p w14:paraId="753BF971" w14:textId="77777777" w:rsidR="00C16575" w:rsidRDefault="00C16575" w:rsidP="00C16575">
      <w:pPr>
        <w:pStyle w:val="LicenceIntro"/>
      </w:pPr>
      <w:r>
        <w:t>About this publication:</w:t>
      </w:r>
    </w:p>
    <w:p w14:paraId="18DD64DB" w14:textId="77777777" w:rsidR="00C16575" w:rsidRPr="00B03CF6" w:rsidRDefault="00C16575" w:rsidP="00C16575">
      <w:pPr>
        <w:pStyle w:val="Licence"/>
      </w:pPr>
      <w:r>
        <w:t xml:space="preserve">enquiries  </w:t>
      </w:r>
      <w:hyperlink r:id="rId18" w:tooltip="Data Collection Helpdesk service request form" w:history="1">
        <w:r w:rsidRPr="00B03CF6">
          <w:rPr>
            <w:rStyle w:val="Hyperlink"/>
          </w:rPr>
          <w:t>https://www.education.gov.uk/form/data-collection-request-form</w:t>
        </w:r>
      </w:hyperlink>
    </w:p>
    <w:p w14:paraId="0072E254" w14:textId="77777777" w:rsidR="00C16575" w:rsidRDefault="00C16575" w:rsidP="00C16575">
      <w:pPr>
        <w:pStyle w:val="Licence"/>
      </w:pPr>
      <w:r>
        <w:t xml:space="preserve">download </w:t>
      </w:r>
      <w:r>
        <w:tab/>
      </w:r>
      <w:hyperlink r:id="rId19" w:tooltip="Link to Gov.uk publications" w:history="1">
        <w:r w:rsidRPr="00D42B65">
          <w:rPr>
            <w:rStyle w:val="Hyperlink"/>
          </w:rPr>
          <w:t>www.gov.uk/government/publications</w:t>
        </w:r>
      </w:hyperlink>
      <w:r>
        <w:t xml:space="preserve"> </w:t>
      </w:r>
    </w:p>
    <w:p w14:paraId="52616FE7" w14:textId="1DC8C450" w:rsidR="00C16575" w:rsidRPr="007D29D3" w:rsidRDefault="00C16575" w:rsidP="00C16575">
      <w:pPr>
        <w:pStyle w:val="Reference"/>
      </w:pPr>
      <w:r w:rsidRPr="007D29D3">
        <w:t xml:space="preserve">Reference: </w:t>
      </w:r>
      <w:r w:rsidRPr="007D29D3">
        <w:tab/>
      </w:r>
      <w:r w:rsidR="00E52DDB">
        <w:t>DFE-00000-20</w:t>
      </w:r>
      <w:r w:rsidR="00E2004C">
        <w:t>23</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16575" w14:paraId="7A00D60F" w14:textId="77777777" w:rsidTr="00077D70">
        <w:trPr>
          <w:tblHeader/>
        </w:trPr>
        <w:tc>
          <w:tcPr>
            <w:tcW w:w="1276" w:type="dxa"/>
            <w:hideMark/>
          </w:tcPr>
          <w:p w14:paraId="7F0EE461" w14:textId="77777777" w:rsidR="00C16575" w:rsidRDefault="00C16575" w:rsidP="00077D70">
            <w:pPr>
              <w:pStyle w:val="SocialMedia"/>
              <w:tabs>
                <w:tab w:val="clear" w:pos="4253"/>
                <w:tab w:val="left" w:pos="176"/>
              </w:tabs>
            </w:pPr>
            <w:r>
              <w:tab/>
            </w:r>
            <w:r>
              <w:drawing>
                <wp:inline distT="0" distB="0" distL="0" distR="0" wp14:anchorId="4C610135" wp14:editId="40781AE8">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95C6561" w14:textId="77777777" w:rsidR="00C16575" w:rsidRDefault="00C16575" w:rsidP="00077D70">
            <w:pPr>
              <w:pStyle w:val="SocialMedia"/>
            </w:pPr>
            <w:r>
              <w:t xml:space="preserve">Follow us on Twitter: </w:t>
            </w:r>
            <w:hyperlink r:id="rId21" w:tooltip="View the DfE Twitter profile page" w:history="1">
              <w:r>
                <w:rPr>
                  <w:rStyle w:val="Hyperlink"/>
                </w:rPr>
                <w:t>@educationgovuk</w:t>
              </w:r>
            </w:hyperlink>
          </w:p>
        </w:tc>
        <w:tc>
          <w:tcPr>
            <w:tcW w:w="935" w:type="dxa"/>
            <w:hideMark/>
          </w:tcPr>
          <w:p w14:paraId="68AA3C16" w14:textId="77777777" w:rsidR="00C16575" w:rsidRDefault="00C16575" w:rsidP="00077D70">
            <w:pPr>
              <w:pStyle w:val="SocialMedia"/>
            </w:pPr>
            <w:r>
              <w:drawing>
                <wp:inline distT="0" distB="0" distL="0" distR="0" wp14:anchorId="5AAD0927" wp14:editId="3B44F2F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65D00FF3" w14:textId="77777777" w:rsidR="00C16575" w:rsidRDefault="00C16575" w:rsidP="00077D70">
            <w:pPr>
              <w:pStyle w:val="SocialMedia"/>
            </w:pPr>
            <w:r>
              <w:t>Like us on Facebook:</w:t>
            </w:r>
            <w:r>
              <w:br/>
            </w:r>
            <w:hyperlink r:id="rId23" w:tooltip="Link the DfE on Facebook" w:history="1">
              <w:r>
                <w:rPr>
                  <w:rStyle w:val="Hyperlink"/>
                </w:rPr>
                <w:t>facebook.com/educationgovuk</w:t>
              </w:r>
            </w:hyperlink>
          </w:p>
        </w:tc>
      </w:tr>
    </w:tbl>
    <w:p w14:paraId="0D20F62A" w14:textId="77777777" w:rsidR="00EC789E" w:rsidRPr="00B5248B" w:rsidRDefault="00EC789E" w:rsidP="00C16575">
      <w:pPr>
        <w:pStyle w:val="CopyrightBox"/>
        <w:rPr>
          <w:rFonts w:cs="Arial"/>
        </w:rPr>
      </w:pPr>
    </w:p>
    <w:sectPr w:rsidR="00EC789E" w:rsidRPr="00B5248B" w:rsidSect="00B5248B">
      <w:footerReference w:type="default" r:id="rId24"/>
      <w:pgSz w:w="11906" w:h="16838"/>
      <w:pgMar w:top="1440" w:right="1080" w:bottom="1440" w:left="1080"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488FE" w14:textId="77777777" w:rsidR="00AC7171" w:rsidRDefault="00AC7171" w:rsidP="005C657D">
      <w:pPr>
        <w:spacing w:after="0" w:line="240" w:lineRule="auto"/>
      </w:pPr>
      <w:r>
        <w:separator/>
      </w:r>
    </w:p>
  </w:endnote>
  <w:endnote w:type="continuationSeparator" w:id="0">
    <w:p w14:paraId="66686D7B" w14:textId="77777777" w:rsidR="00AC7171" w:rsidRDefault="00AC7171" w:rsidP="005C6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5232482"/>
      <w:docPartObj>
        <w:docPartGallery w:val="Page Numbers (Bottom of Page)"/>
        <w:docPartUnique/>
      </w:docPartObj>
    </w:sdtPr>
    <w:sdtEndPr>
      <w:rPr>
        <w:noProof/>
      </w:rPr>
    </w:sdtEndPr>
    <w:sdtContent>
      <w:p w14:paraId="52EF6C61" w14:textId="77777777" w:rsidR="009E1187" w:rsidRDefault="009E1187">
        <w:pPr>
          <w:pStyle w:val="Footer"/>
          <w:jc w:val="center"/>
        </w:pPr>
      </w:p>
      <w:p w14:paraId="461D9C15" w14:textId="77777777" w:rsidR="009E1187" w:rsidRDefault="009E1187">
        <w:pPr>
          <w:pStyle w:val="Footer"/>
          <w:jc w:val="center"/>
        </w:pPr>
        <w:r>
          <w:fldChar w:fldCharType="begin"/>
        </w:r>
        <w:r>
          <w:instrText xml:space="preserve"> PAGE   \* MERGEFORMAT </w:instrText>
        </w:r>
        <w:r>
          <w:fldChar w:fldCharType="separate"/>
        </w:r>
        <w:r w:rsidR="00E52DDB">
          <w:rPr>
            <w:noProof/>
          </w:rPr>
          <w:t>12</w:t>
        </w:r>
        <w:r>
          <w:rPr>
            <w:noProof/>
          </w:rPr>
          <w:fldChar w:fldCharType="end"/>
        </w:r>
      </w:p>
    </w:sdtContent>
  </w:sdt>
  <w:p w14:paraId="78F9991B" w14:textId="77777777" w:rsidR="009E1187" w:rsidRDefault="009E1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5EC70" w14:textId="77777777" w:rsidR="00AC7171" w:rsidRDefault="00AC7171" w:rsidP="005C657D">
      <w:pPr>
        <w:spacing w:after="0" w:line="240" w:lineRule="auto"/>
      </w:pPr>
      <w:r>
        <w:separator/>
      </w:r>
    </w:p>
  </w:footnote>
  <w:footnote w:type="continuationSeparator" w:id="0">
    <w:p w14:paraId="243534C9" w14:textId="77777777" w:rsidR="00AC7171" w:rsidRDefault="00AC7171" w:rsidP="005C6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16A4E1"/>
    <w:multiLevelType w:val="hybridMultilevel"/>
    <w:tmpl w:val="5EEF3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17599A"/>
    <w:multiLevelType w:val="hybridMultilevel"/>
    <w:tmpl w:val="F5BE9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1978B4"/>
    <w:multiLevelType w:val="hybridMultilevel"/>
    <w:tmpl w:val="B1F1BE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0"/>
    <w:multiLevelType w:val="singleLevel"/>
    <w:tmpl w:val="AEAA4B9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9E6486"/>
    <w:multiLevelType w:val="hybridMultilevel"/>
    <w:tmpl w:val="50AAE830"/>
    <w:lvl w:ilvl="0" w:tplc="417EDC0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7046A"/>
    <w:multiLevelType w:val="multilevel"/>
    <w:tmpl w:val="A3FC7612"/>
    <w:numStyleLink w:val="BulletedNormal"/>
  </w:abstractNum>
  <w:abstractNum w:abstractNumId="8" w15:restartNumberingAfterBreak="0">
    <w:nsid w:val="08D03C24"/>
    <w:multiLevelType w:val="hybridMultilevel"/>
    <w:tmpl w:val="DA7C8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31333A"/>
    <w:multiLevelType w:val="multilevel"/>
    <w:tmpl w:val="A3FC7612"/>
    <w:styleLink w:val="BulletedNormal"/>
    <w:lvl w:ilvl="0">
      <w:start w:val="1"/>
      <w:numFmt w:val="bullet"/>
      <w:lvlRestart w:val="0"/>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F5042"/>
    <w:multiLevelType w:val="hybridMultilevel"/>
    <w:tmpl w:val="EF5C1FA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4064CDF"/>
    <w:multiLevelType w:val="hybridMultilevel"/>
    <w:tmpl w:val="BB261B12"/>
    <w:lvl w:ilvl="0" w:tplc="08090001">
      <w:start w:val="1"/>
      <w:numFmt w:val="bullet"/>
      <w:lvlText w:val=""/>
      <w:lvlJc w:val="left"/>
      <w:pPr>
        <w:tabs>
          <w:tab w:val="num" w:pos="1188"/>
        </w:tabs>
        <w:ind w:left="1188" w:hanging="360"/>
      </w:pPr>
      <w:rPr>
        <w:rFonts w:ascii="Symbol" w:hAnsi="Symbol" w:hint="default"/>
      </w:rPr>
    </w:lvl>
    <w:lvl w:ilvl="1" w:tplc="08090003" w:tentative="1">
      <w:start w:val="1"/>
      <w:numFmt w:val="bullet"/>
      <w:lvlText w:val="o"/>
      <w:lvlJc w:val="left"/>
      <w:pPr>
        <w:tabs>
          <w:tab w:val="num" w:pos="1908"/>
        </w:tabs>
        <w:ind w:left="1908" w:hanging="360"/>
      </w:pPr>
      <w:rPr>
        <w:rFonts w:ascii="Courier New" w:hAnsi="Courier New" w:cs="Courier New" w:hint="default"/>
      </w:rPr>
    </w:lvl>
    <w:lvl w:ilvl="2" w:tplc="08090005" w:tentative="1">
      <w:start w:val="1"/>
      <w:numFmt w:val="bullet"/>
      <w:lvlText w:val=""/>
      <w:lvlJc w:val="left"/>
      <w:pPr>
        <w:tabs>
          <w:tab w:val="num" w:pos="2628"/>
        </w:tabs>
        <w:ind w:left="2628" w:hanging="360"/>
      </w:pPr>
      <w:rPr>
        <w:rFonts w:ascii="Wingdings" w:hAnsi="Wingdings" w:hint="default"/>
      </w:rPr>
    </w:lvl>
    <w:lvl w:ilvl="3" w:tplc="08090001" w:tentative="1">
      <w:start w:val="1"/>
      <w:numFmt w:val="bullet"/>
      <w:lvlText w:val=""/>
      <w:lvlJc w:val="left"/>
      <w:pPr>
        <w:tabs>
          <w:tab w:val="num" w:pos="3348"/>
        </w:tabs>
        <w:ind w:left="3348" w:hanging="360"/>
      </w:pPr>
      <w:rPr>
        <w:rFonts w:ascii="Symbol" w:hAnsi="Symbol" w:hint="default"/>
      </w:rPr>
    </w:lvl>
    <w:lvl w:ilvl="4" w:tplc="08090003" w:tentative="1">
      <w:start w:val="1"/>
      <w:numFmt w:val="bullet"/>
      <w:lvlText w:val="o"/>
      <w:lvlJc w:val="left"/>
      <w:pPr>
        <w:tabs>
          <w:tab w:val="num" w:pos="4068"/>
        </w:tabs>
        <w:ind w:left="4068" w:hanging="360"/>
      </w:pPr>
      <w:rPr>
        <w:rFonts w:ascii="Courier New" w:hAnsi="Courier New" w:cs="Courier New" w:hint="default"/>
      </w:rPr>
    </w:lvl>
    <w:lvl w:ilvl="5" w:tplc="08090005" w:tentative="1">
      <w:start w:val="1"/>
      <w:numFmt w:val="bullet"/>
      <w:lvlText w:val=""/>
      <w:lvlJc w:val="left"/>
      <w:pPr>
        <w:tabs>
          <w:tab w:val="num" w:pos="4788"/>
        </w:tabs>
        <w:ind w:left="4788" w:hanging="360"/>
      </w:pPr>
      <w:rPr>
        <w:rFonts w:ascii="Wingdings" w:hAnsi="Wingdings" w:hint="default"/>
      </w:rPr>
    </w:lvl>
    <w:lvl w:ilvl="6" w:tplc="08090001" w:tentative="1">
      <w:start w:val="1"/>
      <w:numFmt w:val="bullet"/>
      <w:lvlText w:val=""/>
      <w:lvlJc w:val="left"/>
      <w:pPr>
        <w:tabs>
          <w:tab w:val="num" w:pos="5508"/>
        </w:tabs>
        <w:ind w:left="5508" w:hanging="360"/>
      </w:pPr>
      <w:rPr>
        <w:rFonts w:ascii="Symbol" w:hAnsi="Symbol" w:hint="default"/>
      </w:rPr>
    </w:lvl>
    <w:lvl w:ilvl="7" w:tplc="08090003" w:tentative="1">
      <w:start w:val="1"/>
      <w:numFmt w:val="bullet"/>
      <w:lvlText w:val="o"/>
      <w:lvlJc w:val="left"/>
      <w:pPr>
        <w:tabs>
          <w:tab w:val="num" w:pos="6228"/>
        </w:tabs>
        <w:ind w:left="6228" w:hanging="360"/>
      </w:pPr>
      <w:rPr>
        <w:rFonts w:ascii="Courier New" w:hAnsi="Courier New" w:cs="Courier New" w:hint="default"/>
      </w:rPr>
    </w:lvl>
    <w:lvl w:ilvl="8" w:tplc="08090005" w:tentative="1">
      <w:start w:val="1"/>
      <w:numFmt w:val="bullet"/>
      <w:lvlText w:val=""/>
      <w:lvlJc w:val="left"/>
      <w:pPr>
        <w:tabs>
          <w:tab w:val="num" w:pos="6948"/>
        </w:tabs>
        <w:ind w:left="6948" w:hanging="360"/>
      </w:pPr>
      <w:rPr>
        <w:rFonts w:ascii="Wingdings" w:hAnsi="Wingdings" w:hint="default"/>
      </w:rPr>
    </w:lvl>
  </w:abstractNum>
  <w:abstractNum w:abstractNumId="14" w15:restartNumberingAfterBreak="0">
    <w:nsid w:val="16480EA2"/>
    <w:multiLevelType w:val="hybridMultilevel"/>
    <w:tmpl w:val="01F0AC0A"/>
    <w:lvl w:ilvl="0" w:tplc="7F0436A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EE28CD"/>
    <w:multiLevelType w:val="hybridMultilevel"/>
    <w:tmpl w:val="D40661F0"/>
    <w:lvl w:ilvl="0" w:tplc="6FF6B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340F6A"/>
    <w:multiLevelType w:val="hybridMultilevel"/>
    <w:tmpl w:val="E774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FBA4D63"/>
    <w:multiLevelType w:val="multilevel"/>
    <w:tmpl w:val="4C64F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8EC2AA0"/>
    <w:multiLevelType w:val="multilevel"/>
    <w:tmpl w:val="A3FC7612"/>
    <w:numStyleLink w:val="BulletedNormal"/>
  </w:abstractNum>
  <w:abstractNum w:abstractNumId="22" w15:restartNumberingAfterBreak="0">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224196"/>
    <w:multiLevelType w:val="hybridMultilevel"/>
    <w:tmpl w:val="08889F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5" w15:restartNumberingAfterBreak="0">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6" w15:restartNumberingAfterBreak="0">
    <w:nsid w:val="324A0373"/>
    <w:multiLevelType w:val="multilevel"/>
    <w:tmpl w:val="73249F90"/>
    <w:lvl w:ilvl="0">
      <w:start w:val="1"/>
      <w:numFmt w:val="decimal"/>
      <w:lvlRestart w:val="0"/>
      <w:lvlText w:val="%1."/>
      <w:lvlJc w:val="left"/>
      <w:pPr>
        <w:tabs>
          <w:tab w:val="num" w:pos="720"/>
        </w:tabs>
        <w:ind w:left="720"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38C3695"/>
    <w:multiLevelType w:val="hybridMultilevel"/>
    <w:tmpl w:val="47BEBB62"/>
    <w:lvl w:ilvl="0" w:tplc="FD86BD26">
      <w:start w:val="1"/>
      <w:numFmt w:val="bullet"/>
      <w:lvlRestart w:val="0"/>
      <w:pStyle w:val="DfESBullets"/>
      <w:lvlText w:val=""/>
      <w:lvlJc w:val="left"/>
      <w:pPr>
        <w:tabs>
          <w:tab w:val="num" w:pos="720"/>
        </w:tabs>
        <w:ind w:left="720" w:hanging="360"/>
      </w:pPr>
      <w:rPr>
        <w:rFonts w:ascii="Symbol" w:hAnsi="Symbol" w:hint="default"/>
      </w:rPr>
    </w:lvl>
    <w:lvl w:ilvl="1" w:tplc="4036CD28" w:tentative="1">
      <w:start w:val="1"/>
      <w:numFmt w:val="bullet"/>
      <w:lvlText w:val="o"/>
      <w:lvlJc w:val="left"/>
      <w:pPr>
        <w:tabs>
          <w:tab w:val="num" w:pos="1383"/>
        </w:tabs>
        <w:ind w:left="1383" w:hanging="360"/>
      </w:pPr>
      <w:rPr>
        <w:rFonts w:ascii="Courier New" w:hAnsi="Courier New" w:cs="Courier New" w:hint="default"/>
      </w:rPr>
    </w:lvl>
    <w:lvl w:ilvl="2" w:tplc="CF1AD18E" w:tentative="1">
      <w:start w:val="1"/>
      <w:numFmt w:val="bullet"/>
      <w:lvlText w:val=""/>
      <w:lvlJc w:val="left"/>
      <w:pPr>
        <w:tabs>
          <w:tab w:val="num" w:pos="2103"/>
        </w:tabs>
        <w:ind w:left="2103" w:hanging="360"/>
      </w:pPr>
      <w:rPr>
        <w:rFonts w:ascii="Wingdings" w:hAnsi="Wingdings" w:hint="default"/>
      </w:rPr>
    </w:lvl>
    <w:lvl w:ilvl="3" w:tplc="0409000F" w:tentative="1">
      <w:start w:val="1"/>
      <w:numFmt w:val="bullet"/>
      <w:lvlText w:val=""/>
      <w:lvlJc w:val="left"/>
      <w:pPr>
        <w:tabs>
          <w:tab w:val="num" w:pos="2823"/>
        </w:tabs>
        <w:ind w:left="2823" w:hanging="360"/>
      </w:pPr>
      <w:rPr>
        <w:rFonts w:ascii="Symbol" w:hAnsi="Symbol" w:hint="default"/>
      </w:rPr>
    </w:lvl>
    <w:lvl w:ilvl="4" w:tplc="04090019" w:tentative="1">
      <w:start w:val="1"/>
      <w:numFmt w:val="bullet"/>
      <w:lvlText w:val="o"/>
      <w:lvlJc w:val="left"/>
      <w:pPr>
        <w:tabs>
          <w:tab w:val="num" w:pos="3543"/>
        </w:tabs>
        <w:ind w:left="3543" w:hanging="360"/>
      </w:pPr>
      <w:rPr>
        <w:rFonts w:ascii="Courier New" w:hAnsi="Courier New" w:cs="Courier New" w:hint="default"/>
      </w:rPr>
    </w:lvl>
    <w:lvl w:ilvl="5" w:tplc="0409001B" w:tentative="1">
      <w:start w:val="1"/>
      <w:numFmt w:val="bullet"/>
      <w:lvlText w:val=""/>
      <w:lvlJc w:val="left"/>
      <w:pPr>
        <w:tabs>
          <w:tab w:val="num" w:pos="4263"/>
        </w:tabs>
        <w:ind w:left="4263" w:hanging="360"/>
      </w:pPr>
      <w:rPr>
        <w:rFonts w:ascii="Wingdings" w:hAnsi="Wingdings" w:hint="default"/>
      </w:rPr>
    </w:lvl>
    <w:lvl w:ilvl="6" w:tplc="0409000F" w:tentative="1">
      <w:start w:val="1"/>
      <w:numFmt w:val="bullet"/>
      <w:lvlText w:val=""/>
      <w:lvlJc w:val="left"/>
      <w:pPr>
        <w:tabs>
          <w:tab w:val="num" w:pos="4983"/>
        </w:tabs>
        <w:ind w:left="4983" w:hanging="360"/>
      </w:pPr>
      <w:rPr>
        <w:rFonts w:ascii="Symbol" w:hAnsi="Symbol" w:hint="default"/>
      </w:rPr>
    </w:lvl>
    <w:lvl w:ilvl="7" w:tplc="04090019" w:tentative="1">
      <w:start w:val="1"/>
      <w:numFmt w:val="bullet"/>
      <w:lvlText w:val="o"/>
      <w:lvlJc w:val="left"/>
      <w:pPr>
        <w:tabs>
          <w:tab w:val="num" w:pos="5703"/>
        </w:tabs>
        <w:ind w:left="5703" w:hanging="360"/>
      </w:pPr>
      <w:rPr>
        <w:rFonts w:ascii="Courier New" w:hAnsi="Courier New" w:cs="Courier New" w:hint="default"/>
      </w:rPr>
    </w:lvl>
    <w:lvl w:ilvl="8" w:tplc="0409001B"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36476F1A"/>
    <w:multiLevelType w:val="multilevel"/>
    <w:tmpl w:val="4C64F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0" w15:restartNumberingAfterBreak="0">
    <w:nsid w:val="39400011"/>
    <w:multiLevelType w:val="hybridMultilevel"/>
    <w:tmpl w:val="DCFE814A"/>
    <w:lvl w:ilvl="0" w:tplc="E6A603F6">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F730D0"/>
    <w:multiLevelType w:val="hybridMultilevel"/>
    <w:tmpl w:val="C7FC8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A12E96"/>
    <w:multiLevelType w:val="hybridMultilevel"/>
    <w:tmpl w:val="F1FA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49341E44"/>
    <w:multiLevelType w:val="hybridMultilevel"/>
    <w:tmpl w:val="78663B52"/>
    <w:lvl w:ilvl="0" w:tplc="0AD61790">
      <w:start w:val="3"/>
      <w:numFmt w:val="decimal"/>
      <w:lvlText w:val="%1."/>
      <w:lvlJc w:val="left"/>
      <w:pPr>
        <w:ind w:left="720" w:hanging="360"/>
      </w:pPr>
      <w:rPr>
        <w:rFonts w:eastAsia="Calibri" w:hint="default"/>
        <w:b/>
        <w:color w:val="1F497D"/>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2B296D"/>
    <w:multiLevelType w:val="hybridMultilevel"/>
    <w:tmpl w:val="D7963B52"/>
    <w:lvl w:ilvl="0" w:tplc="08090003">
      <w:start w:val="1"/>
      <w:numFmt w:val="bullet"/>
      <w:lvlText w:val="o"/>
      <w:lvlJc w:val="left"/>
      <w:pPr>
        <w:tabs>
          <w:tab w:val="num" w:pos="1188"/>
        </w:tabs>
        <w:ind w:left="1188" w:hanging="360"/>
      </w:pPr>
      <w:rPr>
        <w:rFonts w:ascii="Courier New" w:hAnsi="Courier New" w:cs="Courier New" w:hint="default"/>
      </w:rPr>
    </w:lvl>
    <w:lvl w:ilvl="1" w:tplc="08090003" w:tentative="1">
      <w:start w:val="1"/>
      <w:numFmt w:val="bullet"/>
      <w:lvlText w:val="o"/>
      <w:lvlJc w:val="left"/>
      <w:pPr>
        <w:tabs>
          <w:tab w:val="num" w:pos="1908"/>
        </w:tabs>
        <w:ind w:left="1908" w:hanging="360"/>
      </w:pPr>
      <w:rPr>
        <w:rFonts w:ascii="Courier New" w:hAnsi="Courier New" w:cs="Courier New" w:hint="default"/>
      </w:rPr>
    </w:lvl>
    <w:lvl w:ilvl="2" w:tplc="08090005" w:tentative="1">
      <w:start w:val="1"/>
      <w:numFmt w:val="bullet"/>
      <w:lvlText w:val=""/>
      <w:lvlJc w:val="left"/>
      <w:pPr>
        <w:tabs>
          <w:tab w:val="num" w:pos="2628"/>
        </w:tabs>
        <w:ind w:left="2628" w:hanging="360"/>
      </w:pPr>
      <w:rPr>
        <w:rFonts w:ascii="Wingdings" w:hAnsi="Wingdings" w:hint="default"/>
      </w:rPr>
    </w:lvl>
    <w:lvl w:ilvl="3" w:tplc="08090001" w:tentative="1">
      <w:start w:val="1"/>
      <w:numFmt w:val="bullet"/>
      <w:lvlText w:val=""/>
      <w:lvlJc w:val="left"/>
      <w:pPr>
        <w:tabs>
          <w:tab w:val="num" w:pos="3348"/>
        </w:tabs>
        <w:ind w:left="3348" w:hanging="360"/>
      </w:pPr>
      <w:rPr>
        <w:rFonts w:ascii="Symbol" w:hAnsi="Symbol" w:hint="default"/>
      </w:rPr>
    </w:lvl>
    <w:lvl w:ilvl="4" w:tplc="08090003" w:tentative="1">
      <w:start w:val="1"/>
      <w:numFmt w:val="bullet"/>
      <w:lvlText w:val="o"/>
      <w:lvlJc w:val="left"/>
      <w:pPr>
        <w:tabs>
          <w:tab w:val="num" w:pos="4068"/>
        </w:tabs>
        <w:ind w:left="4068" w:hanging="360"/>
      </w:pPr>
      <w:rPr>
        <w:rFonts w:ascii="Courier New" w:hAnsi="Courier New" w:cs="Courier New" w:hint="default"/>
      </w:rPr>
    </w:lvl>
    <w:lvl w:ilvl="5" w:tplc="08090005" w:tentative="1">
      <w:start w:val="1"/>
      <w:numFmt w:val="bullet"/>
      <w:lvlText w:val=""/>
      <w:lvlJc w:val="left"/>
      <w:pPr>
        <w:tabs>
          <w:tab w:val="num" w:pos="4788"/>
        </w:tabs>
        <w:ind w:left="4788" w:hanging="360"/>
      </w:pPr>
      <w:rPr>
        <w:rFonts w:ascii="Wingdings" w:hAnsi="Wingdings" w:hint="default"/>
      </w:rPr>
    </w:lvl>
    <w:lvl w:ilvl="6" w:tplc="08090001" w:tentative="1">
      <w:start w:val="1"/>
      <w:numFmt w:val="bullet"/>
      <w:lvlText w:val=""/>
      <w:lvlJc w:val="left"/>
      <w:pPr>
        <w:tabs>
          <w:tab w:val="num" w:pos="5508"/>
        </w:tabs>
        <w:ind w:left="5508" w:hanging="360"/>
      </w:pPr>
      <w:rPr>
        <w:rFonts w:ascii="Symbol" w:hAnsi="Symbol" w:hint="default"/>
      </w:rPr>
    </w:lvl>
    <w:lvl w:ilvl="7" w:tplc="08090003" w:tentative="1">
      <w:start w:val="1"/>
      <w:numFmt w:val="bullet"/>
      <w:lvlText w:val="o"/>
      <w:lvlJc w:val="left"/>
      <w:pPr>
        <w:tabs>
          <w:tab w:val="num" w:pos="6228"/>
        </w:tabs>
        <w:ind w:left="6228" w:hanging="360"/>
      </w:pPr>
      <w:rPr>
        <w:rFonts w:ascii="Courier New" w:hAnsi="Courier New" w:cs="Courier New" w:hint="default"/>
      </w:rPr>
    </w:lvl>
    <w:lvl w:ilvl="8" w:tplc="08090005" w:tentative="1">
      <w:start w:val="1"/>
      <w:numFmt w:val="bullet"/>
      <w:lvlText w:val=""/>
      <w:lvlJc w:val="left"/>
      <w:pPr>
        <w:tabs>
          <w:tab w:val="num" w:pos="6948"/>
        </w:tabs>
        <w:ind w:left="6948" w:hanging="360"/>
      </w:pPr>
      <w:rPr>
        <w:rFonts w:ascii="Wingdings" w:hAnsi="Wingdings" w:hint="default"/>
      </w:rPr>
    </w:lvl>
  </w:abstractNum>
  <w:abstractNum w:abstractNumId="38" w15:restartNumberingAfterBreak="0">
    <w:nsid w:val="4E694C91"/>
    <w:multiLevelType w:val="hybridMultilevel"/>
    <w:tmpl w:val="300EF2AC"/>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39" w15:restartNumberingAfterBreak="0">
    <w:nsid w:val="4FAA72BD"/>
    <w:multiLevelType w:val="multilevel"/>
    <w:tmpl w:val="73249F90"/>
    <w:lvl w:ilvl="0">
      <w:start w:val="1"/>
      <w:numFmt w:val="decimal"/>
      <w:lvlRestart w:val="0"/>
      <w:lvlText w:val="%1."/>
      <w:lvlJc w:val="left"/>
      <w:pPr>
        <w:tabs>
          <w:tab w:val="num" w:pos="720"/>
        </w:tabs>
        <w:ind w:left="720"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574002C5"/>
    <w:multiLevelType w:val="multilevel"/>
    <w:tmpl w:val="4C64F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57D3797C"/>
    <w:multiLevelType w:val="hybridMultilevel"/>
    <w:tmpl w:val="1368C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43" w15:restartNumberingAfterBreak="0">
    <w:nsid w:val="5E036DCA"/>
    <w:multiLevelType w:val="multilevel"/>
    <w:tmpl w:val="4C48C1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5"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8" w15:restartNumberingAfterBreak="0">
    <w:nsid w:val="70B938DD"/>
    <w:multiLevelType w:val="hybridMultilevel"/>
    <w:tmpl w:val="70003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50" w15:restartNumberingAfterBreak="0">
    <w:nsid w:val="754C2E52"/>
    <w:multiLevelType w:val="multilevel"/>
    <w:tmpl w:val="A3FC7612"/>
    <w:numStyleLink w:val="BulletedNormal"/>
  </w:abstractNum>
  <w:abstractNum w:abstractNumId="51" w15:restartNumberingAfterBreak="0">
    <w:nsid w:val="7B802E77"/>
    <w:multiLevelType w:val="multilevel"/>
    <w:tmpl w:val="73249F90"/>
    <w:lvl w:ilvl="0">
      <w:start w:val="1"/>
      <w:numFmt w:val="decimal"/>
      <w:lvlRestart w:val="0"/>
      <w:lvlText w:val="%1."/>
      <w:lvlJc w:val="left"/>
      <w:pPr>
        <w:tabs>
          <w:tab w:val="num" w:pos="720"/>
        </w:tabs>
        <w:ind w:left="720" w:hanging="72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2" w15:restartNumberingAfterBreak="0">
    <w:nsid w:val="7C0B0CC0"/>
    <w:multiLevelType w:val="multilevel"/>
    <w:tmpl w:val="4C64FE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3" w15:restartNumberingAfterBreak="0">
    <w:nsid w:val="7E1A77D1"/>
    <w:multiLevelType w:val="hybridMultilevel"/>
    <w:tmpl w:val="6C6A8596"/>
    <w:lvl w:ilvl="0" w:tplc="183AD9E4">
      <w:start w:val="1"/>
      <w:numFmt w:val="bullet"/>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8558747">
    <w:abstractNumId w:val="10"/>
  </w:num>
  <w:num w:numId="2" w16cid:durableId="711465661">
    <w:abstractNumId w:val="5"/>
  </w:num>
  <w:num w:numId="3" w16cid:durableId="1995795511">
    <w:abstractNumId w:val="19"/>
  </w:num>
  <w:num w:numId="4" w16cid:durableId="864059121">
    <w:abstractNumId w:val="29"/>
  </w:num>
  <w:num w:numId="5" w16cid:durableId="1442529945">
    <w:abstractNumId w:val="47"/>
  </w:num>
  <w:num w:numId="6" w16cid:durableId="597249330">
    <w:abstractNumId w:val="4"/>
  </w:num>
  <w:num w:numId="7" w16cid:durableId="2007903592">
    <w:abstractNumId w:val="42"/>
  </w:num>
  <w:num w:numId="8" w16cid:durableId="864365282">
    <w:abstractNumId w:val="46"/>
  </w:num>
  <w:num w:numId="9" w16cid:durableId="276257126">
    <w:abstractNumId w:val="25"/>
  </w:num>
  <w:num w:numId="10" w16cid:durableId="293024962">
    <w:abstractNumId w:val="44"/>
  </w:num>
  <w:num w:numId="11" w16cid:durableId="1667977939">
    <w:abstractNumId w:val="17"/>
  </w:num>
  <w:num w:numId="12" w16cid:durableId="725421149">
    <w:abstractNumId w:val="32"/>
  </w:num>
  <w:num w:numId="13" w16cid:durableId="1361659305">
    <w:abstractNumId w:val="34"/>
  </w:num>
  <w:num w:numId="14" w16cid:durableId="1049110188">
    <w:abstractNumId w:val="3"/>
  </w:num>
  <w:num w:numId="15" w16cid:durableId="787311245">
    <w:abstractNumId w:val="12"/>
  </w:num>
  <w:num w:numId="16" w16cid:durableId="1766460326">
    <w:abstractNumId w:val="17"/>
  </w:num>
  <w:num w:numId="17" w16cid:durableId="1047799915">
    <w:abstractNumId w:val="22"/>
  </w:num>
  <w:num w:numId="18" w16cid:durableId="186333426">
    <w:abstractNumId w:val="34"/>
  </w:num>
  <w:num w:numId="19" w16cid:durableId="228880074">
    <w:abstractNumId w:val="35"/>
  </w:num>
  <w:num w:numId="20" w16cid:durableId="550121390">
    <w:abstractNumId w:val="17"/>
  </w:num>
  <w:num w:numId="21" w16cid:durableId="524943704">
    <w:abstractNumId w:val="20"/>
  </w:num>
  <w:num w:numId="22" w16cid:durableId="458033475">
    <w:abstractNumId w:val="34"/>
  </w:num>
  <w:num w:numId="23" w16cid:durableId="1753771608">
    <w:abstractNumId w:val="29"/>
  </w:num>
  <w:num w:numId="24" w16cid:durableId="1013847442">
    <w:abstractNumId w:val="29"/>
  </w:num>
  <w:num w:numId="25" w16cid:durableId="782845925">
    <w:abstractNumId w:val="24"/>
  </w:num>
  <w:num w:numId="26" w16cid:durableId="384261792">
    <w:abstractNumId w:val="45"/>
  </w:num>
  <w:num w:numId="27" w16cid:durableId="81873977">
    <w:abstractNumId w:val="45"/>
  </w:num>
  <w:num w:numId="28" w16cid:durableId="10300828">
    <w:abstractNumId w:val="49"/>
  </w:num>
  <w:num w:numId="29" w16cid:durableId="2075230190">
    <w:abstractNumId w:val="28"/>
  </w:num>
  <w:num w:numId="30" w16cid:durableId="2063556116">
    <w:abstractNumId w:val="16"/>
  </w:num>
  <w:num w:numId="31" w16cid:durableId="109008365">
    <w:abstractNumId w:val="31"/>
  </w:num>
  <w:num w:numId="32" w16cid:durableId="1108503624">
    <w:abstractNumId w:val="18"/>
  </w:num>
  <w:num w:numId="33" w16cid:durableId="1695686717">
    <w:abstractNumId w:val="15"/>
  </w:num>
  <w:num w:numId="34" w16cid:durableId="1928998869">
    <w:abstractNumId w:val="52"/>
  </w:num>
  <w:num w:numId="35" w16cid:durableId="907226230">
    <w:abstractNumId w:val="30"/>
  </w:num>
  <w:num w:numId="36" w16cid:durableId="1773355648">
    <w:abstractNumId w:val="27"/>
  </w:num>
  <w:num w:numId="37" w16cid:durableId="674697379">
    <w:abstractNumId w:val="9"/>
  </w:num>
  <w:num w:numId="38" w16cid:durableId="1792624173">
    <w:abstractNumId w:val="50"/>
  </w:num>
  <w:num w:numId="39" w16cid:durableId="1592737134">
    <w:abstractNumId w:val="21"/>
  </w:num>
  <w:num w:numId="40" w16cid:durableId="1960525268">
    <w:abstractNumId w:val="7"/>
  </w:num>
  <w:num w:numId="41" w16cid:durableId="680161761">
    <w:abstractNumId w:val="37"/>
  </w:num>
  <w:num w:numId="42" w16cid:durableId="1964848930">
    <w:abstractNumId w:val="13"/>
  </w:num>
  <w:num w:numId="43" w16cid:durableId="877744972">
    <w:abstractNumId w:val="38"/>
  </w:num>
  <w:num w:numId="44" w16cid:durableId="192109472">
    <w:abstractNumId w:val="6"/>
  </w:num>
  <w:num w:numId="45" w16cid:durableId="234127281">
    <w:abstractNumId w:val="14"/>
  </w:num>
  <w:num w:numId="46" w16cid:durableId="425730135">
    <w:abstractNumId w:val="0"/>
  </w:num>
  <w:num w:numId="47" w16cid:durableId="1747606619">
    <w:abstractNumId w:val="2"/>
  </w:num>
  <w:num w:numId="48" w16cid:durableId="1624269264">
    <w:abstractNumId w:val="1"/>
  </w:num>
  <w:num w:numId="49" w16cid:durableId="220292338">
    <w:abstractNumId w:val="33"/>
  </w:num>
  <w:num w:numId="50" w16cid:durableId="1109546264">
    <w:abstractNumId w:val="48"/>
  </w:num>
  <w:num w:numId="51" w16cid:durableId="1877961800">
    <w:abstractNumId w:val="39"/>
  </w:num>
  <w:num w:numId="52" w16cid:durableId="507913858">
    <w:abstractNumId w:val="53"/>
  </w:num>
  <w:num w:numId="53" w16cid:durableId="216743820">
    <w:abstractNumId w:val="41"/>
  </w:num>
  <w:num w:numId="54" w16cid:durableId="571737908">
    <w:abstractNumId w:val="8"/>
  </w:num>
  <w:num w:numId="55" w16cid:durableId="350494090">
    <w:abstractNumId w:val="26"/>
  </w:num>
  <w:num w:numId="56" w16cid:durableId="1750886863">
    <w:abstractNumId w:val="51"/>
  </w:num>
  <w:num w:numId="57" w16cid:durableId="981888162">
    <w:abstractNumId w:val="43"/>
  </w:num>
  <w:num w:numId="58" w16cid:durableId="2110544710">
    <w:abstractNumId w:val="36"/>
  </w:num>
  <w:num w:numId="59" w16cid:durableId="1387147975">
    <w:abstractNumId w:val="23"/>
  </w:num>
  <w:num w:numId="60" w16cid:durableId="1094127927">
    <w:abstractNumId w:val="11"/>
  </w:num>
  <w:num w:numId="61" w16cid:durableId="98292831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2EE3"/>
    <w:rsid w:val="00010F2E"/>
    <w:rsid w:val="00011A88"/>
    <w:rsid w:val="00013A6E"/>
    <w:rsid w:val="0002203B"/>
    <w:rsid w:val="0002555B"/>
    <w:rsid w:val="00031F36"/>
    <w:rsid w:val="00033D89"/>
    <w:rsid w:val="0004368A"/>
    <w:rsid w:val="000442BD"/>
    <w:rsid w:val="00057100"/>
    <w:rsid w:val="00066B1C"/>
    <w:rsid w:val="00083A73"/>
    <w:rsid w:val="000A07A0"/>
    <w:rsid w:val="000A1088"/>
    <w:rsid w:val="000A10F4"/>
    <w:rsid w:val="000B1095"/>
    <w:rsid w:val="000B1B83"/>
    <w:rsid w:val="000B3DE0"/>
    <w:rsid w:val="000D1D30"/>
    <w:rsid w:val="000D4433"/>
    <w:rsid w:val="000E3350"/>
    <w:rsid w:val="000E3DC4"/>
    <w:rsid w:val="000F22D0"/>
    <w:rsid w:val="000F73F3"/>
    <w:rsid w:val="00103E77"/>
    <w:rsid w:val="0011494F"/>
    <w:rsid w:val="00121C6C"/>
    <w:rsid w:val="00125862"/>
    <w:rsid w:val="00127940"/>
    <w:rsid w:val="00133075"/>
    <w:rsid w:val="0013758E"/>
    <w:rsid w:val="0014180F"/>
    <w:rsid w:val="00147214"/>
    <w:rsid w:val="001477F6"/>
    <w:rsid w:val="00152A3A"/>
    <w:rsid w:val="001540AB"/>
    <w:rsid w:val="00160C41"/>
    <w:rsid w:val="00174104"/>
    <w:rsid w:val="001747E2"/>
    <w:rsid w:val="00176EB9"/>
    <w:rsid w:val="00190C3A"/>
    <w:rsid w:val="00196306"/>
    <w:rsid w:val="001A33AD"/>
    <w:rsid w:val="001A3A04"/>
    <w:rsid w:val="001B2AE2"/>
    <w:rsid w:val="001B4452"/>
    <w:rsid w:val="001B5C15"/>
    <w:rsid w:val="001B6B3F"/>
    <w:rsid w:val="001B796F"/>
    <w:rsid w:val="001C5A63"/>
    <w:rsid w:val="001C5EB6"/>
    <w:rsid w:val="001D5770"/>
    <w:rsid w:val="001D6460"/>
    <w:rsid w:val="001E05F4"/>
    <w:rsid w:val="001E51B7"/>
    <w:rsid w:val="001E598C"/>
    <w:rsid w:val="001E6517"/>
    <w:rsid w:val="00203EC9"/>
    <w:rsid w:val="002113CF"/>
    <w:rsid w:val="0022255C"/>
    <w:rsid w:val="0022489D"/>
    <w:rsid w:val="002262F3"/>
    <w:rsid w:val="00230559"/>
    <w:rsid w:val="00232396"/>
    <w:rsid w:val="002332F8"/>
    <w:rsid w:val="00234F75"/>
    <w:rsid w:val="00240F4B"/>
    <w:rsid w:val="002575C5"/>
    <w:rsid w:val="00257770"/>
    <w:rsid w:val="0027252F"/>
    <w:rsid w:val="002839B5"/>
    <w:rsid w:val="00287788"/>
    <w:rsid w:val="00293A92"/>
    <w:rsid w:val="0029583B"/>
    <w:rsid w:val="002A28F7"/>
    <w:rsid w:val="002A3153"/>
    <w:rsid w:val="002B501F"/>
    <w:rsid w:val="002C3AA4"/>
    <w:rsid w:val="002D1A9E"/>
    <w:rsid w:val="002E463F"/>
    <w:rsid w:val="002E4E9A"/>
    <w:rsid w:val="002E508B"/>
    <w:rsid w:val="002E5F9F"/>
    <w:rsid w:val="002E7849"/>
    <w:rsid w:val="002F7128"/>
    <w:rsid w:val="00300F99"/>
    <w:rsid w:val="0032256B"/>
    <w:rsid w:val="003374E1"/>
    <w:rsid w:val="00361752"/>
    <w:rsid w:val="00374981"/>
    <w:rsid w:val="003810D8"/>
    <w:rsid w:val="003853A4"/>
    <w:rsid w:val="003A1CC2"/>
    <w:rsid w:val="003B024A"/>
    <w:rsid w:val="003C60B5"/>
    <w:rsid w:val="003D1EFE"/>
    <w:rsid w:val="003E1329"/>
    <w:rsid w:val="003F63E0"/>
    <w:rsid w:val="003F751E"/>
    <w:rsid w:val="00400B9B"/>
    <w:rsid w:val="004176C5"/>
    <w:rsid w:val="00421F3D"/>
    <w:rsid w:val="004242C5"/>
    <w:rsid w:val="00430CC9"/>
    <w:rsid w:val="004339FB"/>
    <w:rsid w:val="00436845"/>
    <w:rsid w:val="0043707C"/>
    <w:rsid w:val="004509BE"/>
    <w:rsid w:val="00470223"/>
    <w:rsid w:val="00482464"/>
    <w:rsid w:val="004866AD"/>
    <w:rsid w:val="004930FD"/>
    <w:rsid w:val="004A1F11"/>
    <w:rsid w:val="004D13A3"/>
    <w:rsid w:val="004E052F"/>
    <w:rsid w:val="004E6CD9"/>
    <w:rsid w:val="004F20E3"/>
    <w:rsid w:val="004F211A"/>
    <w:rsid w:val="004F3159"/>
    <w:rsid w:val="004F4AEF"/>
    <w:rsid w:val="00506303"/>
    <w:rsid w:val="00515C69"/>
    <w:rsid w:val="00521007"/>
    <w:rsid w:val="00536E0B"/>
    <w:rsid w:val="005535E5"/>
    <w:rsid w:val="00560451"/>
    <w:rsid w:val="005723E2"/>
    <w:rsid w:val="0057250B"/>
    <w:rsid w:val="00574294"/>
    <w:rsid w:val="005749C5"/>
    <w:rsid w:val="0057670A"/>
    <w:rsid w:val="00581D79"/>
    <w:rsid w:val="00587A4F"/>
    <w:rsid w:val="005905B1"/>
    <w:rsid w:val="00590D60"/>
    <w:rsid w:val="005914F1"/>
    <w:rsid w:val="005A07FF"/>
    <w:rsid w:val="005B1536"/>
    <w:rsid w:val="005B2FD4"/>
    <w:rsid w:val="005C0B41"/>
    <w:rsid w:val="005C1770"/>
    <w:rsid w:val="005C63E1"/>
    <w:rsid w:val="005C657D"/>
    <w:rsid w:val="005D05CE"/>
    <w:rsid w:val="005D252F"/>
    <w:rsid w:val="005D68D7"/>
    <w:rsid w:val="005F107C"/>
    <w:rsid w:val="005F1FF9"/>
    <w:rsid w:val="0060702F"/>
    <w:rsid w:val="006108B3"/>
    <w:rsid w:val="006237FB"/>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960A6"/>
    <w:rsid w:val="006A27AA"/>
    <w:rsid w:val="006A3602"/>
    <w:rsid w:val="006B1F9F"/>
    <w:rsid w:val="006C382D"/>
    <w:rsid w:val="006C56FB"/>
    <w:rsid w:val="006D1162"/>
    <w:rsid w:val="006E7F39"/>
    <w:rsid w:val="006F1F96"/>
    <w:rsid w:val="00700B01"/>
    <w:rsid w:val="00702EBF"/>
    <w:rsid w:val="00711B07"/>
    <w:rsid w:val="00713414"/>
    <w:rsid w:val="00730350"/>
    <w:rsid w:val="007348B3"/>
    <w:rsid w:val="0073516C"/>
    <w:rsid w:val="007403F5"/>
    <w:rsid w:val="007426B3"/>
    <w:rsid w:val="00743353"/>
    <w:rsid w:val="0075096B"/>
    <w:rsid w:val="00751648"/>
    <w:rsid w:val="00760615"/>
    <w:rsid w:val="007618B1"/>
    <w:rsid w:val="0076231A"/>
    <w:rsid w:val="00764D03"/>
    <w:rsid w:val="00774F55"/>
    <w:rsid w:val="00775D8A"/>
    <w:rsid w:val="0077659E"/>
    <w:rsid w:val="007770B4"/>
    <w:rsid w:val="00777AD4"/>
    <w:rsid w:val="00780950"/>
    <w:rsid w:val="007809EF"/>
    <w:rsid w:val="00783D2C"/>
    <w:rsid w:val="00794F29"/>
    <w:rsid w:val="007A2250"/>
    <w:rsid w:val="007A5759"/>
    <w:rsid w:val="007B3CFE"/>
    <w:rsid w:val="007C23B2"/>
    <w:rsid w:val="007C41A5"/>
    <w:rsid w:val="007C5326"/>
    <w:rsid w:val="007C58BE"/>
    <w:rsid w:val="007D080B"/>
    <w:rsid w:val="007E06DD"/>
    <w:rsid w:val="007F1ACB"/>
    <w:rsid w:val="00813775"/>
    <w:rsid w:val="00816E77"/>
    <w:rsid w:val="00821CD3"/>
    <w:rsid w:val="00825777"/>
    <w:rsid w:val="00831263"/>
    <w:rsid w:val="00831DB7"/>
    <w:rsid w:val="00832EBF"/>
    <w:rsid w:val="008366CB"/>
    <w:rsid w:val="00837F3A"/>
    <w:rsid w:val="008419B8"/>
    <w:rsid w:val="00856054"/>
    <w:rsid w:val="008620F3"/>
    <w:rsid w:val="00863986"/>
    <w:rsid w:val="00866257"/>
    <w:rsid w:val="00874F24"/>
    <w:rsid w:val="00875F06"/>
    <w:rsid w:val="00876230"/>
    <w:rsid w:val="00876F46"/>
    <w:rsid w:val="00877D5B"/>
    <w:rsid w:val="00886B1E"/>
    <w:rsid w:val="008A4132"/>
    <w:rsid w:val="008A460D"/>
    <w:rsid w:val="008A4CD5"/>
    <w:rsid w:val="008A56DB"/>
    <w:rsid w:val="008A588F"/>
    <w:rsid w:val="008A644A"/>
    <w:rsid w:val="008B05BD"/>
    <w:rsid w:val="008B0C03"/>
    <w:rsid w:val="008B0DD1"/>
    <w:rsid w:val="008B1C3C"/>
    <w:rsid w:val="008B427B"/>
    <w:rsid w:val="008B6009"/>
    <w:rsid w:val="008C46DC"/>
    <w:rsid w:val="008C7EF2"/>
    <w:rsid w:val="008D15AA"/>
    <w:rsid w:val="008D6968"/>
    <w:rsid w:val="008E3F07"/>
    <w:rsid w:val="008E5F36"/>
    <w:rsid w:val="008F2757"/>
    <w:rsid w:val="008F2E4F"/>
    <w:rsid w:val="008F7436"/>
    <w:rsid w:val="009055E4"/>
    <w:rsid w:val="00912B8C"/>
    <w:rsid w:val="00917E9C"/>
    <w:rsid w:val="0092379D"/>
    <w:rsid w:val="00951C56"/>
    <w:rsid w:val="00955907"/>
    <w:rsid w:val="0095599F"/>
    <w:rsid w:val="0096424B"/>
    <w:rsid w:val="00972198"/>
    <w:rsid w:val="00994691"/>
    <w:rsid w:val="009B32FA"/>
    <w:rsid w:val="009C73CF"/>
    <w:rsid w:val="009E00AE"/>
    <w:rsid w:val="009E04C5"/>
    <w:rsid w:val="009E09D3"/>
    <w:rsid w:val="009E1187"/>
    <w:rsid w:val="009E13EC"/>
    <w:rsid w:val="009E16BE"/>
    <w:rsid w:val="009E6E74"/>
    <w:rsid w:val="00A05BA1"/>
    <w:rsid w:val="00A27897"/>
    <w:rsid w:val="00A30BA1"/>
    <w:rsid w:val="00A37DEE"/>
    <w:rsid w:val="00A433C3"/>
    <w:rsid w:val="00A545F2"/>
    <w:rsid w:val="00A54BB7"/>
    <w:rsid w:val="00A5643A"/>
    <w:rsid w:val="00A5723C"/>
    <w:rsid w:val="00A707A4"/>
    <w:rsid w:val="00A72349"/>
    <w:rsid w:val="00A7274B"/>
    <w:rsid w:val="00A73FB8"/>
    <w:rsid w:val="00A763CB"/>
    <w:rsid w:val="00A801D1"/>
    <w:rsid w:val="00A81F69"/>
    <w:rsid w:val="00A90415"/>
    <w:rsid w:val="00A96619"/>
    <w:rsid w:val="00AA3484"/>
    <w:rsid w:val="00AA4823"/>
    <w:rsid w:val="00AA728D"/>
    <w:rsid w:val="00AA7E7B"/>
    <w:rsid w:val="00AB6D0F"/>
    <w:rsid w:val="00AB7858"/>
    <w:rsid w:val="00AB7B76"/>
    <w:rsid w:val="00AC61A6"/>
    <w:rsid w:val="00AC7171"/>
    <w:rsid w:val="00AD1DD2"/>
    <w:rsid w:val="00AD2062"/>
    <w:rsid w:val="00AD2F1D"/>
    <w:rsid w:val="00AE1E42"/>
    <w:rsid w:val="00AE1E46"/>
    <w:rsid w:val="00AE2B3D"/>
    <w:rsid w:val="00AE4BBA"/>
    <w:rsid w:val="00AF0989"/>
    <w:rsid w:val="00AF785C"/>
    <w:rsid w:val="00B02D14"/>
    <w:rsid w:val="00B06DC7"/>
    <w:rsid w:val="00B21627"/>
    <w:rsid w:val="00B3498C"/>
    <w:rsid w:val="00B34A7B"/>
    <w:rsid w:val="00B43CAD"/>
    <w:rsid w:val="00B5248B"/>
    <w:rsid w:val="00B55A49"/>
    <w:rsid w:val="00B64265"/>
    <w:rsid w:val="00B65F46"/>
    <w:rsid w:val="00B67F76"/>
    <w:rsid w:val="00B70EFF"/>
    <w:rsid w:val="00B7558C"/>
    <w:rsid w:val="00B77888"/>
    <w:rsid w:val="00B81D6C"/>
    <w:rsid w:val="00B9194F"/>
    <w:rsid w:val="00BA003B"/>
    <w:rsid w:val="00BB05E2"/>
    <w:rsid w:val="00BB7C04"/>
    <w:rsid w:val="00BC2197"/>
    <w:rsid w:val="00BD1111"/>
    <w:rsid w:val="00BD26B6"/>
    <w:rsid w:val="00BE01C6"/>
    <w:rsid w:val="00BE4DAC"/>
    <w:rsid w:val="00BF13F8"/>
    <w:rsid w:val="00C01CFF"/>
    <w:rsid w:val="00C06750"/>
    <w:rsid w:val="00C15B78"/>
    <w:rsid w:val="00C16575"/>
    <w:rsid w:val="00C2207B"/>
    <w:rsid w:val="00C45AD9"/>
    <w:rsid w:val="00C46129"/>
    <w:rsid w:val="00C50552"/>
    <w:rsid w:val="00C529E8"/>
    <w:rsid w:val="00C578B8"/>
    <w:rsid w:val="00C6013F"/>
    <w:rsid w:val="00C62248"/>
    <w:rsid w:val="00C623FD"/>
    <w:rsid w:val="00C713DB"/>
    <w:rsid w:val="00C71561"/>
    <w:rsid w:val="00C8124F"/>
    <w:rsid w:val="00C81513"/>
    <w:rsid w:val="00C84637"/>
    <w:rsid w:val="00C91910"/>
    <w:rsid w:val="00C92AD3"/>
    <w:rsid w:val="00C968DC"/>
    <w:rsid w:val="00CA1009"/>
    <w:rsid w:val="00CA30B4"/>
    <w:rsid w:val="00CA72FC"/>
    <w:rsid w:val="00CB1B24"/>
    <w:rsid w:val="00CB1E78"/>
    <w:rsid w:val="00CB56F5"/>
    <w:rsid w:val="00CB6E04"/>
    <w:rsid w:val="00CC2512"/>
    <w:rsid w:val="00CC448D"/>
    <w:rsid w:val="00CC547F"/>
    <w:rsid w:val="00CD5D21"/>
    <w:rsid w:val="00CE40D7"/>
    <w:rsid w:val="00CE7906"/>
    <w:rsid w:val="00CF0E19"/>
    <w:rsid w:val="00D02D10"/>
    <w:rsid w:val="00D27D9B"/>
    <w:rsid w:val="00D376DB"/>
    <w:rsid w:val="00D40DE9"/>
    <w:rsid w:val="00D41126"/>
    <w:rsid w:val="00D41212"/>
    <w:rsid w:val="00D42B45"/>
    <w:rsid w:val="00D660A1"/>
    <w:rsid w:val="00D66986"/>
    <w:rsid w:val="00D66FFC"/>
    <w:rsid w:val="00D80BA3"/>
    <w:rsid w:val="00D92274"/>
    <w:rsid w:val="00D94339"/>
    <w:rsid w:val="00D9707F"/>
    <w:rsid w:val="00DA1F8E"/>
    <w:rsid w:val="00DA57A4"/>
    <w:rsid w:val="00DB0D07"/>
    <w:rsid w:val="00DC39E8"/>
    <w:rsid w:val="00DC4922"/>
    <w:rsid w:val="00DD3A4E"/>
    <w:rsid w:val="00DD51B7"/>
    <w:rsid w:val="00DD788A"/>
    <w:rsid w:val="00DE2205"/>
    <w:rsid w:val="00DE6998"/>
    <w:rsid w:val="00DF0054"/>
    <w:rsid w:val="00DF3309"/>
    <w:rsid w:val="00DF5124"/>
    <w:rsid w:val="00DF7F39"/>
    <w:rsid w:val="00E00033"/>
    <w:rsid w:val="00E1702C"/>
    <w:rsid w:val="00E2004C"/>
    <w:rsid w:val="00E22EE8"/>
    <w:rsid w:val="00E23ABB"/>
    <w:rsid w:val="00E23E99"/>
    <w:rsid w:val="00E3093A"/>
    <w:rsid w:val="00E33078"/>
    <w:rsid w:val="00E335AB"/>
    <w:rsid w:val="00E33AB6"/>
    <w:rsid w:val="00E4012C"/>
    <w:rsid w:val="00E41CAF"/>
    <w:rsid w:val="00E42A8F"/>
    <w:rsid w:val="00E5223F"/>
    <w:rsid w:val="00E52DDB"/>
    <w:rsid w:val="00E66B4F"/>
    <w:rsid w:val="00E741D5"/>
    <w:rsid w:val="00E74474"/>
    <w:rsid w:val="00E87A6A"/>
    <w:rsid w:val="00E9232A"/>
    <w:rsid w:val="00EA4D1B"/>
    <w:rsid w:val="00EB1D11"/>
    <w:rsid w:val="00EC2AB0"/>
    <w:rsid w:val="00EC789E"/>
    <w:rsid w:val="00ED396C"/>
    <w:rsid w:val="00ED3D05"/>
    <w:rsid w:val="00EE64AE"/>
    <w:rsid w:val="00F06445"/>
    <w:rsid w:val="00F07114"/>
    <w:rsid w:val="00F206A7"/>
    <w:rsid w:val="00F27819"/>
    <w:rsid w:val="00F3105E"/>
    <w:rsid w:val="00F41591"/>
    <w:rsid w:val="00F41A63"/>
    <w:rsid w:val="00F45BEB"/>
    <w:rsid w:val="00F54523"/>
    <w:rsid w:val="00F84544"/>
    <w:rsid w:val="00F954FA"/>
    <w:rsid w:val="00F95B1F"/>
    <w:rsid w:val="00FA05B2"/>
    <w:rsid w:val="00FA0889"/>
    <w:rsid w:val="00FA2CB2"/>
    <w:rsid w:val="00FA68A7"/>
    <w:rsid w:val="00FC0C51"/>
    <w:rsid w:val="00FC1025"/>
    <w:rsid w:val="00FC36FB"/>
    <w:rsid w:val="00FE1B88"/>
    <w:rsid w:val="00FF3EB2"/>
    <w:rsid w:val="0A2E620C"/>
    <w:rsid w:val="0E9159C7"/>
    <w:rsid w:val="1500101B"/>
    <w:rsid w:val="231AAC9D"/>
    <w:rsid w:val="252F2C9B"/>
    <w:rsid w:val="41D74748"/>
    <w:rsid w:val="4668FFDA"/>
    <w:rsid w:val="6775C01C"/>
    <w:rsid w:val="7B40F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597EE027"/>
  <w15:docId w15:val="{33A0EF46-E7DA-4238-9B8F-82AF069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C578B8"/>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unhideWhenUsed/>
    <w:qFormat/>
    <w:rsid w:val="00DF7F39"/>
    <w:rPr>
      <w:rFonts w:cs="Arial"/>
      <w:b/>
      <w:color w:val="104F75"/>
      <w:sz w:val="48"/>
      <w:szCs w:val="48"/>
    </w:rPr>
  </w:style>
  <w:style w:type="character" w:customStyle="1" w:styleId="SubtitleTextChar">
    <w:name w:val="SubtitleText Char"/>
    <w:link w:val="SubtitleText"/>
    <w:rsid w:val="00FE1B88"/>
    <w:rPr>
      <w:rFonts w:ascii="Arial" w:hAnsi="Arial" w:cs="Arial"/>
      <w:b/>
      <w:color w:val="104F75"/>
      <w:sz w:val="48"/>
      <w:szCs w:val="48"/>
      <w:lang w:eastAsia="en-US"/>
    </w:rPr>
  </w:style>
  <w:style w:type="paragraph" w:styleId="ListParagraph">
    <w:name w:val="List Paragraph"/>
    <w:uiPriority w:val="34"/>
    <w:unhideWhenUsed/>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D02D10"/>
    <w:pPr>
      <w:tabs>
        <w:tab w:val="left" w:pos="480"/>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DfESBullets">
    <w:name w:val="DfESBullets"/>
    <w:basedOn w:val="Normal"/>
    <w:rsid w:val="00875F06"/>
    <w:pPr>
      <w:widowControl w:val="0"/>
      <w:numPr>
        <w:numId w:val="36"/>
      </w:numPr>
      <w:overflowPunct w:val="0"/>
      <w:autoSpaceDE w:val="0"/>
      <w:autoSpaceDN w:val="0"/>
      <w:adjustRightInd w:val="0"/>
      <w:spacing w:line="240" w:lineRule="auto"/>
      <w:textAlignment w:val="baseline"/>
    </w:pPr>
    <w:rPr>
      <w:szCs w:val="20"/>
      <w:lang w:eastAsia="en-US"/>
    </w:rPr>
  </w:style>
  <w:style w:type="numbering" w:customStyle="1" w:styleId="BulletedNormal">
    <w:name w:val="Bulleted Normal"/>
    <w:basedOn w:val="NoList"/>
    <w:rsid w:val="001E598C"/>
    <w:pPr>
      <w:numPr>
        <w:numId w:val="37"/>
      </w:numPr>
    </w:pPr>
  </w:style>
  <w:style w:type="paragraph" w:styleId="BodyTextIndent2">
    <w:name w:val="Body Text Indent 2"/>
    <w:basedOn w:val="Normal"/>
    <w:link w:val="BodyTextIndent2Char"/>
    <w:semiHidden/>
    <w:unhideWhenUsed/>
    <w:rsid w:val="00D66986"/>
    <w:pPr>
      <w:spacing w:after="120" w:line="480" w:lineRule="auto"/>
      <w:ind w:left="283"/>
    </w:pPr>
  </w:style>
  <w:style w:type="character" w:customStyle="1" w:styleId="BodyTextIndent2Char">
    <w:name w:val="Body Text Indent 2 Char"/>
    <w:basedOn w:val="DefaultParagraphFont"/>
    <w:link w:val="BodyTextIndent2"/>
    <w:semiHidden/>
    <w:rsid w:val="00D66986"/>
    <w:rPr>
      <w:sz w:val="24"/>
      <w:szCs w:val="24"/>
    </w:rPr>
  </w:style>
  <w:style w:type="paragraph" w:customStyle="1" w:styleId="SocialMedia">
    <w:name w:val="SocialMedia"/>
    <w:basedOn w:val="Normal"/>
    <w:link w:val="SocialMediaChar"/>
    <w:rsid w:val="00C16575"/>
    <w:pPr>
      <w:tabs>
        <w:tab w:val="left" w:pos="4253"/>
        <w:tab w:val="left" w:pos="4820"/>
      </w:tabs>
      <w:spacing w:after="0" w:line="240" w:lineRule="auto"/>
      <w:ind w:firstLine="34"/>
    </w:pPr>
    <w:rPr>
      <w:noProof/>
      <w:color w:val="0D0D0D" w:themeColor="text1" w:themeTint="F2"/>
    </w:rPr>
  </w:style>
  <w:style w:type="paragraph" w:customStyle="1" w:styleId="Reference">
    <w:name w:val="Reference"/>
    <w:basedOn w:val="Normal"/>
    <w:link w:val="ReferenceChar"/>
    <w:rsid w:val="00C16575"/>
    <w:pPr>
      <w:tabs>
        <w:tab w:val="left" w:pos="1701"/>
      </w:tabs>
      <w:spacing w:before="240"/>
    </w:pPr>
    <w:rPr>
      <w:color w:val="0D0D0D" w:themeColor="text1" w:themeTint="F2"/>
    </w:rPr>
  </w:style>
  <w:style w:type="character" w:customStyle="1" w:styleId="SocialMediaChar">
    <w:name w:val="SocialMedia Char"/>
    <w:basedOn w:val="DefaultParagraphFont"/>
    <w:link w:val="SocialMedia"/>
    <w:rsid w:val="00C16575"/>
    <w:rPr>
      <w:noProof/>
      <w:color w:val="0D0D0D" w:themeColor="text1" w:themeTint="F2"/>
      <w:sz w:val="24"/>
      <w:szCs w:val="24"/>
    </w:rPr>
  </w:style>
  <w:style w:type="paragraph" w:customStyle="1" w:styleId="Licence">
    <w:name w:val="Licence"/>
    <w:basedOn w:val="Normal"/>
    <w:link w:val="LicenceChar"/>
    <w:rsid w:val="00C16575"/>
    <w:pPr>
      <w:tabs>
        <w:tab w:val="left" w:pos="1418"/>
      </w:tabs>
      <w:ind w:left="284"/>
      <w:contextualSpacing/>
    </w:pPr>
    <w:rPr>
      <w:color w:val="0D0D0D" w:themeColor="text1" w:themeTint="F2"/>
    </w:rPr>
  </w:style>
  <w:style w:type="character" w:customStyle="1" w:styleId="ReferenceChar">
    <w:name w:val="Reference Char"/>
    <w:basedOn w:val="DefaultParagraphFont"/>
    <w:link w:val="Reference"/>
    <w:rsid w:val="00C16575"/>
    <w:rPr>
      <w:color w:val="0D0D0D" w:themeColor="text1" w:themeTint="F2"/>
      <w:sz w:val="24"/>
      <w:szCs w:val="24"/>
    </w:rPr>
  </w:style>
  <w:style w:type="paragraph" w:customStyle="1" w:styleId="LicenceIntro">
    <w:name w:val="LicenceIntro"/>
    <w:basedOn w:val="Licence"/>
    <w:rsid w:val="00C16575"/>
    <w:pPr>
      <w:spacing w:after="0"/>
      <w:ind w:left="0"/>
    </w:pPr>
    <w:rPr>
      <w:szCs w:val="20"/>
    </w:rPr>
  </w:style>
  <w:style w:type="character" w:customStyle="1" w:styleId="LicenceChar">
    <w:name w:val="Licence Char"/>
    <w:basedOn w:val="DefaultParagraphFont"/>
    <w:link w:val="Licence"/>
    <w:rsid w:val="00C16575"/>
    <w:rPr>
      <w:color w:val="0D0D0D" w:themeColor="text1" w:themeTint="F2"/>
      <w:sz w:val="24"/>
      <w:szCs w:val="24"/>
    </w:rPr>
  </w:style>
  <w:style w:type="paragraph" w:styleId="Date">
    <w:name w:val="Date"/>
    <w:basedOn w:val="Normal"/>
    <w:next w:val="Normal"/>
    <w:link w:val="DateChar"/>
    <w:unhideWhenUsed/>
    <w:rsid w:val="004A1F11"/>
    <w:rPr>
      <w:rFonts w:cs="Arial"/>
      <w:b/>
      <w:bCs/>
      <w:color w:val="104F75"/>
      <w:sz w:val="48"/>
      <w:szCs w:val="48"/>
    </w:rPr>
  </w:style>
  <w:style w:type="character" w:customStyle="1" w:styleId="DateChar">
    <w:name w:val="Date Char"/>
    <w:basedOn w:val="DefaultParagraphFont"/>
    <w:link w:val="Date"/>
    <w:rsid w:val="004A1F11"/>
    <w:rPr>
      <w:rFonts w:cs="Arial"/>
      <w:b/>
      <w:bCs/>
      <w:color w:val="104F75"/>
      <w:sz w:val="48"/>
      <w:szCs w:val="48"/>
    </w:rPr>
  </w:style>
  <w:style w:type="character" w:styleId="PageNumber">
    <w:name w:val="page number"/>
    <w:basedOn w:val="DefaultParagraphFont"/>
    <w:rsid w:val="004A1F11"/>
  </w:style>
  <w:style w:type="paragraph" w:customStyle="1" w:styleId="TOCHeader">
    <w:name w:val="TOC Header"/>
    <w:basedOn w:val="TOCHeading"/>
    <w:link w:val="TOCHeaderChar"/>
    <w:unhideWhenUsed/>
    <w:rsid w:val="004A1F11"/>
    <w:rPr>
      <w:color w:val="1F497D" w:themeColor="text2"/>
    </w:rPr>
  </w:style>
  <w:style w:type="character" w:customStyle="1" w:styleId="TOCHeaderChar">
    <w:name w:val="TOC Header Char"/>
    <w:link w:val="TOCHeader"/>
    <w:rsid w:val="004A1F11"/>
    <w:rPr>
      <w:rFonts w:cs="Arial"/>
      <w:b/>
      <w:color w:val="1F497D" w:themeColor="text2"/>
      <w:sz w:val="36"/>
      <w:szCs w:val="28"/>
      <w:lang w:eastAsia="ja-JP"/>
    </w:rPr>
  </w:style>
  <w:style w:type="paragraph" w:styleId="Revision">
    <w:name w:val="Revision"/>
    <w:hidden/>
    <w:uiPriority w:val="99"/>
    <w:semiHidden/>
    <w:rsid w:val="00E200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6696832">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ducation.gov.uk/form/data-collection-request-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si@nationalarchiv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facebook.com/educationgovuk" TargetMode="External"/><Relationship Id="rId10" Type="http://schemas.openxmlformats.org/officeDocument/2006/relationships/footnotes" Target="footnote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FBD1574531B4AB14D50535EB21919" ma:contentTypeVersion="8" ma:contentTypeDescription="Create a new document." ma:contentTypeScope="" ma:versionID="890f008bce54f7c47ebd06cd79a5c1d5">
  <xsd:schema xmlns:xsd="http://www.w3.org/2001/XMLSchema" xmlns:xs="http://www.w3.org/2001/XMLSchema" xmlns:p="http://schemas.microsoft.com/office/2006/metadata/properties" xmlns:ns2="c3e88470-4f43-415a-a553-7e2bed3bfb84" xmlns:ns3="057f300c-472c-4c3d-a11c-2cf00fcf818c" targetNamespace="http://schemas.microsoft.com/office/2006/metadata/properties" ma:root="true" ma:fieldsID="df6959d497874fa11a806ec1886a7caf" ns2:_="" ns3:_="">
    <xsd:import namespace="c3e88470-4f43-415a-a553-7e2bed3bfb84"/>
    <xsd:import namespace="057f300c-472c-4c3d-a11c-2cf00fcf81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88470-4f43-415a-a553-7e2bed3bf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f300c-472c-4c3d-a11c-2cf00fcf81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DCE39-AB92-4048-BD16-472514B227E0}">
  <ds:schemaRefs>
    <ds:schemaRef ds:uri="c3e88470-4f43-415a-a553-7e2bed3bfb84"/>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57f300c-472c-4c3d-a11c-2cf00fcf818c"/>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9DDDAA50-4DE3-401C-B574-ED0B5D4B8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88470-4f43-415a-a553-7e2bed3bfb84"/>
    <ds:schemaRef ds:uri="057f300c-472c-4c3d-a11c-2cf00fcf8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8EF1D-7D5D-484E-886C-AD39BFAFB1AE}">
  <ds:schemaRefs>
    <ds:schemaRef ds:uri="http://schemas.openxmlformats.org/officeDocument/2006/bibliography"/>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1481</Words>
  <Characters>9463</Characters>
  <Application>Microsoft Office Word</Application>
  <DocSecurity>0</DocSecurity>
  <Lines>78</Lines>
  <Paragraphs>21</Paragraphs>
  <ScaleCrop>false</ScaleCrop>
  <Company>Department for Education</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template</dc:title>
  <dc:creator>ICHANDA</dc:creator>
  <cp:lastModifiedBy>VICKERSTAFF, Jessica</cp:lastModifiedBy>
  <cp:revision>19</cp:revision>
  <cp:lastPrinted>2018-05-04T12:34:00Z</cp:lastPrinted>
  <dcterms:created xsi:type="dcterms:W3CDTF">2023-03-15T15:55:00Z</dcterms:created>
  <dcterms:modified xsi:type="dcterms:W3CDTF">2024-03-26T14:28:00Z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0x010100491FBD1574531B4AB14D50535EB21919</vt:lpwstr>
  </property>
</Properties>
</file>