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8D57" w14:textId="23D3A560" w:rsidR="00970983" w:rsidRDefault="00AA61E7">
      <w:pPr>
        <w:rPr>
          <w:b/>
          <w:sz w:val="28"/>
          <w:szCs w:val="28"/>
        </w:rPr>
      </w:pPr>
      <w:bookmarkStart w:id="0" w:name="_Hlk49435223"/>
      <w:r>
        <w:rPr>
          <w:b/>
          <w:noProof/>
          <w:sz w:val="28"/>
          <w:szCs w:val="28"/>
        </w:rPr>
        <w:drawing>
          <wp:anchor distT="0" distB="0" distL="114300" distR="114300" simplePos="0" relativeHeight="251658240" behindDoc="0" locked="0" layoutInCell="1" allowOverlap="1" wp14:anchorId="540CDBF8" wp14:editId="4EF9CB7A">
            <wp:simplePos x="0" y="0"/>
            <wp:positionH relativeFrom="column">
              <wp:posOffset>4114800</wp:posOffset>
            </wp:positionH>
            <wp:positionV relativeFrom="paragraph">
              <wp:posOffset>177800</wp:posOffset>
            </wp:positionV>
            <wp:extent cx="1759585" cy="742950"/>
            <wp:effectExtent l="0" t="0" r="0" b="0"/>
            <wp:wrapTight wrapText="bothSides">
              <wp:wrapPolygon edited="0">
                <wp:start x="0" y="0"/>
                <wp:lineTo x="0" y="21046"/>
                <wp:lineTo x="21280" y="21046"/>
                <wp:lineTo x="21280" y="0"/>
                <wp:lineTo x="0" y="0"/>
              </wp:wrapPolygon>
            </wp:wrapTight>
            <wp:docPr id="2" name="Picture 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8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0FE">
        <w:rPr>
          <w:noProof/>
        </w:rPr>
        <w:drawing>
          <wp:inline distT="0" distB="0" distL="0" distR="0" wp14:anchorId="4E902142" wp14:editId="562F86B3">
            <wp:extent cx="116840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r w:rsidR="00DC50FE">
        <w:rPr>
          <w:b/>
          <w:sz w:val="28"/>
          <w:szCs w:val="28"/>
        </w:rPr>
        <w:t xml:space="preserve">          </w:t>
      </w:r>
      <w:r w:rsidR="00426E31">
        <w:rPr>
          <w:noProof/>
          <w:lang w:eastAsia="en-GB"/>
        </w:rPr>
        <w:drawing>
          <wp:inline distT="0" distB="0" distL="0" distR="0" wp14:anchorId="698BA913" wp14:editId="13CE8C40">
            <wp:extent cx="1987550" cy="86360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clipart&#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87550" cy="863600"/>
                    </a:xfrm>
                    <a:prstGeom prst="rect">
                      <a:avLst/>
                    </a:prstGeom>
                    <a:noFill/>
                    <a:ln>
                      <a:noFill/>
                    </a:ln>
                  </pic:spPr>
                </pic:pic>
              </a:graphicData>
            </a:graphic>
          </wp:inline>
        </w:drawing>
      </w:r>
      <w:r w:rsidR="00426E31">
        <w:rPr>
          <w:b/>
          <w:noProof/>
          <w:sz w:val="28"/>
          <w:szCs w:val="28"/>
        </w:rPr>
        <w:t xml:space="preserve"> </w:t>
      </w:r>
    </w:p>
    <w:p w14:paraId="370E0478" w14:textId="77777777" w:rsidR="00970983" w:rsidRDefault="00970983">
      <w:pPr>
        <w:rPr>
          <w:b/>
          <w:sz w:val="28"/>
          <w:szCs w:val="28"/>
        </w:rPr>
      </w:pPr>
    </w:p>
    <w:p w14:paraId="2FCE3C79" w14:textId="3C89BD50" w:rsidR="00970983" w:rsidRDefault="00970983">
      <w:pPr>
        <w:rPr>
          <w:b/>
          <w:sz w:val="28"/>
          <w:szCs w:val="28"/>
        </w:rPr>
      </w:pPr>
    </w:p>
    <w:p w14:paraId="0B3080A8" w14:textId="77777777" w:rsidR="00AA61E7" w:rsidRDefault="00AA61E7">
      <w:pPr>
        <w:rPr>
          <w:b/>
          <w:sz w:val="28"/>
          <w:szCs w:val="28"/>
        </w:rPr>
      </w:pPr>
    </w:p>
    <w:p w14:paraId="15F2AF5F" w14:textId="77777777" w:rsidR="00970983" w:rsidRDefault="00970983">
      <w:pPr>
        <w:rPr>
          <w:b/>
          <w:sz w:val="28"/>
          <w:szCs w:val="28"/>
        </w:rPr>
      </w:pPr>
    </w:p>
    <w:p w14:paraId="1A3E98F2" w14:textId="77777777" w:rsidR="00970983" w:rsidRDefault="00970983">
      <w:pPr>
        <w:rPr>
          <w:b/>
          <w:sz w:val="28"/>
          <w:szCs w:val="28"/>
        </w:rPr>
      </w:pPr>
    </w:p>
    <w:p w14:paraId="6E7E2FB0" w14:textId="77777777" w:rsidR="00970983" w:rsidRDefault="00970983">
      <w:pPr>
        <w:rPr>
          <w:b/>
          <w:sz w:val="28"/>
          <w:szCs w:val="28"/>
        </w:rPr>
      </w:pPr>
    </w:p>
    <w:p w14:paraId="690C4A0B" w14:textId="77777777" w:rsidR="00AA61E7" w:rsidRDefault="0083161C" w:rsidP="0083161C">
      <w:pPr>
        <w:jc w:val="center"/>
        <w:rPr>
          <w:b/>
          <w:sz w:val="56"/>
          <w:szCs w:val="56"/>
        </w:rPr>
      </w:pPr>
      <w:r w:rsidRPr="0083161C">
        <w:rPr>
          <w:b/>
          <w:sz w:val="56"/>
          <w:szCs w:val="56"/>
        </w:rPr>
        <w:t xml:space="preserve">Speech, Language </w:t>
      </w:r>
    </w:p>
    <w:p w14:paraId="79F8607B" w14:textId="77468FEC" w:rsidR="00970983" w:rsidRDefault="0083161C" w:rsidP="0083161C">
      <w:pPr>
        <w:jc w:val="center"/>
        <w:rPr>
          <w:b/>
          <w:sz w:val="56"/>
          <w:szCs w:val="56"/>
        </w:rPr>
      </w:pPr>
      <w:r w:rsidRPr="0083161C">
        <w:rPr>
          <w:b/>
          <w:sz w:val="56"/>
          <w:szCs w:val="56"/>
        </w:rPr>
        <w:t>and Communication</w:t>
      </w:r>
    </w:p>
    <w:p w14:paraId="5DBD26E3" w14:textId="77777777" w:rsidR="00AA61E7" w:rsidRPr="0083161C" w:rsidRDefault="00AA61E7" w:rsidP="0083161C">
      <w:pPr>
        <w:jc w:val="center"/>
        <w:rPr>
          <w:b/>
          <w:sz w:val="56"/>
          <w:szCs w:val="56"/>
        </w:rPr>
      </w:pPr>
    </w:p>
    <w:p w14:paraId="489A3E1A" w14:textId="1CDFC3ED" w:rsidR="0083161C" w:rsidRDefault="009C47FA" w:rsidP="0083161C">
      <w:pPr>
        <w:jc w:val="center"/>
        <w:rPr>
          <w:b/>
          <w:sz w:val="56"/>
          <w:szCs w:val="56"/>
        </w:rPr>
      </w:pPr>
      <w:r>
        <w:rPr>
          <w:b/>
          <w:sz w:val="56"/>
          <w:szCs w:val="56"/>
        </w:rPr>
        <w:t xml:space="preserve">Education </w:t>
      </w:r>
      <w:r w:rsidR="0083161C" w:rsidRPr="0083161C">
        <w:rPr>
          <w:b/>
          <w:sz w:val="56"/>
          <w:szCs w:val="56"/>
        </w:rPr>
        <w:t>Outreach</w:t>
      </w:r>
      <w:r w:rsidR="00AA61E7">
        <w:rPr>
          <w:b/>
          <w:sz w:val="56"/>
          <w:szCs w:val="56"/>
        </w:rPr>
        <w:t xml:space="preserve"> Service</w:t>
      </w:r>
      <w:r w:rsidR="0083161C" w:rsidRPr="0083161C">
        <w:rPr>
          <w:b/>
          <w:sz w:val="56"/>
          <w:szCs w:val="56"/>
        </w:rPr>
        <w:t xml:space="preserve"> Specification</w:t>
      </w:r>
    </w:p>
    <w:p w14:paraId="4F6C1D2F" w14:textId="38F67403" w:rsidR="00AA61E7" w:rsidRDefault="00AA61E7" w:rsidP="0083161C">
      <w:pPr>
        <w:jc w:val="center"/>
        <w:rPr>
          <w:b/>
          <w:sz w:val="56"/>
          <w:szCs w:val="56"/>
        </w:rPr>
      </w:pPr>
    </w:p>
    <w:p w14:paraId="61CD7220" w14:textId="21A02A11" w:rsidR="00AA61E7" w:rsidRDefault="00AA61E7" w:rsidP="0083161C">
      <w:pPr>
        <w:jc w:val="center"/>
        <w:rPr>
          <w:b/>
          <w:sz w:val="56"/>
          <w:szCs w:val="56"/>
        </w:rPr>
      </w:pPr>
    </w:p>
    <w:p w14:paraId="187A8BFF" w14:textId="3059637E" w:rsidR="00AA61E7" w:rsidRDefault="00AA61E7" w:rsidP="0083161C">
      <w:pPr>
        <w:jc w:val="center"/>
        <w:rPr>
          <w:b/>
          <w:sz w:val="56"/>
          <w:szCs w:val="56"/>
        </w:rPr>
      </w:pPr>
    </w:p>
    <w:p w14:paraId="704AB8E7" w14:textId="7DA477D7" w:rsidR="00AA61E7" w:rsidRDefault="00AA61E7" w:rsidP="0083161C">
      <w:pPr>
        <w:jc w:val="center"/>
        <w:rPr>
          <w:b/>
          <w:sz w:val="56"/>
          <w:szCs w:val="56"/>
        </w:rPr>
      </w:pPr>
    </w:p>
    <w:p w14:paraId="2996721C" w14:textId="0BA47185" w:rsidR="00AA61E7" w:rsidRDefault="00AA61E7" w:rsidP="0083161C">
      <w:pPr>
        <w:jc w:val="center"/>
        <w:rPr>
          <w:b/>
          <w:sz w:val="56"/>
          <w:szCs w:val="56"/>
        </w:rPr>
      </w:pPr>
    </w:p>
    <w:p w14:paraId="3EA3AA86" w14:textId="27D19ACB" w:rsidR="00AA61E7" w:rsidRDefault="00AA61E7" w:rsidP="0083161C">
      <w:pPr>
        <w:jc w:val="center"/>
        <w:rPr>
          <w:b/>
          <w:sz w:val="56"/>
          <w:szCs w:val="56"/>
        </w:rPr>
      </w:pPr>
    </w:p>
    <w:p w14:paraId="2F2C157E" w14:textId="49416202" w:rsidR="00AA61E7" w:rsidRDefault="00AA61E7" w:rsidP="0083161C">
      <w:pPr>
        <w:jc w:val="center"/>
        <w:rPr>
          <w:b/>
          <w:sz w:val="56"/>
          <w:szCs w:val="56"/>
        </w:rPr>
      </w:pPr>
    </w:p>
    <w:p w14:paraId="6C59BB65" w14:textId="4976F545" w:rsidR="00AA61E7" w:rsidRDefault="00AA61E7" w:rsidP="0083161C">
      <w:pPr>
        <w:jc w:val="center"/>
        <w:rPr>
          <w:b/>
          <w:sz w:val="56"/>
          <w:szCs w:val="56"/>
        </w:rPr>
      </w:pPr>
    </w:p>
    <w:p w14:paraId="49A13982" w14:textId="77777777" w:rsidR="00AA61E7" w:rsidRPr="0083161C" w:rsidRDefault="00AA61E7" w:rsidP="00AA61E7">
      <w:pPr>
        <w:rPr>
          <w:b/>
          <w:sz w:val="56"/>
          <w:szCs w:val="56"/>
        </w:rPr>
      </w:pPr>
    </w:p>
    <w:p w14:paraId="2B799A3A" w14:textId="77777777" w:rsidR="00DC50FE" w:rsidRDefault="00DC50FE">
      <w:pPr>
        <w:rPr>
          <w:b/>
          <w:sz w:val="28"/>
          <w:szCs w:val="28"/>
        </w:rPr>
      </w:pPr>
    </w:p>
    <w:p w14:paraId="731E732A" w14:textId="77777777" w:rsidR="000A5C32" w:rsidRDefault="000A5C32">
      <w:pPr>
        <w:rPr>
          <w:b/>
          <w:sz w:val="28"/>
          <w:szCs w:val="28"/>
        </w:rPr>
      </w:pPr>
    </w:p>
    <w:p w14:paraId="72351920" w14:textId="77777777" w:rsidR="0083161C" w:rsidRDefault="0083161C">
      <w:pPr>
        <w:rPr>
          <w:b/>
          <w:sz w:val="28"/>
          <w:szCs w:val="28"/>
        </w:rPr>
      </w:pPr>
    </w:p>
    <w:p w14:paraId="7A11DF07" w14:textId="77777777" w:rsidR="009A2991" w:rsidRDefault="00B16EDC" w:rsidP="004B738E">
      <w:pPr>
        <w:pStyle w:val="ListParagraph"/>
        <w:numPr>
          <w:ilvl w:val="0"/>
          <w:numId w:val="4"/>
        </w:numPr>
        <w:rPr>
          <w:b/>
          <w:sz w:val="28"/>
          <w:szCs w:val="28"/>
        </w:rPr>
      </w:pPr>
      <w:r w:rsidRPr="004B738E">
        <w:rPr>
          <w:b/>
          <w:sz w:val="28"/>
          <w:szCs w:val="28"/>
        </w:rPr>
        <w:t>Introduction</w:t>
      </w:r>
    </w:p>
    <w:p w14:paraId="1AA5F9DE" w14:textId="0ED182D4" w:rsidR="00E014A1" w:rsidRDefault="00534A18">
      <w:pPr>
        <w:rPr>
          <w:sz w:val="28"/>
          <w:szCs w:val="28"/>
        </w:rPr>
      </w:pPr>
      <w:r w:rsidRPr="00534A18">
        <w:rPr>
          <w:sz w:val="28"/>
          <w:szCs w:val="28"/>
        </w:rPr>
        <w:t>The S</w:t>
      </w:r>
      <w:r w:rsidR="00580B29">
        <w:rPr>
          <w:sz w:val="28"/>
          <w:szCs w:val="28"/>
        </w:rPr>
        <w:t xml:space="preserve">peech, </w:t>
      </w:r>
      <w:r w:rsidR="00DE24AA">
        <w:rPr>
          <w:sz w:val="28"/>
          <w:szCs w:val="28"/>
        </w:rPr>
        <w:t>L</w:t>
      </w:r>
      <w:r w:rsidR="00580B29">
        <w:rPr>
          <w:sz w:val="28"/>
          <w:szCs w:val="28"/>
        </w:rPr>
        <w:t xml:space="preserve">anguage and </w:t>
      </w:r>
      <w:r w:rsidR="00DE24AA">
        <w:rPr>
          <w:sz w:val="28"/>
          <w:szCs w:val="28"/>
        </w:rPr>
        <w:t>C</w:t>
      </w:r>
      <w:r w:rsidR="00580B29">
        <w:rPr>
          <w:sz w:val="28"/>
          <w:szCs w:val="28"/>
        </w:rPr>
        <w:t xml:space="preserve">ommunication </w:t>
      </w:r>
      <w:r w:rsidR="00DE24AA">
        <w:rPr>
          <w:sz w:val="28"/>
          <w:szCs w:val="28"/>
        </w:rPr>
        <w:t>N</w:t>
      </w:r>
      <w:r w:rsidR="00580B29">
        <w:rPr>
          <w:sz w:val="28"/>
          <w:szCs w:val="28"/>
        </w:rPr>
        <w:t>eeds</w:t>
      </w:r>
      <w:r w:rsidR="00DE24AA">
        <w:rPr>
          <w:sz w:val="28"/>
          <w:szCs w:val="28"/>
        </w:rPr>
        <w:t xml:space="preserve"> Education Outreach</w:t>
      </w:r>
      <w:r w:rsidRPr="00534A18">
        <w:rPr>
          <w:sz w:val="28"/>
          <w:szCs w:val="28"/>
        </w:rPr>
        <w:t xml:space="preserve"> team is part of Suffolk County Council’s Communication</w:t>
      </w:r>
      <w:r w:rsidR="00580B29">
        <w:rPr>
          <w:sz w:val="28"/>
          <w:szCs w:val="28"/>
        </w:rPr>
        <w:t xml:space="preserve"> and Interaction</w:t>
      </w:r>
      <w:r w:rsidRPr="00534A18">
        <w:rPr>
          <w:sz w:val="28"/>
          <w:szCs w:val="28"/>
        </w:rPr>
        <w:t xml:space="preserve"> Service.</w:t>
      </w:r>
      <w:r>
        <w:rPr>
          <w:sz w:val="28"/>
          <w:szCs w:val="28"/>
        </w:rPr>
        <w:t xml:space="preserve"> The team comprises </w:t>
      </w:r>
      <w:r w:rsidR="009C47FA">
        <w:rPr>
          <w:sz w:val="28"/>
          <w:szCs w:val="28"/>
        </w:rPr>
        <w:t>s</w:t>
      </w:r>
      <w:r w:rsidR="009A2991" w:rsidRPr="009A2991">
        <w:rPr>
          <w:sz w:val="28"/>
          <w:szCs w:val="28"/>
        </w:rPr>
        <w:t>pec</w:t>
      </w:r>
      <w:r w:rsidR="009A2991">
        <w:rPr>
          <w:sz w:val="28"/>
          <w:szCs w:val="28"/>
        </w:rPr>
        <w:t>ialist teachers in speech, langua</w:t>
      </w:r>
      <w:r w:rsidR="009A2991" w:rsidRPr="009A2991">
        <w:rPr>
          <w:sz w:val="28"/>
          <w:szCs w:val="28"/>
        </w:rPr>
        <w:t>ge and communication</w:t>
      </w:r>
      <w:r w:rsidR="009A2991">
        <w:rPr>
          <w:sz w:val="28"/>
          <w:szCs w:val="28"/>
        </w:rPr>
        <w:t xml:space="preserve"> </w:t>
      </w:r>
      <w:r w:rsidR="009C47FA">
        <w:rPr>
          <w:sz w:val="28"/>
          <w:szCs w:val="28"/>
        </w:rPr>
        <w:t>who are able to</w:t>
      </w:r>
      <w:r w:rsidR="009A2991">
        <w:rPr>
          <w:sz w:val="28"/>
          <w:szCs w:val="28"/>
        </w:rPr>
        <w:t xml:space="preserve"> provide outreach advice and support to mainstream schools</w:t>
      </w:r>
      <w:r w:rsidR="00580B29">
        <w:rPr>
          <w:sz w:val="28"/>
          <w:szCs w:val="28"/>
        </w:rPr>
        <w:t xml:space="preserve"> and specialist settings</w:t>
      </w:r>
      <w:r w:rsidR="009A2991">
        <w:rPr>
          <w:sz w:val="28"/>
          <w:szCs w:val="28"/>
        </w:rPr>
        <w:t xml:space="preserve">. </w:t>
      </w:r>
      <w:r w:rsidR="009C47FA">
        <w:rPr>
          <w:sz w:val="28"/>
          <w:szCs w:val="28"/>
        </w:rPr>
        <w:t xml:space="preserve">The teachers hold additional specialist qualifications and have extensive teaching experience in speech, language and communication. </w:t>
      </w:r>
      <w:r w:rsidR="00E014A1">
        <w:rPr>
          <w:sz w:val="28"/>
          <w:szCs w:val="28"/>
        </w:rPr>
        <w:t xml:space="preserve">The teachers </w:t>
      </w:r>
      <w:r w:rsidR="00E014A1" w:rsidRPr="00C0670B">
        <w:rPr>
          <w:sz w:val="28"/>
          <w:szCs w:val="28"/>
          <w:u w:val="single"/>
        </w:rPr>
        <w:t>do not</w:t>
      </w:r>
      <w:r w:rsidR="00E014A1">
        <w:rPr>
          <w:sz w:val="28"/>
          <w:szCs w:val="28"/>
        </w:rPr>
        <w:t xml:space="preserve"> provide speech and language therapy. This is the role of a </w:t>
      </w:r>
      <w:r w:rsidR="00970004">
        <w:rPr>
          <w:sz w:val="28"/>
          <w:szCs w:val="28"/>
        </w:rPr>
        <w:t xml:space="preserve">NHS </w:t>
      </w:r>
      <w:r w:rsidR="00E014A1">
        <w:rPr>
          <w:sz w:val="28"/>
          <w:szCs w:val="28"/>
        </w:rPr>
        <w:t>speech and language therapist.</w:t>
      </w:r>
    </w:p>
    <w:p w14:paraId="27D9864C" w14:textId="5F01C922" w:rsidR="00383587" w:rsidRDefault="00383587">
      <w:pPr>
        <w:rPr>
          <w:sz w:val="28"/>
          <w:szCs w:val="28"/>
        </w:rPr>
      </w:pPr>
    </w:p>
    <w:p w14:paraId="628DFEAE" w14:textId="071B2BC8" w:rsidR="00383587" w:rsidRPr="00383587" w:rsidRDefault="00383587" w:rsidP="00383587">
      <w:pPr>
        <w:pStyle w:val="ListParagraph"/>
        <w:numPr>
          <w:ilvl w:val="0"/>
          <w:numId w:val="19"/>
        </w:numPr>
        <w:rPr>
          <w:b/>
          <w:bCs/>
          <w:sz w:val="28"/>
          <w:szCs w:val="28"/>
          <w:u w:val="single"/>
        </w:rPr>
      </w:pPr>
      <w:r w:rsidRPr="00383587">
        <w:rPr>
          <w:b/>
          <w:bCs/>
          <w:sz w:val="28"/>
          <w:szCs w:val="28"/>
          <w:u w:val="single"/>
        </w:rPr>
        <w:t>Core Offer</w:t>
      </w:r>
    </w:p>
    <w:p w14:paraId="6C6F89E5" w14:textId="77777777" w:rsidR="00E014A1" w:rsidRDefault="00E014A1">
      <w:pPr>
        <w:rPr>
          <w:sz w:val="28"/>
          <w:szCs w:val="28"/>
        </w:rPr>
      </w:pPr>
    </w:p>
    <w:p w14:paraId="0E0A04A4" w14:textId="1EF3A08E" w:rsidR="009A2991" w:rsidRPr="009A2991" w:rsidRDefault="00F81605">
      <w:pPr>
        <w:rPr>
          <w:sz w:val="28"/>
          <w:szCs w:val="28"/>
        </w:rPr>
      </w:pPr>
      <w:r>
        <w:rPr>
          <w:sz w:val="28"/>
          <w:szCs w:val="28"/>
        </w:rPr>
        <w:t>The menu of s</w:t>
      </w:r>
      <w:r w:rsidR="00BA7CF4">
        <w:rPr>
          <w:sz w:val="28"/>
          <w:szCs w:val="28"/>
        </w:rPr>
        <w:t xml:space="preserve">upport around </w:t>
      </w:r>
      <w:r w:rsidR="00BA7CF4" w:rsidRPr="00DF2EBE">
        <w:rPr>
          <w:b/>
          <w:bCs/>
          <w:sz w:val="28"/>
          <w:szCs w:val="28"/>
        </w:rPr>
        <w:t>individual pupils</w:t>
      </w:r>
      <w:r w:rsidR="00BA7CF4">
        <w:rPr>
          <w:sz w:val="28"/>
          <w:szCs w:val="28"/>
        </w:rPr>
        <w:t xml:space="preserve"> </w:t>
      </w:r>
      <w:r w:rsidR="009A2991">
        <w:rPr>
          <w:sz w:val="28"/>
          <w:szCs w:val="28"/>
        </w:rPr>
        <w:t>may include:</w:t>
      </w:r>
    </w:p>
    <w:p w14:paraId="3160B12A" w14:textId="2A66ED28" w:rsidR="006A56A0" w:rsidRDefault="006A56A0">
      <w:pPr>
        <w:rPr>
          <w:b/>
          <w:sz w:val="24"/>
          <w:szCs w:val="24"/>
        </w:rPr>
      </w:pPr>
    </w:p>
    <w:p w14:paraId="49A4EDC6" w14:textId="59E9BF60" w:rsidR="00DD1210" w:rsidRPr="00DD1210" w:rsidRDefault="00DD1210" w:rsidP="00DD1210">
      <w:pPr>
        <w:pStyle w:val="ListParagraph"/>
        <w:numPr>
          <w:ilvl w:val="0"/>
          <w:numId w:val="18"/>
        </w:numPr>
        <w:rPr>
          <w:bCs/>
          <w:sz w:val="28"/>
          <w:szCs w:val="28"/>
        </w:rPr>
      </w:pPr>
      <w:r w:rsidRPr="00DD1210">
        <w:rPr>
          <w:bCs/>
          <w:sz w:val="28"/>
          <w:szCs w:val="28"/>
        </w:rPr>
        <w:t>Support for class teachers, teaching assistants and SENDCos</w:t>
      </w:r>
      <w:r w:rsidR="000901C8">
        <w:rPr>
          <w:bCs/>
          <w:sz w:val="28"/>
          <w:szCs w:val="28"/>
        </w:rPr>
        <w:t xml:space="preserve"> and other school staff</w:t>
      </w:r>
    </w:p>
    <w:p w14:paraId="65796AD4" w14:textId="0D1AF751" w:rsidR="00612421" w:rsidRDefault="009A2991" w:rsidP="00E305BC">
      <w:pPr>
        <w:pStyle w:val="ListParagraph"/>
        <w:numPr>
          <w:ilvl w:val="0"/>
          <w:numId w:val="2"/>
        </w:numPr>
        <w:rPr>
          <w:sz w:val="28"/>
          <w:szCs w:val="28"/>
        </w:rPr>
      </w:pPr>
      <w:r>
        <w:rPr>
          <w:sz w:val="28"/>
          <w:szCs w:val="28"/>
        </w:rPr>
        <w:t>C</w:t>
      </w:r>
      <w:r w:rsidR="00612421" w:rsidRPr="009A2991">
        <w:rPr>
          <w:sz w:val="28"/>
          <w:szCs w:val="28"/>
        </w:rPr>
        <w:t>urriculum</w:t>
      </w:r>
      <w:r>
        <w:rPr>
          <w:sz w:val="28"/>
          <w:szCs w:val="28"/>
        </w:rPr>
        <w:t xml:space="preserve"> differentiation</w:t>
      </w:r>
    </w:p>
    <w:p w14:paraId="5E8E981E" w14:textId="75613101" w:rsidR="00FC7A3B" w:rsidRPr="009A2991" w:rsidRDefault="00FC7A3B" w:rsidP="00E305BC">
      <w:pPr>
        <w:pStyle w:val="ListParagraph"/>
        <w:numPr>
          <w:ilvl w:val="0"/>
          <w:numId w:val="2"/>
        </w:numPr>
        <w:rPr>
          <w:sz w:val="28"/>
          <w:szCs w:val="28"/>
        </w:rPr>
      </w:pPr>
      <w:r>
        <w:rPr>
          <w:sz w:val="28"/>
          <w:szCs w:val="28"/>
        </w:rPr>
        <w:t>Lesson differentiation</w:t>
      </w:r>
    </w:p>
    <w:p w14:paraId="7E04274C" w14:textId="77777777" w:rsidR="008F6A49" w:rsidRDefault="008F6A49" w:rsidP="00E305BC">
      <w:pPr>
        <w:pStyle w:val="ListParagraph"/>
        <w:numPr>
          <w:ilvl w:val="0"/>
          <w:numId w:val="2"/>
        </w:numPr>
        <w:rPr>
          <w:sz w:val="28"/>
          <w:szCs w:val="28"/>
        </w:rPr>
      </w:pPr>
      <w:r w:rsidRPr="009A2991">
        <w:rPr>
          <w:sz w:val="28"/>
          <w:szCs w:val="28"/>
        </w:rPr>
        <w:t xml:space="preserve">Modelling teaching </w:t>
      </w:r>
      <w:r w:rsidR="000E3AF7">
        <w:rPr>
          <w:sz w:val="28"/>
          <w:szCs w:val="28"/>
        </w:rPr>
        <w:t xml:space="preserve">and support </w:t>
      </w:r>
      <w:r w:rsidRPr="009A2991">
        <w:rPr>
          <w:sz w:val="28"/>
          <w:szCs w:val="28"/>
        </w:rPr>
        <w:t>strategies</w:t>
      </w:r>
    </w:p>
    <w:p w14:paraId="0064781D" w14:textId="77777777" w:rsidR="006A56A0" w:rsidRDefault="006A56A0" w:rsidP="00E305BC">
      <w:pPr>
        <w:pStyle w:val="ListParagraph"/>
        <w:numPr>
          <w:ilvl w:val="0"/>
          <w:numId w:val="2"/>
        </w:numPr>
        <w:rPr>
          <w:sz w:val="28"/>
          <w:szCs w:val="28"/>
        </w:rPr>
      </w:pPr>
      <w:r>
        <w:rPr>
          <w:sz w:val="28"/>
          <w:szCs w:val="28"/>
        </w:rPr>
        <w:t>Lesson observation and feedback</w:t>
      </w:r>
    </w:p>
    <w:p w14:paraId="29609A6C" w14:textId="3AC1C52C" w:rsidR="004E4B09" w:rsidRPr="009A2991" w:rsidRDefault="004E4B09" w:rsidP="00E305BC">
      <w:pPr>
        <w:pStyle w:val="ListParagraph"/>
        <w:numPr>
          <w:ilvl w:val="0"/>
          <w:numId w:val="2"/>
        </w:numPr>
        <w:rPr>
          <w:sz w:val="28"/>
          <w:szCs w:val="28"/>
        </w:rPr>
      </w:pPr>
      <w:r>
        <w:rPr>
          <w:sz w:val="28"/>
          <w:szCs w:val="28"/>
        </w:rPr>
        <w:t>Literacy skills</w:t>
      </w:r>
      <w:r w:rsidR="00FC7A3B">
        <w:rPr>
          <w:sz w:val="28"/>
          <w:szCs w:val="28"/>
        </w:rPr>
        <w:t xml:space="preserve"> intervention</w:t>
      </w:r>
    </w:p>
    <w:p w14:paraId="7A10E950" w14:textId="77777777" w:rsidR="00612421" w:rsidRPr="009A2991" w:rsidRDefault="009C47FA" w:rsidP="00E305BC">
      <w:pPr>
        <w:pStyle w:val="ListParagraph"/>
        <w:numPr>
          <w:ilvl w:val="0"/>
          <w:numId w:val="2"/>
        </w:numPr>
        <w:rPr>
          <w:sz w:val="28"/>
          <w:szCs w:val="28"/>
        </w:rPr>
      </w:pPr>
      <w:r>
        <w:rPr>
          <w:sz w:val="28"/>
          <w:szCs w:val="28"/>
        </w:rPr>
        <w:t>Use of v</w:t>
      </w:r>
      <w:r w:rsidR="00697468" w:rsidRPr="009A2991">
        <w:rPr>
          <w:sz w:val="28"/>
          <w:szCs w:val="28"/>
        </w:rPr>
        <w:t>isual strategies</w:t>
      </w:r>
    </w:p>
    <w:p w14:paraId="75D3A69C" w14:textId="3B1A0C76" w:rsidR="00697468" w:rsidRDefault="00FC7A3B" w:rsidP="00E305BC">
      <w:pPr>
        <w:pStyle w:val="ListParagraph"/>
        <w:numPr>
          <w:ilvl w:val="0"/>
          <w:numId w:val="2"/>
        </w:numPr>
        <w:rPr>
          <w:sz w:val="28"/>
          <w:szCs w:val="28"/>
        </w:rPr>
      </w:pPr>
      <w:r>
        <w:rPr>
          <w:sz w:val="28"/>
          <w:szCs w:val="28"/>
        </w:rPr>
        <w:t>Quality First Teaching c</w:t>
      </w:r>
      <w:r w:rsidR="00697468" w:rsidRPr="009A2991">
        <w:rPr>
          <w:sz w:val="28"/>
          <w:szCs w:val="28"/>
        </w:rPr>
        <w:t>lassroom strategies</w:t>
      </w:r>
    </w:p>
    <w:p w14:paraId="715CE202" w14:textId="031F378B" w:rsidR="00FC7A3B" w:rsidRDefault="00FC7A3B" w:rsidP="00E305BC">
      <w:pPr>
        <w:pStyle w:val="ListParagraph"/>
        <w:numPr>
          <w:ilvl w:val="0"/>
          <w:numId w:val="2"/>
        </w:numPr>
        <w:rPr>
          <w:sz w:val="28"/>
          <w:szCs w:val="28"/>
        </w:rPr>
      </w:pPr>
      <w:r>
        <w:rPr>
          <w:sz w:val="28"/>
          <w:szCs w:val="28"/>
        </w:rPr>
        <w:t>Using specific interventions e.g. Colourful Semantics, Shape-coding, Visual Phonics.</w:t>
      </w:r>
    </w:p>
    <w:p w14:paraId="53AB94F3" w14:textId="58C15D09" w:rsidR="000E3AF7" w:rsidRDefault="00FC7A3B" w:rsidP="00E305BC">
      <w:pPr>
        <w:pStyle w:val="ListParagraph"/>
        <w:numPr>
          <w:ilvl w:val="0"/>
          <w:numId w:val="2"/>
        </w:numPr>
        <w:rPr>
          <w:sz w:val="28"/>
          <w:szCs w:val="28"/>
        </w:rPr>
      </w:pPr>
      <w:r>
        <w:rPr>
          <w:sz w:val="28"/>
          <w:szCs w:val="28"/>
        </w:rPr>
        <w:t>Setting up a s</w:t>
      </w:r>
      <w:r w:rsidR="000E3AF7">
        <w:rPr>
          <w:sz w:val="28"/>
          <w:szCs w:val="28"/>
        </w:rPr>
        <w:t xml:space="preserve">ocial skills </w:t>
      </w:r>
      <w:r w:rsidR="004E4B09">
        <w:rPr>
          <w:sz w:val="28"/>
          <w:szCs w:val="28"/>
        </w:rPr>
        <w:t>group</w:t>
      </w:r>
    </w:p>
    <w:p w14:paraId="787E05DE" w14:textId="06FBD540" w:rsidR="004E4B09" w:rsidRDefault="004E4B09" w:rsidP="00E305BC">
      <w:pPr>
        <w:pStyle w:val="ListParagraph"/>
        <w:numPr>
          <w:ilvl w:val="0"/>
          <w:numId w:val="2"/>
        </w:numPr>
        <w:rPr>
          <w:sz w:val="28"/>
          <w:szCs w:val="28"/>
        </w:rPr>
      </w:pPr>
      <w:r>
        <w:rPr>
          <w:sz w:val="28"/>
          <w:szCs w:val="28"/>
        </w:rPr>
        <w:t>Memory skills interventions</w:t>
      </w:r>
    </w:p>
    <w:p w14:paraId="0630AEBA" w14:textId="3B5833A7" w:rsidR="00FC7A3B" w:rsidRPr="009A2991" w:rsidRDefault="00FC7A3B" w:rsidP="00E305BC">
      <w:pPr>
        <w:pStyle w:val="ListParagraph"/>
        <w:numPr>
          <w:ilvl w:val="0"/>
          <w:numId w:val="2"/>
        </w:numPr>
        <w:rPr>
          <w:sz w:val="28"/>
          <w:szCs w:val="28"/>
        </w:rPr>
      </w:pPr>
      <w:r>
        <w:rPr>
          <w:sz w:val="28"/>
          <w:szCs w:val="28"/>
        </w:rPr>
        <w:t>Vocabulary-building</w:t>
      </w:r>
    </w:p>
    <w:p w14:paraId="15B3FC74" w14:textId="77777777" w:rsidR="00697468" w:rsidRPr="009A2991" w:rsidRDefault="009552A1" w:rsidP="00E305BC">
      <w:pPr>
        <w:pStyle w:val="ListParagraph"/>
        <w:numPr>
          <w:ilvl w:val="0"/>
          <w:numId w:val="2"/>
        </w:numPr>
        <w:rPr>
          <w:sz w:val="28"/>
          <w:szCs w:val="28"/>
        </w:rPr>
      </w:pPr>
      <w:r>
        <w:rPr>
          <w:sz w:val="28"/>
          <w:szCs w:val="28"/>
        </w:rPr>
        <w:t>Target setting</w:t>
      </w:r>
    </w:p>
    <w:p w14:paraId="34E8A9B6" w14:textId="77777777" w:rsidR="004E4B09" w:rsidRDefault="00DC7734" w:rsidP="00E305BC">
      <w:pPr>
        <w:pStyle w:val="ListParagraph"/>
        <w:numPr>
          <w:ilvl w:val="0"/>
          <w:numId w:val="2"/>
        </w:numPr>
        <w:rPr>
          <w:sz w:val="28"/>
          <w:szCs w:val="28"/>
        </w:rPr>
      </w:pPr>
      <w:r>
        <w:rPr>
          <w:sz w:val="28"/>
          <w:szCs w:val="28"/>
        </w:rPr>
        <w:t>SENCo support in EHC Plan request</w:t>
      </w:r>
      <w:r w:rsidR="004E4B09">
        <w:rPr>
          <w:sz w:val="28"/>
          <w:szCs w:val="28"/>
        </w:rPr>
        <w:t xml:space="preserve"> and implementation</w:t>
      </w:r>
    </w:p>
    <w:p w14:paraId="5CC36E1A" w14:textId="77777777" w:rsidR="004E4B09" w:rsidRDefault="004E4B09" w:rsidP="00E305BC">
      <w:pPr>
        <w:pStyle w:val="ListParagraph"/>
        <w:numPr>
          <w:ilvl w:val="0"/>
          <w:numId w:val="2"/>
        </w:numPr>
        <w:rPr>
          <w:sz w:val="28"/>
          <w:szCs w:val="28"/>
        </w:rPr>
      </w:pPr>
      <w:r>
        <w:rPr>
          <w:sz w:val="28"/>
          <w:szCs w:val="28"/>
        </w:rPr>
        <w:t xml:space="preserve">Integrating </w:t>
      </w:r>
      <w:proofErr w:type="spellStart"/>
      <w:r>
        <w:rPr>
          <w:sz w:val="28"/>
          <w:szCs w:val="28"/>
        </w:rPr>
        <w:t>SaLT</w:t>
      </w:r>
      <w:proofErr w:type="spellEnd"/>
      <w:r>
        <w:rPr>
          <w:sz w:val="28"/>
          <w:szCs w:val="28"/>
        </w:rPr>
        <w:t xml:space="preserve"> advice into learning across the day</w:t>
      </w:r>
    </w:p>
    <w:p w14:paraId="5063C41F" w14:textId="77777777" w:rsidR="00F41BAF" w:rsidRPr="004E4B09" w:rsidRDefault="004E4B09" w:rsidP="004E4B09">
      <w:pPr>
        <w:pStyle w:val="ListParagraph"/>
        <w:numPr>
          <w:ilvl w:val="0"/>
          <w:numId w:val="2"/>
        </w:numPr>
        <w:rPr>
          <w:sz w:val="28"/>
          <w:szCs w:val="28"/>
        </w:rPr>
      </w:pPr>
      <w:r>
        <w:rPr>
          <w:sz w:val="28"/>
          <w:szCs w:val="28"/>
        </w:rPr>
        <w:t>Adapting phonic schemes for pupils with SLCN</w:t>
      </w:r>
      <w:r w:rsidR="00DC7734" w:rsidRPr="004E4B09">
        <w:rPr>
          <w:sz w:val="28"/>
          <w:szCs w:val="28"/>
        </w:rPr>
        <w:t xml:space="preserve"> </w:t>
      </w:r>
    </w:p>
    <w:p w14:paraId="1E67A996" w14:textId="77777777" w:rsidR="00697468" w:rsidRPr="009A2991" w:rsidRDefault="00697468" w:rsidP="00E305BC">
      <w:pPr>
        <w:pStyle w:val="ListParagraph"/>
        <w:numPr>
          <w:ilvl w:val="0"/>
          <w:numId w:val="2"/>
        </w:numPr>
        <w:rPr>
          <w:sz w:val="28"/>
          <w:szCs w:val="28"/>
        </w:rPr>
      </w:pPr>
      <w:r w:rsidRPr="009A2991">
        <w:rPr>
          <w:sz w:val="28"/>
          <w:szCs w:val="28"/>
        </w:rPr>
        <w:t>Transition planning</w:t>
      </w:r>
    </w:p>
    <w:p w14:paraId="09E1AE8C" w14:textId="77777777" w:rsidR="00697468" w:rsidRPr="009A2991" w:rsidRDefault="00772F2D" w:rsidP="00E305BC">
      <w:pPr>
        <w:pStyle w:val="ListParagraph"/>
        <w:numPr>
          <w:ilvl w:val="0"/>
          <w:numId w:val="2"/>
        </w:numPr>
        <w:rPr>
          <w:sz w:val="28"/>
          <w:szCs w:val="28"/>
        </w:rPr>
      </w:pPr>
      <w:r w:rsidRPr="009A2991">
        <w:rPr>
          <w:sz w:val="28"/>
          <w:szCs w:val="28"/>
        </w:rPr>
        <w:t>Advice</w:t>
      </w:r>
      <w:r w:rsidR="00F81605">
        <w:rPr>
          <w:sz w:val="28"/>
          <w:szCs w:val="28"/>
        </w:rPr>
        <w:t xml:space="preserve"> and support</w:t>
      </w:r>
      <w:r w:rsidRPr="009A2991">
        <w:rPr>
          <w:sz w:val="28"/>
          <w:szCs w:val="28"/>
        </w:rPr>
        <w:t xml:space="preserve"> at annual reviews</w:t>
      </w:r>
      <w:r w:rsidR="00FC7B87">
        <w:rPr>
          <w:sz w:val="28"/>
          <w:szCs w:val="28"/>
        </w:rPr>
        <w:t xml:space="preserve"> and other meetings</w:t>
      </w:r>
    </w:p>
    <w:p w14:paraId="31F1D62D" w14:textId="77777777" w:rsidR="00772F2D" w:rsidRPr="009A2991" w:rsidRDefault="006A56A0" w:rsidP="00E305BC">
      <w:pPr>
        <w:pStyle w:val="ListParagraph"/>
        <w:numPr>
          <w:ilvl w:val="0"/>
          <w:numId w:val="2"/>
        </w:numPr>
        <w:rPr>
          <w:sz w:val="28"/>
          <w:szCs w:val="28"/>
        </w:rPr>
      </w:pPr>
      <w:r>
        <w:rPr>
          <w:sz w:val="28"/>
          <w:szCs w:val="28"/>
        </w:rPr>
        <w:lastRenderedPageBreak/>
        <w:t>Supporting the implementation of</w:t>
      </w:r>
      <w:r w:rsidR="001D41C4">
        <w:rPr>
          <w:sz w:val="28"/>
          <w:szCs w:val="28"/>
        </w:rPr>
        <w:t xml:space="preserve"> </w:t>
      </w:r>
      <w:r w:rsidR="00F81605">
        <w:rPr>
          <w:sz w:val="28"/>
          <w:szCs w:val="28"/>
        </w:rPr>
        <w:t xml:space="preserve">the Graduated Response </w:t>
      </w:r>
    </w:p>
    <w:p w14:paraId="25B2415C" w14:textId="77777777" w:rsidR="00772F2D" w:rsidRPr="009A2991" w:rsidRDefault="00772F2D" w:rsidP="00E305BC">
      <w:pPr>
        <w:pStyle w:val="ListParagraph"/>
        <w:numPr>
          <w:ilvl w:val="0"/>
          <w:numId w:val="2"/>
        </w:numPr>
        <w:rPr>
          <w:sz w:val="28"/>
          <w:szCs w:val="28"/>
        </w:rPr>
      </w:pPr>
      <w:r w:rsidRPr="009A2991">
        <w:rPr>
          <w:sz w:val="28"/>
          <w:szCs w:val="28"/>
        </w:rPr>
        <w:t>Signposting</w:t>
      </w:r>
      <w:r w:rsidR="00F81605">
        <w:rPr>
          <w:sz w:val="28"/>
          <w:szCs w:val="28"/>
        </w:rPr>
        <w:t xml:space="preserve"> to other services and information</w:t>
      </w:r>
    </w:p>
    <w:p w14:paraId="42822510" w14:textId="77777777" w:rsidR="00772F2D" w:rsidRDefault="00772F2D" w:rsidP="00E305BC">
      <w:pPr>
        <w:pStyle w:val="ListParagraph"/>
        <w:numPr>
          <w:ilvl w:val="0"/>
          <w:numId w:val="2"/>
        </w:numPr>
        <w:rPr>
          <w:sz w:val="28"/>
          <w:szCs w:val="28"/>
        </w:rPr>
      </w:pPr>
      <w:r w:rsidRPr="009A2991">
        <w:rPr>
          <w:sz w:val="28"/>
          <w:szCs w:val="28"/>
        </w:rPr>
        <w:t>Advice on resources and teaching tools</w:t>
      </w:r>
    </w:p>
    <w:p w14:paraId="15D4AAF6" w14:textId="77777777" w:rsidR="00F81605" w:rsidRDefault="000E3AF7" w:rsidP="00F81605">
      <w:pPr>
        <w:pStyle w:val="ListParagraph"/>
        <w:numPr>
          <w:ilvl w:val="0"/>
          <w:numId w:val="2"/>
        </w:numPr>
        <w:rPr>
          <w:sz w:val="28"/>
          <w:szCs w:val="28"/>
        </w:rPr>
      </w:pPr>
      <w:r>
        <w:rPr>
          <w:sz w:val="28"/>
          <w:szCs w:val="28"/>
        </w:rPr>
        <w:t>W</w:t>
      </w:r>
      <w:r w:rsidR="00B16EDC">
        <w:rPr>
          <w:sz w:val="28"/>
          <w:szCs w:val="28"/>
        </w:rPr>
        <w:t>ritten record of any advice provided</w:t>
      </w:r>
    </w:p>
    <w:p w14:paraId="1AAF522C" w14:textId="77777777" w:rsidR="00082408" w:rsidRPr="00F81605" w:rsidRDefault="00082408" w:rsidP="00F81605">
      <w:pPr>
        <w:pStyle w:val="ListParagraph"/>
        <w:numPr>
          <w:ilvl w:val="0"/>
          <w:numId w:val="2"/>
        </w:numPr>
        <w:rPr>
          <w:sz w:val="28"/>
          <w:szCs w:val="28"/>
        </w:rPr>
      </w:pPr>
      <w:r w:rsidRPr="00F81605">
        <w:rPr>
          <w:sz w:val="28"/>
          <w:szCs w:val="28"/>
        </w:rPr>
        <w:t>Liaison with other professionals</w:t>
      </w:r>
    </w:p>
    <w:p w14:paraId="52F01B4E" w14:textId="77777777" w:rsidR="00DF2EBE" w:rsidRDefault="004E4B09" w:rsidP="00E305BC">
      <w:pPr>
        <w:pStyle w:val="ListParagraph"/>
        <w:numPr>
          <w:ilvl w:val="0"/>
          <w:numId w:val="2"/>
        </w:numPr>
        <w:rPr>
          <w:sz w:val="28"/>
          <w:szCs w:val="28"/>
        </w:rPr>
      </w:pPr>
      <w:r>
        <w:rPr>
          <w:sz w:val="28"/>
          <w:szCs w:val="28"/>
        </w:rPr>
        <w:t>Meetings</w:t>
      </w:r>
      <w:r w:rsidR="00DF2EBE">
        <w:rPr>
          <w:sz w:val="28"/>
          <w:szCs w:val="28"/>
        </w:rPr>
        <w:t xml:space="preserve"> with parents</w:t>
      </w:r>
    </w:p>
    <w:p w14:paraId="1EABC7FF" w14:textId="42FBC684" w:rsidR="004A123A" w:rsidRDefault="004A123A" w:rsidP="00E305BC">
      <w:pPr>
        <w:pStyle w:val="ListParagraph"/>
        <w:numPr>
          <w:ilvl w:val="0"/>
          <w:numId w:val="2"/>
        </w:numPr>
        <w:rPr>
          <w:sz w:val="28"/>
          <w:szCs w:val="28"/>
        </w:rPr>
      </w:pPr>
      <w:r>
        <w:rPr>
          <w:sz w:val="28"/>
          <w:szCs w:val="28"/>
        </w:rPr>
        <w:t>Advising on communication-friendly environments</w:t>
      </w:r>
    </w:p>
    <w:p w14:paraId="4FFB842D" w14:textId="59BE0B46" w:rsidR="00C0670B" w:rsidRDefault="00C0670B" w:rsidP="00C0670B">
      <w:pPr>
        <w:rPr>
          <w:sz w:val="28"/>
          <w:szCs w:val="28"/>
        </w:rPr>
      </w:pPr>
    </w:p>
    <w:p w14:paraId="4DC3A676" w14:textId="77777777" w:rsidR="00383587" w:rsidRDefault="00383587" w:rsidP="00DF2EBE">
      <w:pPr>
        <w:rPr>
          <w:sz w:val="28"/>
          <w:szCs w:val="28"/>
        </w:rPr>
      </w:pPr>
    </w:p>
    <w:p w14:paraId="3E799478" w14:textId="59419875" w:rsidR="00383587" w:rsidRDefault="00383587" w:rsidP="00DF2EBE">
      <w:pPr>
        <w:rPr>
          <w:sz w:val="28"/>
          <w:szCs w:val="28"/>
        </w:rPr>
      </w:pPr>
    </w:p>
    <w:p w14:paraId="4482AAAD" w14:textId="446680EF" w:rsidR="00383587" w:rsidRPr="00383587" w:rsidRDefault="00383587" w:rsidP="00383587">
      <w:pPr>
        <w:pStyle w:val="ListParagraph"/>
        <w:numPr>
          <w:ilvl w:val="0"/>
          <w:numId w:val="19"/>
        </w:numPr>
        <w:rPr>
          <w:b/>
          <w:bCs/>
          <w:sz w:val="28"/>
          <w:szCs w:val="28"/>
        </w:rPr>
      </w:pPr>
      <w:r w:rsidRPr="00383587">
        <w:rPr>
          <w:b/>
          <w:bCs/>
          <w:sz w:val="28"/>
          <w:szCs w:val="28"/>
        </w:rPr>
        <w:t>Traded Offer</w:t>
      </w:r>
    </w:p>
    <w:p w14:paraId="456D051A" w14:textId="76B3EF57" w:rsidR="00383587" w:rsidRDefault="00383587" w:rsidP="00DF2EBE">
      <w:pPr>
        <w:rPr>
          <w:sz w:val="28"/>
          <w:szCs w:val="28"/>
        </w:rPr>
      </w:pPr>
      <w:r>
        <w:rPr>
          <w:sz w:val="28"/>
          <w:szCs w:val="28"/>
        </w:rPr>
        <w:t xml:space="preserve">We offer a range of training as part of the Specialist Education Service training </w:t>
      </w:r>
      <w:r w:rsidR="009F4451">
        <w:rPr>
          <w:sz w:val="28"/>
          <w:szCs w:val="28"/>
        </w:rPr>
        <w:t>menu</w:t>
      </w:r>
      <w:r>
        <w:rPr>
          <w:sz w:val="28"/>
          <w:szCs w:val="28"/>
        </w:rPr>
        <w:t>.</w:t>
      </w:r>
    </w:p>
    <w:p w14:paraId="7BDD3EE9" w14:textId="71C37D95" w:rsidR="00383587" w:rsidRDefault="00383587" w:rsidP="00DF2EBE">
      <w:pPr>
        <w:rPr>
          <w:sz w:val="28"/>
          <w:szCs w:val="28"/>
        </w:rPr>
      </w:pPr>
    </w:p>
    <w:p w14:paraId="73B5B097" w14:textId="291136EC" w:rsidR="00383587" w:rsidRDefault="00383587" w:rsidP="00DF2EBE">
      <w:pPr>
        <w:rPr>
          <w:sz w:val="28"/>
          <w:szCs w:val="28"/>
        </w:rPr>
      </w:pPr>
      <w:r>
        <w:rPr>
          <w:sz w:val="28"/>
          <w:szCs w:val="28"/>
        </w:rPr>
        <w:t xml:space="preserve">In addition, we deliver accredited training through the ELKLAN </w:t>
      </w:r>
      <w:r w:rsidR="007D6500">
        <w:rPr>
          <w:sz w:val="28"/>
          <w:szCs w:val="28"/>
        </w:rPr>
        <w:t xml:space="preserve">and MAKATON </w:t>
      </w:r>
      <w:r>
        <w:rPr>
          <w:sz w:val="28"/>
          <w:szCs w:val="28"/>
        </w:rPr>
        <w:t>organisation</w:t>
      </w:r>
      <w:r w:rsidR="007D6500">
        <w:rPr>
          <w:sz w:val="28"/>
          <w:szCs w:val="28"/>
        </w:rPr>
        <w:t xml:space="preserve">s as well as bespoke MAKATON training which can be accredited or unaccredited. </w:t>
      </w:r>
    </w:p>
    <w:p w14:paraId="1474C757" w14:textId="5F1012A5" w:rsidR="007D6500" w:rsidRDefault="007D6500" w:rsidP="00DF2EBE">
      <w:pPr>
        <w:rPr>
          <w:sz w:val="28"/>
          <w:szCs w:val="28"/>
        </w:rPr>
      </w:pPr>
    </w:p>
    <w:p w14:paraId="06A82D12" w14:textId="380B4D13" w:rsidR="007D6500" w:rsidRPr="007D6500" w:rsidRDefault="007D6500" w:rsidP="007D6500">
      <w:pPr>
        <w:pStyle w:val="ListParagraph"/>
        <w:numPr>
          <w:ilvl w:val="0"/>
          <w:numId w:val="19"/>
        </w:numPr>
        <w:rPr>
          <w:b/>
          <w:bCs/>
          <w:sz w:val="28"/>
          <w:szCs w:val="28"/>
        </w:rPr>
      </w:pPr>
      <w:r w:rsidRPr="007D6500">
        <w:rPr>
          <w:b/>
          <w:bCs/>
          <w:sz w:val="28"/>
          <w:szCs w:val="28"/>
        </w:rPr>
        <w:t>Parent Support</w:t>
      </w:r>
    </w:p>
    <w:p w14:paraId="05558CD2" w14:textId="77777777" w:rsidR="00DF2EBE" w:rsidRDefault="00DF2EBE" w:rsidP="00DF2EBE">
      <w:pPr>
        <w:rPr>
          <w:sz w:val="28"/>
          <w:szCs w:val="28"/>
        </w:rPr>
      </w:pPr>
    </w:p>
    <w:p w14:paraId="505B69DE" w14:textId="77777777" w:rsidR="007D6500" w:rsidRDefault="00DF2EBE" w:rsidP="00DF2EBE">
      <w:pPr>
        <w:rPr>
          <w:sz w:val="28"/>
          <w:szCs w:val="28"/>
        </w:rPr>
      </w:pPr>
      <w:r w:rsidRPr="00BE3C41">
        <w:rPr>
          <w:b/>
          <w:bCs/>
          <w:sz w:val="28"/>
          <w:szCs w:val="28"/>
        </w:rPr>
        <w:t>Support</w:t>
      </w:r>
      <w:r>
        <w:rPr>
          <w:sz w:val="28"/>
          <w:szCs w:val="28"/>
        </w:rPr>
        <w:t xml:space="preserve"> is offered to </w:t>
      </w:r>
      <w:r w:rsidRPr="00BE3C41">
        <w:rPr>
          <w:b/>
          <w:bCs/>
          <w:sz w:val="28"/>
          <w:szCs w:val="28"/>
        </w:rPr>
        <w:t>parents</w:t>
      </w:r>
      <w:r>
        <w:rPr>
          <w:sz w:val="28"/>
          <w:szCs w:val="28"/>
        </w:rPr>
        <w:t xml:space="preserve"> and </w:t>
      </w:r>
      <w:r w:rsidRPr="007D6500">
        <w:rPr>
          <w:b/>
          <w:bCs/>
          <w:sz w:val="28"/>
          <w:szCs w:val="28"/>
        </w:rPr>
        <w:t>carers</w:t>
      </w:r>
      <w:r>
        <w:rPr>
          <w:sz w:val="28"/>
          <w:szCs w:val="28"/>
        </w:rPr>
        <w:t xml:space="preserve"> through</w:t>
      </w:r>
      <w:r w:rsidR="007D6500">
        <w:rPr>
          <w:sz w:val="28"/>
          <w:szCs w:val="28"/>
        </w:rPr>
        <w:t>:</w:t>
      </w:r>
    </w:p>
    <w:p w14:paraId="5577D7DD" w14:textId="1784700C" w:rsidR="00FC7B87" w:rsidRDefault="00FC7B87" w:rsidP="00DF2EBE">
      <w:pPr>
        <w:rPr>
          <w:sz w:val="28"/>
          <w:szCs w:val="28"/>
        </w:rPr>
      </w:pPr>
    </w:p>
    <w:p w14:paraId="4ECB3AC6" w14:textId="57A45B83" w:rsidR="007D6500" w:rsidRPr="0021091D" w:rsidRDefault="007D6500" w:rsidP="0021091D">
      <w:pPr>
        <w:pStyle w:val="ListParagraph"/>
        <w:numPr>
          <w:ilvl w:val="0"/>
          <w:numId w:val="20"/>
        </w:numPr>
        <w:rPr>
          <w:sz w:val="28"/>
          <w:szCs w:val="28"/>
        </w:rPr>
      </w:pPr>
      <w:r w:rsidRPr="0021091D">
        <w:rPr>
          <w:sz w:val="28"/>
          <w:szCs w:val="28"/>
        </w:rPr>
        <w:t>Informal SENDIASS parents’ training sessions</w:t>
      </w:r>
    </w:p>
    <w:p w14:paraId="57579F42" w14:textId="64EB322D" w:rsidR="007D6500" w:rsidRPr="0021091D" w:rsidRDefault="007D6500" w:rsidP="0021091D">
      <w:pPr>
        <w:pStyle w:val="ListParagraph"/>
        <w:numPr>
          <w:ilvl w:val="0"/>
          <w:numId w:val="20"/>
        </w:numPr>
        <w:rPr>
          <w:sz w:val="28"/>
          <w:szCs w:val="28"/>
        </w:rPr>
      </w:pPr>
      <w:r w:rsidRPr="0021091D">
        <w:rPr>
          <w:sz w:val="28"/>
          <w:szCs w:val="28"/>
        </w:rPr>
        <w:t>MAKATON for Babies training</w:t>
      </w:r>
    </w:p>
    <w:p w14:paraId="2DF0E076" w14:textId="282BC0F0" w:rsidR="007D6500" w:rsidRPr="0021091D" w:rsidRDefault="007D6500" w:rsidP="0021091D">
      <w:pPr>
        <w:pStyle w:val="ListParagraph"/>
        <w:numPr>
          <w:ilvl w:val="0"/>
          <w:numId w:val="20"/>
        </w:numPr>
        <w:rPr>
          <w:sz w:val="28"/>
          <w:szCs w:val="28"/>
        </w:rPr>
      </w:pPr>
      <w:r w:rsidRPr="0021091D">
        <w:rPr>
          <w:sz w:val="28"/>
          <w:szCs w:val="28"/>
        </w:rPr>
        <w:t>ELKLAN for parents training</w:t>
      </w:r>
    </w:p>
    <w:p w14:paraId="319579CD" w14:textId="4E6E734E" w:rsidR="007D6500" w:rsidRDefault="007D6500" w:rsidP="00DF2EBE">
      <w:pPr>
        <w:rPr>
          <w:sz w:val="28"/>
          <w:szCs w:val="28"/>
        </w:rPr>
      </w:pPr>
    </w:p>
    <w:p w14:paraId="7E4A5C43" w14:textId="7DBBB7E7" w:rsidR="007D6500" w:rsidRDefault="007D6500" w:rsidP="00DF2EBE">
      <w:pPr>
        <w:rPr>
          <w:sz w:val="28"/>
          <w:szCs w:val="28"/>
        </w:rPr>
      </w:pPr>
      <w:r>
        <w:rPr>
          <w:sz w:val="28"/>
          <w:szCs w:val="28"/>
        </w:rPr>
        <w:t>All pa</w:t>
      </w:r>
      <w:r w:rsidR="00497E75">
        <w:rPr>
          <w:sz w:val="28"/>
          <w:szCs w:val="28"/>
        </w:rPr>
        <w:t>rent training is delivered free of charge.</w:t>
      </w:r>
    </w:p>
    <w:p w14:paraId="71A12C5F" w14:textId="77777777" w:rsidR="00772F2D" w:rsidRPr="00CF166B" w:rsidRDefault="00772F2D">
      <w:pPr>
        <w:rPr>
          <w:b/>
          <w:sz w:val="28"/>
          <w:szCs w:val="28"/>
        </w:rPr>
      </w:pPr>
    </w:p>
    <w:p w14:paraId="4F3038B7" w14:textId="77777777" w:rsidR="00CF166B" w:rsidRPr="004B738E" w:rsidRDefault="00CF166B" w:rsidP="004B738E">
      <w:pPr>
        <w:pStyle w:val="ListParagraph"/>
        <w:numPr>
          <w:ilvl w:val="0"/>
          <w:numId w:val="4"/>
        </w:numPr>
        <w:rPr>
          <w:b/>
          <w:sz w:val="28"/>
          <w:szCs w:val="28"/>
        </w:rPr>
      </w:pPr>
      <w:r w:rsidRPr="004B738E">
        <w:rPr>
          <w:b/>
          <w:sz w:val="28"/>
          <w:szCs w:val="28"/>
        </w:rPr>
        <w:t>How are outreach request</w:t>
      </w:r>
      <w:r w:rsidR="00970983" w:rsidRPr="004B738E">
        <w:rPr>
          <w:b/>
          <w:sz w:val="28"/>
          <w:szCs w:val="28"/>
        </w:rPr>
        <w:t>s</w:t>
      </w:r>
      <w:r w:rsidRPr="004B738E">
        <w:rPr>
          <w:b/>
          <w:sz w:val="28"/>
          <w:szCs w:val="28"/>
        </w:rPr>
        <w:t xml:space="preserve"> made?</w:t>
      </w:r>
    </w:p>
    <w:p w14:paraId="07FC963B" w14:textId="77777777" w:rsidR="009E6492" w:rsidRPr="00A90736" w:rsidRDefault="00A90736" w:rsidP="001D41C4">
      <w:pPr>
        <w:rPr>
          <w:sz w:val="28"/>
          <w:szCs w:val="28"/>
        </w:rPr>
      </w:pPr>
      <w:r>
        <w:rPr>
          <w:sz w:val="28"/>
          <w:szCs w:val="28"/>
        </w:rPr>
        <w:t>Referrals</w:t>
      </w:r>
      <w:r w:rsidR="000D30E4" w:rsidRPr="00A90736">
        <w:rPr>
          <w:sz w:val="28"/>
          <w:szCs w:val="28"/>
        </w:rPr>
        <w:t xml:space="preserve"> are made</w:t>
      </w:r>
      <w:r>
        <w:rPr>
          <w:sz w:val="28"/>
          <w:szCs w:val="28"/>
        </w:rPr>
        <w:t xml:space="preserve"> by schools</w:t>
      </w:r>
      <w:r w:rsidR="000D30E4" w:rsidRPr="00A90736">
        <w:rPr>
          <w:sz w:val="28"/>
          <w:szCs w:val="28"/>
        </w:rPr>
        <w:t xml:space="preserve"> </w:t>
      </w:r>
      <w:r w:rsidR="001D41C4">
        <w:rPr>
          <w:sz w:val="28"/>
          <w:szCs w:val="28"/>
        </w:rPr>
        <w:t>using the Inclusion Services Referral Form.</w:t>
      </w:r>
    </w:p>
    <w:p w14:paraId="001C0F6F" w14:textId="07F1B044" w:rsidR="00A90736" w:rsidRDefault="00CF166B" w:rsidP="00082408">
      <w:pPr>
        <w:spacing w:before="240"/>
        <w:rPr>
          <w:sz w:val="28"/>
          <w:szCs w:val="28"/>
        </w:rPr>
      </w:pPr>
      <w:r w:rsidRPr="00A90736">
        <w:rPr>
          <w:sz w:val="28"/>
          <w:szCs w:val="28"/>
        </w:rPr>
        <w:t xml:space="preserve">The request </w:t>
      </w:r>
      <w:r w:rsidR="009E6492" w:rsidRPr="00A90736">
        <w:rPr>
          <w:sz w:val="28"/>
          <w:szCs w:val="28"/>
        </w:rPr>
        <w:t>form is available to download via</w:t>
      </w:r>
      <w:r w:rsidRPr="00A90736">
        <w:rPr>
          <w:sz w:val="28"/>
          <w:szCs w:val="28"/>
        </w:rPr>
        <w:t xml:space="preserve"> the Local Offer </w:t>
      </w:r>
      <w:r w:rsidR="009E6492" w:rsidRPr="00A90736">
        <w:rPr>
          <w:sz w:val="28"/>
          <w:szCs w:val="28"/>
        </w:rPr>
        <w:t>website</w:t>
      </w:r>
      <w:r w:rsidR="00FC7B87">
        <w:rPr>
          <w:sz w:val="28"/>
          <w:szCs w:val="28"/>
        </w:rPr>
        <w:t>:</w:t>
      </w:r>
      <w:r w:rsidR="009E6492" w:rsidRPr="00A90736">
        <w:rPr>
          <w:sz w:val="28"/>
          <w:szCs w:val="28"/>
        </w:rPr>
        <w:t xml:space="preserve"> </w:t>
      </w:r>
      <w:hyperlink r:id="rId11" w:tgtFrame="_blank" w:history="1">
        <w:r w:rsidR="00C0670B">
          <w:rPr>
            <w:rStyle w:val="Hyperlink"/>
            <w:rFonts w:ascii="Helvetica" w:eastAsia="Times New Roman" w:hAnsi="Helvetica" w:cs="Helvetica"/>
            <w:color w:val="007C89"/>
            <w:sz w:val="24"/>
            <w:szCs w:val="24"/>
          </w:rPr>
          <w:t>Inclusion Referral Form</w:t>
        </w:r>
      </w:hyperlink>
      <w:r w:rsidR="00C0670B">
        <w:rPr>
          <w:rFonts w:ascii="Helvetica" w:eastAsia="Times New Roman" w:hAnsi="Helvetica" w:cs="Helvetica"/>
          <w:color w:val="202020"/>
          <w:sz w:val="24"/>
          <w:szCs w:val="24"/>
        </w:rPr>
        <w:t>.</w:t>
      </w:r>
    </w:p>
    <w:p w14:paraId="159EF1A7" w14:textId="250DE839" w:rsidR="0021091D" w:rsidRDefault="004A123A" w:rsidP="00082408">
      <w:pPr>
        <w:spacing w:before="240"/>
        <w:rPr>
          <w:sz w:val="28"/>
          <w:szCs w:val="28"/>
        </w:rPr>
      </w:pPr>
      <w:r>
        <w:rPr>
          <w:sz w:val="28"/>
          <w:szCs w:val="28"/>
        </w:rPr>
        <w:lastRenderedPageBreak/>
        <w:t xml:space="preserve">Referrals are considered at </w:t>
      </w:r>
      <w:r w:rsidR="00C0670B">
        <w:rPr>
          <w:sz w:val="28"/>
          <w:szCs w:val="28"/>
        </w:rPr>
        <w:t>weekly</w:t>
      </w:r>
      <w:r>
        <w:rPr>
          <w:sz w:val="28"/>
          <w:szCs w:val="28"/>
        </w:rPr>
        <w:t xml:space="preserve"> meetings</w:t>
      </w:r>
      <w:r w:rsidR="0021091D">
        <w:rPr>
          <w:sz w:val="28"/>
          <w:szCs w:val="28"/>
        </w:rPr>
        <w:t>.</w:t>
      </w:r>
      <w:r w:rsidR="0044129D">
        <w:rPr>
          <w:sz w:val="28"/>
          <w:szCs w:val="28"/>
        </w:rPr>
        <w:t xml:space="preserve"> Advice and support following the acceptance of a referral may be a single consultation visit or a package of support (see section 5. for the three packages of support offered).</w:t>
      </w:r>
    </w:p>
    <w:p w14:paraId="21929997" w14:textId="0E96AB5A" w:rsidR="003F1EF7" w:rsidRDefault="003F1EF7" w:rsidP="00082408">
      <w:pPr>
        <w:spacing w:before="240"/>
        <w:rPr>
          <w:sz w:val="28"/>
          <w:szCs w:val="28"/>
        </w:rPr>
      </w:pPr>
      <w:r>
        <w:rPr>
          <w:sz w:val="28"/>
          <w:szCs w:val="28"/>
        </w:rPr>
        <w:t xml:space="preserve">When a pupil on caseload progresses to 3 or higher on Core Offer Progress Statements (COPS), </w:t>
      </w:r>
      <w:r w:rsidR="007656A5">
        <w:rPr>
          <w:sz w:val="28"/>
          <w:szCs w:val="28"/>
        </w:rPr>
        <w:t>the support</w:t>
      </w:r>
      <w:r>
        <w:rPr>
          <w:sz w:val="28"/>
          <w:szCs w:val="28"/>
        </w:rPr>
        <w:t xml:space="preserve"> would normally be closed. Exceptions will only be </w:t>
      </w:r>
      <w:r w:rsidR="007656A5">
        <w:rPr>
          <w:sz w:val="28"/>
          <w:szCs w:val="28"/>
        </w:rPr>
        <w:t>considered</w:t>
      </w:r>
      <w:r>
        <w:rPr>
          <w:sz w:val="28"/>
          <w:szCs w:val="28"/>
        </w:rPr>
        <w:t xml:space="preserve"> in discussion</w:t>
      </w:r>
      <w:r w:rsidR="007656A5">
        <w:rPr>
          <w:sz w:val="28"/>
          <w:szCs w:val="28"/>
        </w:rPr>
        <w:t xml:space="preserve"> with the Head of Service.</w:t>
      </w:r>
    </w:p>
    <w:p w14:paraId="453847FA" w14:textId="0821E7A8" w:rsidR="007656A5" w:rsidRDefault="007656A5" w:rsidP="00082408">
      <w:pPr>
        <w:spacing w:before="240"/>
        <w:rPr>
          <w:sz w:val="28"/>
          <w:szCs w:val="28"/>
        </w:rPr>
      </w:pPr>
      <w:r>
        <w:rPr>
          <w:sz w:val="28"/>
          <w:szCs w:val="28"/>
        </w:rPr>
        <w:t>A school can re-refer at any time.</w:t>
      </w:r>
    </w:p>
    <w:p w14:paraId="17C0CE48" w14:textId="2532FE4A" w:rsidR="007656A5" w:rsidRDefault="007656A5" w:rsidP="00082408">
      <w:pPr>
        <w:spacing w:before="240"/>
        <w:rPr>
          <w:sz w:val="28"/>
          <w:szCs w:val="28"/>
        </w:rPr>
      </w:pPr>
      <w:r>
        <w:rPr>
          <w:sz w:val="28"/>
          <w:szCs w:val="28"/>
        </w:rPr>
        <w:t>In addition to the SES referrals process, advice is provided through Inclusion Support Meetings (ISMs), SEND Stage 2 Consultations and the SENCO support line.</w:t>
      </w:r>
    </w:p>
    <w:p w14:paraId="4F88B910" w14:textId="0DA95CE0" w:rsidR="004A123A" w:rsidRDefault="00795B4C" w:rsidP="00082408">
      <w:pPr>
        <w:spacing w:before="240"/>
        <w:rPr>
          <w:sz w:val="28"/>
          <w:szCs w:val="28"/>
        </w:rPr>
      </w:pPr>
      <w:r>
        <w:rPr>
          <w:sz w:val="28"/>
          <w:szCs w:val="28"/>
        </w:rPr>
        <w:t xml:space="preserve"> </w:t>
      </w:r>
    </w:p>
    <w:p w14:paraId="4B308D4E" w14:textId="77777777" w:rsidR="000A5C32" w:rsidRDefault="000A5C32" w:rsidP="00082408">
      <w:pPr>
        <w:spacing w:before="240"/>
        <w:rPr>
          <w:sz w:val="28"/>
          <w:szCs w:val="28"/>
        </w:rPr>
      </w:pPr>
    </w:p>
    <w:p w14:paraId="20A9C02E" w14:textId="77777777" w:rsidR="00E04E84" w:rsidRPr="00FC7B87" w:rsidRDefault="00A90736" w:rsidP="00FC7B87">
      <w:pPr>
        <w:pStyle w:val="ListParagraph"/>
        <w:numPr>
          <w:ilvl w:val="0"/>
          <w:numId w:val="4"/>
        </w:numPr>
        <w:rPr>
          <w:b/>
          <w:sz w:val="28"/>
          <w:szCs w:val="28"/>
        </w:rPr>
      </w:pPr>
      <w:r w:rsidRPr="004B738E">
        <w:rPr>
          <w:b/>
          <w:sz w:val="28"/>
          <w:szCs w:val="28"/>
        </w:rPr>
        <w:t>The pupils who would be con</w:t>
      </w:r>
      <w:r w:rsidR="009F305A" w:rsidRPr="004B738E">
        <w:rPr>
          <w:b/>
          <w:sz w:val="28"/>
          <w:szCs w:val="28"/>
        </w:rPr>
        <w:t>sidered for outreach support</w:t>
      </w:r>
      <w:r w:rsidRPr="004B738E">
        <w:rPr>
          <w:b/>
          <w:sz w:val="28"/>
          <w:szCs w:val="28"/>
        </w:rPr>
        <w:t>:</w:t>
      </w:r>
    </w:p>
    <w:p w14:paraId="2B3E6C32" w14:textId="2515D14A" w:rsidR="00E04E84" w:rsidRDefault="009F305A" w:rsidP="00FC7B87">
      <w:pPr>
        <w:ind w:left="360"/>
        <w:rPr>
          <w:sz w:val="28"/>
          <w:szCs w:val="28"/>
        </w:rPr>
      </w:pPr>
      <w:r w:rsidRPr="00FC7B87">
        <w:rPr>
          <w:sz w:val="28"/>
          <w:szCs w:val="28"/>
        </w:rPr>
        <w:t xml:space="preserve">are </w:t>
      </w:r>
      <w:r w:rsidR="00A90736" w:rsidRPr="00FC7B87">
        <w:rPr>
          <w:sz w:val="28"/>
          <w:szCs w:val="28"/>
        </w:rPr>
        <w:t xml:space="preserve">in a mainstream </w:t>
      </w:r>
      <w:r w:rsidR="004E4B09" w:rsidRPr="00FC7B87">
        <w:rPr>
          <w:sz w:val="28"/>
          <w:szCs w:val="28"/>
        </w:rPr>
        <w:t xml:space="preserve">primary or secondary </w:t>
      </w:r>
      <w:r w:rsidR="00A90736" w:rsidRPr="00FC7B87">
        <w:rPr>
          <w:sz w:val="28"/>
          <w:szCs w:val="28"/>
        </w:rPr>
        <w:t>school</w:t>
      </w:r>
      <w:r w:rsidR="00E04E84" w:rsidRPr="00FC7B87">
        <w:rPr>
          <w:sz w:val="28"/>
          <w:szCs w:val="28"/>
        </w:rPr>
        <w:t xml:space="preserve"> </w:t>
      </w:r>
      <w:r w:rsidR="0021091D">
        <w:rPr>
          <w:sz w:val="28"/>
          <w:szCs w:val="28"/>
        </w:rPr>
        <w:t xml:space="preserve">or in a specialist setting </w:t>
      </w:r>
      <w:r w:rsidR="00E04E84" w:rsidRPr="00FC7B87">
        <w:rPr>
          <w:sz w:val="28"/>
          <w:szCs w:val="28"/>
        </w:rPr>
        <w:t>and are experiencing difficulty in one or more of the following:</w:t>
      </w:r>
    </w:p>
    <w:p w14:paraId="42A2AE38" w14:textId="77777777" w:rsidR="0021091D" w:rsidRPr="00FC7B87" w:rsidRDefault="0021091D" w:rsidP="00FC7B87">
      <w:pPr>
        <w:ind w:left="360"/>
        <w:rPr>
          <w:sz w:val="28"/>
          <w:szCs w:val="28"/>
        </w:rPr>
      </w:pPr>
    </w:p>
    <w:p w14:paraId="14C97895" w14:textId="71D4A323" w:rsidR="00E04E84" w:rsidRDefault="009D3788" w:rsidP="00FC7B87">
      <w:pPr>
        <w:pStyle w:val="ListParagraph"/>
        <w:numPr>
          <w:ilvl w:val="0"/>
          <w:numId w:val="17"/>
        </w:numPr>
        <w:rPr>
          <w:sz w:val="28"/>
          <w:szCs w:val="28"/>
        </w:rPr>
      </w:pPr>
      <w:r>
        <w:rPr>
          <w:sz w:val="28"/>
          <w:szCs w:val="28"/>
        </w:rPr>
        <w:t>l</w:t>
      </w:r>
      <w:r w:rsidR="0021091D">
        <w:rPr>
          <w:sz w:val="28"/>
          <w:szCs w:val="28"/>
        </w:rPr>
        <w:t xml:space="preserve">earning and </w:t>
      </w:r>
      <w:r w:rsidR="00585849" w:rsidRPr="00FC7B87">
        <w:rPr>
          <w:sz w:val="28"/>
          <w:szCs w:val="28"/>
        </w:rPr>
        <w:t xml:space="preserve">curriculum </w:t>
      </w:r>
      <w:r w:rsidR="00E04E84" w:rsidRPr="00FC7B87">
        <w:rPr>
          <w:sz w:val="28"/>
          <w:szCs w:val="28"/>
        </w:rPr>
        <w:t xml:space="preserve">access </w:t>
      </w:r>
      <w:r w:rsidR="00585849" w:rsidRPr="00FC7B87">
        <w:rPr>
          <w:sz w:val="28"/>
          <w:szCs w:val="28"/>
        </w:rPr>
        <w:t xml:space="preserve">due to their </w:t>
      </w:r>
      <w:r w:rsidR="00DE24AA" w:rsidRPr="00FC7B87">
        <w:rPr>
          <w:sz w:val="28"/>
          <w:szCs w:val="28"/>
        </w:rPr>
        <w:t>SLCN</w:t>
      </w:r>
    </w:p>
    <w:p w14:paraId="05836822" w14:textId="48E3D45A" w:rsidR="009D3788" w:rsidRDefault="009D3788" w:rsidP="00FC7B87">
      <w:pPr>
        <w:pStyle w:val="ListParagraph"/>
        <w:numPr>
          <w:ilvl w:val="0"/>
          <w:numId w:val="17"/>
        </w:numPr>
        <w:rPr>
          <w:sz w:val="28"/>
          <w:szCs w:val="28"/>
        </w:rPr>
      </w:pPr>
      <w:r>
        <w:rPr>
          <w:sz w:val="28"/>
          <w:szCs w:val="28"/>
        </w:rPr>
        <w:t>attention and listening due to their SLCN</w:t>
      </w:r>
    </w:p>
    <w:p w14:paraId="6756646C" w14:textId="57A0D79E" w:rsidR="009D3788" w:rsidRPr="00FC7B87" w:rsidRDefault="009D3788" w:rsidP="00FC7B87">
      <w:pPr>
        <w:pStyle w:val="ListParagraph"/>
        <w:numPr>
          <w:ilvl w:val="0"/>
          <w:numId w:val="17"/>
        </w:numPr>
        <w:rPr>
          <w:sz w:val="28"/>
          <w:szCs w:val="28"/>
        </w:rPr>
      </w:pPr>
      <w:r>
        <w:rPr>
          <w:sz w:val="28"/>
          <w:szCs w:val="28"/>
        </w:rPr>
        <w:t>memory due to their SLCN</w:t>
      </w:r>
    </w:p>
    <w:p w14:paraId="1023AB5F" w14:textId="77777777" w:rsidR="0037637D" w:rsidRPr="00FC7B87" w:rsidRDefault="0037637D" w:rsidP="00FC7B87">
      <w:pPr>
        <w:pStyle w:val="ListParagraph"/>
        <w:numPr>
          <w:ilvl w:val="0"/>
          <w:numId w:val="17"/>
        </w:numPr>
        <w:rPr>
          <w:sz w:val="28"/>
          <w:szCs w:val="28"/>
        </w:rPr>
      </w:pPr>
      <w:r w:rsidRPr="00FC7B87">
        <w:rPr>
          <w:sz w:val="28"/>
          <w:szCs w:val="28"/>
        </w:rPr>
        <w:t>literacy due to their SLCN</w:t>
      </w:r>
    </w:p>
    <w:p w14:paraId="43721AAD" w14:textId="03F496C5" w:rsidR="00795B4C" w:rsidRPr="00FC7B87" w:rsidRDefault="00795B4C" w:rsidP="00FC7B87">
      <w:pPr>
        <w:pStyle w:val="ListParagraph"/>
        <w:numPr>
          <w:ilvl w:val="0"/>
          <w:numId w:val="17"/>
        </w:numPr>
        <w:rPr>
          <w:sz w:val="28"/>
          <w:szCs w:val="28"/>
        </w:rPr>
      </w:pPr>
      <w:r w:rsidRPr="00FC7B87">
        <w:rPr>
          <w:sz w:val="28"/>
          <w:szCs w:val="28"/>
        </w:rPr>
        <w:t>vocabulary</w:t>
      </w:r>
      <w:r w:rsidR="00180542">
        <w:rPr>
          <w:sz w:val="28"/>
          <w:szCs w:val="28"/>
        </w:rPr>
        <w:t xml:space="preserve"> and word-finding </w:t>
      </w:r>
      <w:r w:rsidRPr="00FC7B87">
        <w:rPr>
          <w:sz w:val="28"/>
          <w:szCs w:val="28"/>
        </w:rPr>
        <w:t xml:space="preserve"> </w:t>
      </w:r>
    </w:p>
    <w:p w14:paraId="25AA1942" w14:textId="77777777" w:rsidR="0021091D" w:rsidRDefault="004E4B09" w:rsidP="00FC7B87">
      <w:pPr>
        <w:pStyle w:val="ListParagraph"/>
        <w:numPr>
          <w:ilvl w:val="0"/>
          <w:numId w:val="17"/>
        </w:numPr>
        <w:rPr>
          <w:sz w:val="28"/>
          <w:szCs w:val="28"/>
        </w:rPr>
      </w:pPr>
      <w:r w:rsidRPr="00FC7B87">
        <w:rPr>
          <w:sz w:val="28"/>
          <w:szCs w:val="28"/>
        </w:rPr>
        <w:t>receptive language</w:t>
      </w:r>
    </w:p>
    <w:p w14:paraId="0B763D69" w14:textId="0306F5D6" w:rsidR="004A123A" w:rsidRDefault="0021091D" w:rsidP="00FC7B87">
      <w:pPr>
        <w:pStyle w:val="ListParagraph"/>
        <w:numPr>
          <w:ilvl w:val="0"/>
          <w:numId w:val="17"/>
        </w:numPr>
        <w:rPr>
          <w:sz w:val="28"/>
          <w:szCs w:val="28"/>
        </w:rPr>
      </w:pPr>
      <w:r>
        <w:rPr>
          <w:sz w:val="28"/>
          <w:szCs w:val="28"/>
        </w:rPr>
        <w:t>social communication and interaction</w:t>
      </w:r>
      <w:r w:rsidR="004E4B09" w:rsidRPr="00FC7B87">
        <w:rPr>
          <w:sz w:val="28"/>
          <w:szCs w:val="28"/>
        </w:rPr>
        <w:t xml:space="preserve"> </w:t>
      </w:r>
      <w:r w:rsidR="005219FE">
        <w:rPr>
          <w:sz w:val="28"/>
          <w:szCs w:val="28"/>
        </w:rPr>
        <w:t>due to their SLCN</w:t>
      </w:r>
    </w:p>
    <w:p w14:paraId="521EA176" w14:textId="77777777" w:rsidR="00FC7B87" w:rsidRPr="00FC7B87" w:rsidRDefault="00FC7B87" w:rsidP="00FC7B87">
      <w:pPr>
        <w:ind w:left="360"/>
        <w:rPr>
          <w:sz w:val="28"/>
          <w:szCs w:val="28"/>
        </w:rPr>
      </w:pPr>
    </w:p>
    <w:p w14:paraId="7C250E2B" w14:textId="77777777" w:rsidR="004A123A" w:rsidRDefault="004A123A" w:rsidP="004A123A">
      <w:pPr>
        <w:pStyle w:val="ListParagraph"/>
        <w:numPr>
          <w:ilvl w:val="0"/>
          <w:numId w:val="4"/>
        </w:numPr>
        <w:rPr>
          <w:b/>
          <w:sz w:val="28"/>
          <w:szCs w:val="28"/>
        </w:rPr>
      </w:pPr>
      <w:r w:rsidRPr="004A123A">
        <w:rPr>
          <w:b/>
          <w:sz w:val="28"/>
          <w:szCs w:val="28"/>
        </w:rPr>
        <w:t xml:space="preserve">The pupils who would </w:t>
      </w:r>
      <w:r w:rsidR="00795B4C">
        <w:rPr>
          <w:b/>
          <w:sz w:val="28"/>
          <w:szCs w:val="28"/>
        </w:rPr>
        <w:t xml:space="preserve">not </w:t>
      </w:r>
      <w:r w:rsidRPr="004A123A">
        <w:rPr>
          <w:b/>
          <w:sz w:val="28"/>
          <w:szCs w:val="28"/>
        </w:rPr>
        <w:t>be considered for outreach support:</w:t>
      </w:r>
    </w:p>
    <w:p w14:paraId="349D93D0" w14:textId="77777777" w:rsidR="00795B4C" w:rsidRPr="005B2BD7" w:rsidRDefault="00795B4C" w:rsidP="005B2BD7">
      <w:pPr>
        <w:pStyle w:val="ListParagraph"/>
        <w:numPr>
          <w:ilvl w:val="0"/>
          <w:numId w:val="7"/>
        </w:numPr>
        <w:rPr>
          <w:bCs/>
          <w:sz w:val="28"/>
          <w:szCs w:val="28"/>
        </w:rPr>
      </w:pPr>
      <w:r w:rsidRPr="005B2BD7">
        <w:rPr>
          <w:bCs/>
          <w:sz w:val="28"/>
          <w:szCs w:val="28"/>
        </w:rPr>
        <w:t>Pupils w</w:t>
      </w:r>
      <w:r w:rsidR="00E04E84" w:rsidRPr="005B2BD7">
        <w:rPr>
          <w:bCs/>
          <w:sz w:val="28"/>
          <w:szCs w:val="28"/>
        </w:rPr>
        <w:t>hose speech and language needs are part of a</w:t>
      </w:r>
      <w:r w:rsidRPr="005B2BD7">
        <w:rPr>
          <w:bCs/>
          <w:sz w:val="28"/>
          <w:szCs w:val="28"/>
        </w:rPr>
        <w:t xml:space="preserve"> global learning need</w:t>
      </w:r>
    </w:p>
    <w:p w14:paraId="1C3C66B6" w14:textId="77777777" w:rsidR="00795B4C" w:rsidRDefault="00795B4C" w:rsidP="005B2BD7">
      <w:pPr>
        <w:pStyle w:val="ListParagraph"/>
        <w:numPr>
          <w:ilvl w:val="0"/>
          <w:numId w:val="7"/>
        </w:numPr>
        <w:rPr>
          <w:bCs/>
          <w:sz w:val="28"/>
          <w:szCs w:val="28"/>
        </w:rPr>
      </w:pPr>
      <w:r w:rsidRPr="005B2BD7">
        <w:rPr>
          <w:bCs/>
          <w:sz w:val="28"/>
          <w:szCs w:val="28"/>
        </w:rPr>
        <w:t xml:space="preserve">Pupils whose speech and language needs are part of </w:t>
      </w:r>
      <w:r w:rsidR="00E04E84" w:rsidRPr="005B2BD7">
        <w:rPr>
          <w:bCs/>
          <w:sz w:val="28"/>
          <w:szCs w:val="28"/>
        </w:rPr>
        <w:t>autism</w:t>
      </w:r>
    </w:p>
    <w:p w14:paraId="543D06EB" w14:textId="77777777" w:rsidR="00FC7B87" w:rsidRDefault="00FC7B87" w:rsidP="00FC7B87">
      <w:pPr>
        <w:rPr>
          <w:bCs/>
          <w:sz w:val="28"/>
          <w:szCs w:val="28"/>
        </w:rPr>
      </w:pPr>
    </w:p>
    <w:p w14:paraId="443F450E" w14:textId="685A5183" w:rsidR="00FC7B87" w:rsidRDefault="00FC7B87" w:rsidP="00FC7B87">
      <w:pPr>
        <w:rPr>
          <w:rStyle w:val="Hyperlink"/>
        </w:rPr>
      </w:pPr>
      <w:r>
        <w:rPr>
          <w:bCs/>
          <w:sz w:val="28"/>
          <w:szCs w:val="28"/>
        </w:rPr>
        <w:t xml:space="preserve">Information on support services for CYP with other additional needs can be found on Suffolk’s Local Offer site: </w:t>
      </w:r>
      <w:hyperlink r:id="rId12" w:history="1">
        <w:r>
          <w:rPr>
            <w:rStyle w:val="Hyperlink"/>
          </w:rPr>
          <w:t>https://infolink.suffolk.gov.uk/kb5/suffolk/infolink/advice.page?id=2sT4wiT327U</w:t>
        </w:r>
      </w:hyperlink>
    </w:p>
    <w:p w14:paraId="6BF5FDDB" w14:textId="5718B0A5" w:rsidR="0044129D" w:rsidRDefault="0044129D" w:rsidP="00FC7B87">
      <w:pPr>
        <w:rPr>
          <w:rStyle w:val="Hyperlink"/>
        </w:rPr>
      </w:pPr>
    </w:p>
    <w:p w14:paraId="6DE64FBE" w14:textId="77777777" w:rsidR="00FC7B87" w:rsidRDefault="00FC7B87" w:rsidP="00FC7B87">
      <w:pPr>
        <w:rPr>
          <w:b/>
          <w:sz w:val="28"/>
          <w:szCs w:val="28"/>
        </w:rPr>
        <w:sectPr w:rsidR="00FC7B87" w:rsidSect="00AA61E7">
          <w:footerReference w:type="default" r:id="rId13"/>
          <w:pgSz w:w="11906" w:h="16838"/>
          <w:pgMar w:top="1440" w:right="1440" w:bottom="1440" w:left="1440" w:header="708" w:footer="708" w:gutter="0"/>
          <w:pgBorders w:display="firstPage" w:offsetFrom="page">
            <w:top w:val="triple" w:sz="12" w:space="24" w:color="FFC000"/>
            <w:left w:val="triple" w:sz="12" w:space="24" w:color="FFC000"/>
            <w:bottom w:val="triple" w:sz="12" w:space="24" w:color="FFC000"/>
            <w:right w:val="triple" w:sz="12" w:space="24" w:color="FFC000"/>
          </w:pgBorders>
          <w:pgNumType w:start="1"/>
          <w:cols w:space="720"/>
        </w:sectPr>
      </w:pPr>
    </w:p>
    <w:bookmarkEnd w:id="0"/>
    <w:p w14:paraId="378E1779" w14:textId="77777777" w:rsidR="00F81605" w:rsidRPr="00F81605" w:rsidRDefault="00F81605" w:rsidP="00F81605">
      <w:pPr>
        <w:rPr>
          <w:b/>
          <w:sz w:val="28"/>
          <w:szCs w:val="28"/>
        </w:rPr>
      </w:pPr>
    </w:p>
    <w:p w14:paraId="612742B7" w14:textId="77777777" w:rsidR="00F81605" w:rsidRPr="00F81605" w:rsidRDefault="00F81605" w:rsidP="00F81605">
      <w:pPr>
        <w:pStyle w:val="ListParagraph"/>
        <w:numPr>
          <w:ilvl w:val="0"/>
          <w:numId w:val="4"/>
        </w:numPr>
        <w:rPr>
          <w:b/>
          <w:sz w:val="28"/>
          <w:szCs w:val="28"/>
        </w:rPr>
      </w:pPr>
      <w:r w:rsidRPr="00F81605">
        <w:rPr>
          <w:b/>
          <w:sz w:val="28"/>
          <w:szCs w:val="28"/>
        </w:rPr>
        <w:t>Packages of Support</w:t>
      </w:r>
    </w:p>
    <w:tbl>
      <w:tblPr>
        <w:tblStyle w:val="TableGrid"/>
        <w:tblpPr w:leftFromText="180" w:rightFromText="180" w:vertAnchor="page" w:horzAnchor="margin" w:tblpY="2711"/>
        <w:tblW w:w="0" w:type="auto"/>
        <w:tblLook w:val="04A0" w:firstRow="1" w:lastRow="0" w:firstColumn="1" w:lastColumn="0" w:noHBand="0" w:noVBand="1"/>
      </w:tblPr>
      <w:tblGrid>
        <w:gridCol w:w="1838"/>
        <w:gridCol w:w="7635"/>
        <w:gridCol w:w="4475"/>
      </w:tblGrid>
      <w:tr w:rsidR="00F81605" w:rsidRPr="00F81605" w14:paraId="1EA8AB6A" w14:textId="77777777" w:rsidTr="004C6524">
        <w:tc>
          <w:tcPr>
            <w:tcW w:w="9473" w:type="dxa"/>
            <w:gridSpan w:val="2"/>
            <w:shd w:val="clear" w:color="auto" w:fill="FFC000"/>
          </w:tcPr>
          <w:p w14:paraId="3A374471" w14:textId="77777777" w:rsidR="00F81605" w:rsidRPr="00F81605" w:rsidRDefault="00F81605" w:rsidP="00F81605">
            <w:pPr>
              <w:jc w:val="center"/>
              <w:rPr>
                <w:rFonts w:ascii="Arial" w:hAnsi="Arial" w:cs="Arial"/>
                <w:b/>
                <w:bCs/>
              </w:rPr>
            </w:pPr>
            <w:r w:rsidRPr="00F81605">
              <w:rPr>
                <w:rFonts w:ascii="Arial" w:hAnsi="Arial" w:cs="Arial"/>
                <w:b/>
                <w:bCs/>
              </w:rPr>
              <w:t xml:space="preserve">Graduated Response </w:t>
            </w:r>
          </w:p>
          <w:p w14:paraId="75497458" w14:textId="77777777" w:rsidR="00F81605" w:rsidRPr="00F81605" w:rsidRDefault="00F81605" w:rsidP="00F81605">
            <w:pPr>
              <w:jc w:val="center"/>
              <w:rPr>
                <w:rFonts w:ascii="Arial" w:hAnsi="Arial" w:cs="Arial"/>
                <w:b/>
                <w:bCs/>
              </w:rPr>
            </w:pPr>
            <w:r w:rsidRPr="00F81605">
              <w:rPr>
                <w:rFonts w:ascii="Arial" w:hAnsi="Arial" w:cs="Arial"/>
                <w:b/>
                <w:bCs/>
              </w:rPr>
              <w:t>Communication and Interaction Descriptors</w:t>
            </w:r>
          </w:p>
          <w:p w14:paraId="1E01573F" w14:textId="77777777" w:rsidR="00F81605" w:rsidRPr="00F81605" w:rsidRDefault="00F81605" w:rsidP="00F81605">
            <w:pPr>
              <w:jc w:val="both"/>
              <w:rPr>
                <w:rFonts w:ascii="Arial" w:hAnsi="Arial" w:cs="Arial"/>
                <w:b/>
                <w:bCs/>
              </w:rPr>
            </w:pPr>
          </w:p>
          <w:p w14:paraId="347CC85B" w14:textId="77777777" w:rsidR="00F81605" w:rsidRPr="00F81605" w:rsidRDefault="00F81605" w:rsidP="00F81605">
            <w:pPr>
              <w:jc w:val="both"/>
              <w:rPr>
                <w:rFonts w:ascii="Arial" w:hAnsi="Arial" w:cs="Arial"/>
                <w:b/>
                <w:bCs/>
              </w:rPr>
            </w:pPr>
            <w:r w:rsidRPr="00F81605">
              <w:rPr>
                <w:rFonts w:ascii="Arial" w:hAnsi="Arial" w:cs="Arial"/>
                <w:b/>
                <w:bCs/>
                <w:u w:val="single"/>
              </w:rPr>
              <w:t>Communication and Interaction</w:t>
            </w:r>
            <w:r w:rsidRPr="00F81605">
              <w:rPr>
                <w:rFonts w:ascii="Arial" w:hAnsi="Arial" w:cs="Arial"/>
                <w:b/>
                <w:bCs/>
              </w:rPr>
              <w:t xml:space="preserve">: for example, where children and young people have speech, language and communication difficulties which make it difficult for them to make sense of language, or to understand how to communicate effectively and appropriately with others. </w:t>
            </w:r>
          </w:p>
          <w:p w14:paraId="321F14F0" w14:textId="77777777" w:rsidR="00F81605" w:rsidRPr="00F81605" w:rsidRDefault="00F81605" w:rsidP="00F81605">
            <w:pPr>
              <w:jc w:val="both"/>
              <w:rPr>
                <w:rFonts w:ascii="Arial" w:hAnsi="Arial" w:cs="Arial"/>
                <w:b/>
                <w:bCs/>
              </w:rPr>
            </w:pPr>
          </w:p>
          <w:p w14:paraId="6D7318C5" w14:textId="1015265D" w:rsidR="00F81605" w:rsidRDefault="00F81605" w:rsidP="00F81605">
            <w:pPr>
              <w:jc w:val="both"/>
              <w:rPr>
                <w:rFonts w:ascii="Arial" w:hAnsi="Arial" w:cs="Arial"/>
                <w:b/>
                <w:bCs/>
              </w:rPr>
            </w:pPr>
            <w:r w:rsidRPr="00F81605">
              <w:rPr>
                <w:rFonts w:ascii="Arial" w:hAnsi="Arial" w:cs="Arial"/>
                <w:b/>
                <w:bCs/>
              </w:rPr>
              <w:t>Below are some systemic strategies to support learning. This is not an exhaustive list and should not be used as a checklist. The suggestions below describe the minimum expectation of support for pupils with communication and interaction needs. All strategies with a learner should be bespoke; observed, modified, and reapplied</w:t>
            </w:r>
            <w:r w:rsidR="00A3134A">
              <w:rPr>
                <w:rFonts w:ascii="Arial" w:hAnsi="Arial" w:cs="Arial"/>
                <w:b/>
                <w:bCs/>
              </w:rPr>
              <w:t>, using an Assess, Plan, Do, Review’ approach</w:t>
            </w:r>
            <w:r w:rsidRPr="00F81605">
              <w:rPr>
                <w:rFonts w:ascii="Arial" w:hAnsi="Arial" w:cs="Arial"/>
                <w:b/>
                <w:bCs/>
              </w:rPr>
              <w:t xml:space="preserve">. </w:t>
            </w:r>
          </w:p>
          <w:p w14:paraId="166D6846" w14:textId="7E45F887" w:rsidR="00A3134A" w:rsidRDefault="00A3134A" w:rsidP="00F81605">
            <w:pPr>
              <w:jc w:val="both"/>
              <w:rPr>
                <w:rFonts w:ascii="Arial" w:hAnsi="Arial" w:cs="Arial"/>
                <w:b/>
                <w:bCs/>
              </w:rPr>
            </w:pPr>
          </w:p>
          <w:p w14:paraId="5D5C4E99" w14:textId="50047AF4" w:rsidR="00A3134A" w:rsidRPr="00F81605" w:rsidRDefault="00A3134A" w:rsidP="00F81605">
            <w:pPr>
              <w:jc w:val="both"/>
              <w:rPr>
                <w:rFonts w:ascii="Arial" w:hAnsi="Arial" w:cs="Arial"/>
                <w:b/>
                <w:bCs/>
              </w:rPr>
            </w:pPr>
            <w:r>
              <w:rPr>
                <w:rFonts w:ascii="Arial" w:hAnsi="Arial" w:cs="Arial"/>
                <w:b/>
                <w:bCs/>
              </w:rPr>
              <w:t xml:space="preserve">The provision and support highlighted in the three stages of the Graduated Response (Universal, Targeted and Specialist) will inform the nature of support the SLCN Outreach Team provides.   </w:t>
            </w:r>
          </w:p>
          <w:p w14:paraId="738A38BF" w14:textId="77777777" w:rsidR="00F81605" w:rsidRPr="00F81605" w:rsidRDefault="00F81605" w:rsidP="00F81605">
            <w:pPr>
              <w:rPr>
                <w:rFonts w:asciiTheme="minorHAnsi" w:hAnsiTheme="minorHAnsi" w:cstheme="minorBidi"/>
                <w:b/>
                <w:bCs/>
              </w:rPr>
            </w:pPr>
          </w:p>
        </w:tc>
        <w:tc>
          <w:tcPr>
            <w:tcW w:w="4475" w:type="dxa"/>
            <w:shd w:val="clear" w:color="auto" w:fill="FFC000"/>
          </w:tcPr>
          <w:p w14:paraId="18AFE8E8" w14:textId="77777777" w:rsidR="00F81605" w:rsidRPr="00F81605" w:rsidRDefault="00F81605" w:rsidP="00F81605">
            <w:pPr>
              <w:jc w:val="center"/>
              <w:rPr>
                <w:rFonts w:ascii="Arial" w:hAnsi="Arial" w:cs="Arial"/>
                <w:b/>
                <w:bCs/>
              </w:rPr>
            </w:pPr>
            <w:r w:rsidRPr="00F81605">
              <w:rPr>
                <w:rFonts w:ascii="Arial" w:hAnsi="Arial" w:cs="Arial"/>
                <w:b/>
                <w:bCs/>
              </w:rPr>
              <w:t>SLCN Education Outreach Service</w:t>
            </w:r>
          </w:p>
          <w:p w14:paraId="2F86C6F4" w14:textId="77777777" w:rsidR="00F81605" w:rsidRPr="00F81605" w:rsidRDefault="00F81605" w:rsidP="00F81605">
            <w:pPr>
              <w:jc w:val="center"/>
              <w:rPr>
                <w:rFonts w:ascii="Arial" w:hAnsi="Arial" w:cs="Arial"/>
                <w:b/>
                <w:bCs/>
              </w:rPr>
            </w:pPr>
            <w:r w:rsidRPr="00F81605">
              <w:rPr>
                <w:rFonts w:ascii="Arial" w:hAnsi="Arial" w:cs="Arial"/>
                <w:b/>
                <w:bCs/>
              </w:rPr>
              <w:t>Support Package</w:t>
            </w:r>
          </w:p>
          <w:p w14:paraId="608B3ABB" w14:textId="77777777" w:rsidR="00F81605" w:rsidRPr="00F81605" w:rsidRDefault="00F81605" w:rsidP="00F81605">
            <w:pPr>
              <w:jc w:val="center"/>
              <w:rPr>
                <w:rFonts w:ascii="Arial" w:hAnsi="Arial" w:cs="Arial"/>
                <w:b/>
                <w:bCs/>
              </w:rPr>
            </w:pPr>
          </w:p>
          <w:p w14:paraId="58590BB2" w14:textId="77777777" w:rsidR="00F81605" w:rsidRPr="00F81605" w:rsidRDefault="00F81605" w:rsidP="00F81605">
            <w:pPr>
              <w:rPr>
                <w:rFonts w:ascii="Arial" w:hAnsi="Arial" w:cs="Arial"/>
                <w:b/>
                <w:bCs/>
              </w:rPr>
            </w:pPr>
            <w:r w:rsidRPr="00F81605">
              <w:rPr>
                <w:rFonts w:ascii="Arial" w:hAnsi="Arial" w:cs="Arial"/>
                <w:b/>
                <w:bCs/>
              </w:rPr>
              <w:t>The following support packages link to the menu of support in the Service Specification.</w:t>
            </w:r>
          </w:p>
          <w:p w14:paraId="6B229DDA" w14:textId="77777777" w:rsidR="00F81605" w:rsidRPr="00F81605" w:rsidRDefault="00F81605" w:rsidP="00F81605">
            <w:pPr>
              <w:rPr>
                <w:rFonts w:ascii="Arial" w:hAnsi="Arial" w:cs="Arial"/>
                <w:b/>
                <w:bCs/>
              </w:rPr>
            </w:pPr>
          </w:p>
          <w:p w14:paraId="2A0EAD82" w14:textId="77777777" w:rsidR="00F81605" w:rsidRPr="00F81605" w:rsidRDefault="00F81605" w:rsidP="00F81605">
            <w:pPr>
              <w:rPr>
                <w:rFonts w:ascii="Arial" w:hAnsi="Arial" w:cs="Arial"/>
                <w:b/>
                <w:bCs/>
              </w:rPr>
            </w:pPr>
            <w:r w:rsidRPr="00F81605">
              <w:rPr>
                <w:rFonts w:ascii="Arial" w:hAnsi="Arial" w:cs="Arial"/>
                <w:b/>
                <w:bCs/>
              </w:rPr>
              <w:t>The number of agreed visits can be organised in a way that is most helpful to the school e.g. a six-visit package could be organised so that the first three visits, for example, are in the first month of support, with the next three visits organised for one per half term.</w:t>
            </w:r>
          </w:p>
          <w:p w14:paraId="10230AB4" w14:textId="77777777" w:rsidR="00F81605" w:rsidRPr="00F81605" w:rsidRDefault="00F81605" w:rsidP="00F81605">
            <w:pPr>
              <w:rPr>
                <w:rFonts w:ascii="Arial" w:hAnsi="Arial" w:cs="Arial"/>
                <w:b/>
                <w:bCs/>
              </w:rPr>
            </w:pPr>
          </w:p>
          <w:p w14:paraId="2B5E50E4" w14:textId="77777777" w:rsidR="00F81605" w:rsidRPr="00F81605" w:rsidRDefault="00F81605" w:rsidP="00F81605">
            <w:pPr>
              <w:rPr>
                <w:rFonts w:ascii="Arial" w:hAnsi="Arial" w:cs="Arial"/>
                <w:b/>
                <w:bCs/>
              </w:rPr>
            </w:pPr>
            <w:r w:rsidRPr="00F81605">
              <w:rPr>
                <w:rFonts w:ascii="Arial" w:hAnsi="Arial" w:cs="Arial"/>
                <w:b/>
                <w:bCs/>
              </w:rPr>
              <w:t>Pupils can be taken onto caseload at any level of support. It is not necessary to progress through ‘A’ and ‘B’ to ‘C’.</w:t>
            </w:r>
          </w:p>
          <w:p w14:paraId="5C5208D4" w14:textId="77777777" w:rsidR="00F81605" w:rsidRPr="00F81605" w:rsidRDefault="00F81605" w:rsidP="00F81605">
            <w:pPr>
              <w:rPr>
                <w:rFonts w:ascii="Arial" w:hAnsi="Arial" w:cs="Arial"/>
                <w:b/>
                <w:bCs/>
              </w:rPr>
            </w:pPr>
          </w:p>
          <w:p w14:paraId="52298A3A" w14:textId="77777777" w:rsidR="00F81605" w:rsidRPr="00F81605" w:rsidRDefault="00F81605" w:rsidP="00F81605">
            <w:pPr>
              <w:rPr>
                <w:rFonts w:ascii="Arial" w:hAnsi="Arial" w:cs="Arial"/>
                <w:b/>
                <w:bCs/>
              </w:rPr>
            </w:pPr>
          </w:p>
        </w:tc>
      </w:tr>
      <w:tr w:rsidR="00F81605" w:rsidRPr="00F81605" w14:paraId="799087F4" w14:textId="77777777" w:rsidTr="004C6524">
        <w:tc>
          <w:tcPr>
            <w:tcW w:w="1838" w:type="dxa"/>
          </w:tcPr>
          <w:p w14:paraId="47C4BAE7" w14:textId="77777777" w:rsidR="00F81605" w:rsidRPr="00F81605" w:rsidRDefault="00F81605" w:rsidP="00F81605">
            <w:pPr>
              <w:rPr>
                <w:rFonts w:ascii="Arial" w:hAnsi="Arial" w:cs="Arial"/>
                <w:b/>
                <w:bCs/>
              </w:rPr>
            </w:pPr>
            <w:r w:rsidRPr="00F81605">
              <w:rPr>
                <w:rFonts w:ascii="Arial" w:hAnsi="Arial" w:cs="Arial"/>
                <w:b/>
                <w:bCs/>
              </w:rPr>
              <w:t xml:space="preserve">Universal </w:t>
            </w:r>
          </w:p>
        </w:tc>
        <w:tc>
          <w:tcPr>
            <w:tcW w:w="7635" w:type="dxa"/>
          </w:tcPr>
          <w:p w14:paraId="61430F00" w14:textId="77777777" w:rsidR="00F81605" w:rsidRPr="00F81605" w:rsidRDefault="00F81605" w:rsidP="00F81605">
            <w:pPr>
              <w:rPr>
                <w:rFonts w:ascii="Arial" w:hAnsi="Arial" w:cs="Arial"/>
                <w:sz w:val="24"/>
                <w:szCs w:val="24"/>
              </w:rPr>
            </w:pPr>
            <w:r w:rsidRPr="00F81605">
              <w:rPr>
                <w:rFonts w:ascii="Arial" w:hAnsi="Arial" w:cs="Arial"/>
                <w:b/>
                <w:bCs/>
                <w:sz w:val="24"/>
                <w:szCs w:val="24"/>
              </w:rPr>
              <w:t>Universal</w:t>
            </w:r>
            <w:r w:rsidRPr="00F81605">
              <w:rPr>
                <w:rFonts w:ascii="Arial" w:hAnsi="Arial" w:cs="Arial"/>
                <w:sz w:val="24"/>
                <w:szCs w:val="24"/>
              </w:rPr>
              <w:t xml:space="preserve"> provision and support: </w:t>
            </w:r>
          </w:p>
          <w:p w14:paraId="64A36018"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Classroom and whole school modifications to the environment to take account of learning and social needs. </w:t>
            </w:r>
          </w:p>
          <w:p w14:paraId="6AAA648A"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Carefully planned paired and group work to facilitate good learning and communication.</w:t>
            </w:r>
          </w:p>
          <w:p w14:paraId="25DFEA96"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An appropriately differentiated curriculum and personalised learning targets.</w:t>
            </w:r>
          </w:p>
          <w:p w14:paraId="1A3737EA"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lastRenderedPageBreak/>
              <w:t xml:space="preserve">Access to a range of accredited qualifications in line with a pupil’s ability.  </w:t>
            </w:r>
          </w:p>
          <w:p w14:paraId="5368C10E"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Consideration and understanding of pupils’ different learning styles, for example, multi-sensory.  </w:t>
            </w:r>
          </w:p>
          <w:p w14:paraId="74C32700"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The teaching of social skills and thinking skills to enable independence and promote self-awareness.</w:t>
            </w:r>
          </w:p>
          <w:p w14:paraId="7DBC20EF"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The teacher speaking clearly, using shorter sentences and visual prompts. </w:t>
            </w:r>
          </w:p>
          <w:p w14:paraId="35486D6E"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Classroom displays which support learning and provide visual cues, for example key vocabulary is displayed and previous learning is reinforced.   </w:t>
            </w:r>
          </w:p>
          <w:p w14:paraId="369AF180"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Use of both peer and adult support, including buddy systems.</w:t>
            </w:r>
          </w:p>
          <w:p w14:paraId="712F7B7C"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Active learning opportunities within the classroom to encourage language skills and development. </w:t>
            </w:r>
          </w:p>
          <w:p w14:paraId="45A148E5"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Opportunities for learning, talking and interaction outside of taught time, for example, lunchtime and breaktime clubs. </w:t>
            </w:r>
          </w:p>
          <w:p w14:paraId="577654FA"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Close home-school links to ensure the sharing of information and support strategies.</w:t>
            </w:r>
          </w:p>
          <w:p w14:paraId="71A6E837"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Special arrangements to access testing and assessments in line with learning needs. </w:t>
            </w:r>
          </w:p>
          <w:p w14:paraId="2B276750" w14:textId="77777777" w:rsidR="00F81605" w:rsidRPr="00F81605" w:rsidRDefault="00F81605" w:rsidP="00F81605">
            <w:pPr>
              <w:autoSpaceDE w:val="0"/>
              <w:autoSpaceDN w:val="0"/>
              <w:adjustRightInd w:val="0"/>
              <w:ind w:left="720"/>
              <w:contextualSpacing/>
              <w:rPr>
                <w:rFonts w:ascii="Arial" w:hAnsi="Arial" w:cs="Arial"/>
                <w:sz w:val="18"/>
                <w:szCs w:val="18"/>
                <w:lang w:eastAsia="en-GB"/>
              </w:rPr>
            </w:pPr>
          </w:p>
        </w:tc>
        <w:tc>
          <w:tcPr>
            <w:tcW w:w="4475" w:type="dxa"/>
            <w:shd w:val="clear" w:color="auto" w:fill="FBD4B4" w:themeFill="accent6" w:themeFillTint="66"/>
          </w:tcPr>
          <w:p w14:paraId="21B3401B" w14:textId="77777777" w:rsidR="00F81605" w:rsidRPr="00F81605" w:rsidRDefault="00F81605" w:rsidP="00F81605">
            <w:pPr>
              <w:rPr>
                <w:rFonts w:ascii="Arial" w:hAnsi="Arial" w:cs="Arial"/>
                <w:b/>
                <w:bCs/>
              </w:rPr>
            </w:pPr>
            <w:r w:rsidRPr="00F81605">
              <w:rPr>
                <w:rFonts w:ascii="Arial" w:hAnsi="Arial" w:cs="Arial"/>
                <w:b/>
                <w:bCs/>
              </w:rPr>
              <w:lastRenderedPageBreak/>
              <w:t>Package A:</w:t>
            </w:r>
          </w:p>
          <w:p w14:paraId="74AF0FB1" w14:textId="77777777" w:rsidR="00F81605" w:rsidRPr="00F81605" w:rsidRDefault="00F81605" w:rsidP="00F81605">
            <w:pPr>
              <w:rPr>
                <w:rFonts w:ascii="Arial" w:hAnsi="Arial" w:cs="Arial"/>
                <w:b/>
                <w:bCs/>
              </w:rPr>
            </w:pPr>
          </w:p>
          <w:p w14:paraId="7AF9E8DE" w14:textId="77777777" w:rsidR="00F81605" w:rsidRPr="00F81605" w:rsidRDefault="00F81605" w:rsidP="00F81605">
            <w:pPr>
              <w:rPr>
                <w:rFonts w:ascii="Arial" w:hAnsi="Arial" w:cs="Arial"/>
                <w:b/>
                <w:bCs/>
              </w:rPr>
            </w:pPr>
            <w:r w:rsidRPr="00F81605">
              <w:rPr>
                <w:rFonts w:ascii="Arial" w:hAnsi="Arial" w:cs="Arial"/>
                <w:b/>
                <w:bCs/>
              </w:rPr>
              <w:t>Fact-finding telephone call/virtual meeting following receipt of referral form:</w:t>
            </w:r>
          </w:p>
          <w:p w14:paraId="60677852" w14:textId="77777777" w:rsidR="00F81605" w:rsidRPr="00F81605" w:rsidRDefault="00F81605" w:rsidP="00F81605">
            <w:pPr>
              <w:rPr>
                <w:rFonts w:ascii="Arial" w:hAnsi="Arial" w:cs="Arial"/>
                <w:b/>
                <w:bCs/>
              </w:rPr>
            </w:pPr>
          </w:p>
          <w:p w14:paraId="7C7FBC60" w14:textId="77777777" w:rsidR="00F81605" w:rsidRPr="00F81605" w:rsidRDefault="00F81605" w:rsidP="00F81605">
            <w:pPr>
              <w:numPr>
                <w:ilvl w:val="0"/>
                <w:numId w:val="12"/>
              </w:numPr>
              <w:contextualSpacing/>
              <w:rPr>
                <w:rFonts w:ascii="Arial" w:hAnsi="Arial" w:cs="Arial"/>
              </w:rPr>
            </w:pPr>
            <w:r w:rsidRPr="00F81605">
              <w:rPr>
                <w:rFonts w:ascii="Arial" w:hAnsi="Arial" w:cs="Arial"/>
              </w:rPr>
              <w:t>Universal provision and support in place?</w:t>
            </w:r>
          </w:p>
          <w:p w14:paraId="4B6A9FDE" w14:textId="77777777" w:rsidR="00F81605" w:rsidRPr="00F81605" w:rsidRDefault="00F81605" w:rsidP="00F81605">
            <w:pPr>
              <w:numPr>
                <w:ilvl w:val="0"/>
                <w:numId w:val="12"/>
              </w:numPr>
              <w:contextualSpacing/>
              <w:rPr>
                <w:rFonts w:ascii="Arial" w:hAnsi="Arial" w:cs="Arial"/>
              </w:rPr>
            </w:pPr>
            <w:r w:rsidRPr="00F81605">
              <w:rPr>
                <w:rFonts w:ascii="Arial" w:hAnsi="Arial" w:cs="Arial"/>
              </w:rPr>
              <w:t>School using Speech/</w:t>
            </w:r>
            <w:proofErr w:type="spellStart"/>
            <w:r w:rsidRPr="00F81605">
              <w:rPr>
                <w:rFonts w:ascii="Arial" w:hAnsi="Arial" w:cs="Arial"/>
              </w:rPr>
              <w:t>Languagelink</w:t>
            </w:r>
            <w:proofErr w:type="spellEnd"/>
            <w:r w:rsidRPr="00F81605">
              <w:rPr>
                <w:rFonts w:ascii="Arial" w:hAnsi="Arial" w:cs="Arial"/>
              </w:rPr>
              <w:t xml:space="preserve"> to screen and re-screen?</w:t>
            </w:r>
          </w:p>
          <w:p w14:paraId="5483DE31" w14:textId="77777777" w:rsidR="00F81605" w:rsidRPr="00F81605" w:rsidRDefault="00F81605" w:rsidP="00F81605">
            <w:pPr>
              <w:numPr>
                <w:ilvl w:val="0"/>
                <w:numId w:val="12"/>
              </w:numPr>
              <w:contextualSpacing/>
              <w:rPr>
                <w:rFonts w:ascii="Arial" w:hAnsi="Arial" w:cs="Arial"/>
              </w:rPr>
            </w:pPr>
            <w:r w:rsidRPr="00F81605">
              <w:rPr>
                <w:rFonts w:ascii="Arial" w:hAnsi="Arial" w:cs="Arial"/>
              </w:rPr>
              <w:lastRenderedPageBreak/>
              <w:t>School has accessed SEND Consultation, Inclusion Surgeries and webinars?</w:t>
            </w:r>
          </w:p>
          <w:p w14:paraId="61EFCFC5" w14:textId="77777777" w:rsidR="00F81605" w:rsidRPr="00F81605" w:rsidRDefault="00F81605" w:rsidP="00F81605">
            <w:pPr>
              <w:rPr>
                <w:rFonts w:ascii="Arial" w:hAnsi="Arial" w:cs="Arial"/>
              </w:rPr>
            </w:pPr>
          </w:p>
          <w:p w14:paraId="4802ADD4" w14:textId="02A8BE52" w:rsidR="00F81605" w:rsidRDefault="00F81605" w:rsidP="00F81605">
            <w:pPr>
              <w:rPr>
                <w:rFonts w:ascii="Arial" w:hAnsi="Arial" w:cs="Arial"/>
                <w:b/>
                <w:bCs/>
              </w:rPr>
            </w:pPr>
            <w:r w:rsidRPr="00F81605">
              <w:rPr>
                <w:rFonts w:ascii="Arial" w:hAnsi="Arial" w:cs="Arial"/>
                <w:b/>
                <w:bCs/>
              </w:rPr>
              <w:t>What’s included in Package A?</w:t>
            </w:r>
          </w:p>
          <w:p w14:paraId="1E9A085D" w14:textId="77777777" w:rsidR="005219FE" w:rsidRDefault="005219FE" w:rsidP="00F81605">
            <w:pPr>
              <w:rPr>
                <w:rFonts w:ascii="Arial" w:hAnsi="Arial" w:cs="Arial"/>
                <w:b/>
                <w:bCs/>
              </w:rPr>
            </w:pPr>
          </w:p>
          <w:p w14:paraId="1193AAF2" w14:textId="77777777" w:rsidR="005219FE" w:rsidRPr="00F81605" w:rsidRDefault="005219FE" w:rsidP="005219FE">
            <w:pPr>
              <w:numPr>
                <w:ilvl w:val="0"/>
                <w:numId w:val="15"/>
              </w:numPr>
              <w:contextualSpacing/>
              <w:rPr>
                <w:rFonts w:ascii="Arial" w:hAnsi="Arial" w:cs="Arial"/>
              </w:rPr>
            </w:pPr>
            <w:r w:rsidRPr="00F81605">
              <w:rPr>
                <w:rFonts w:ascii="Arial" w:hAnsi="Arial" w:cs="Arial"/>
                <w:b/>
                <w:bCs/>
              </w:rPr>
              <w:t>Termly visits from a specialist outreach teacher for one year initially (3 visits), then reviewed.</w:t>
            </w:r>
          </w:p>
          <w:p w14:paraId="6911C467" w14:textId="77777777" w:rsidR="005219FE" w:rsidRPr="00F81605" w:rsidRDefault="005219FE" w:rsidP="005219FE">
            <w:pPr>
              <w:numPr>
                <w:ilvl w:val="0"/>
                <w:numId w:val="15"/>
              </w:numPr>
              <w:contextualSpacing/>
              <w:rPr>
                <w:rFonts w:ascii="Arial" w:hAnsi="Arial" w:cs="Arial"/>
                <w:b/>
                <w:bCs/>
              </w:rPr>
            </w:pPr>
            <w:r w:rsidRPr="00F81605">
              <w:rPr>
                <w:rFonts w:ascii="Arial" w:hAnsi="Arial" w:cs="Arial"/>
                <w:b/>
                <w:bCs/>
              </w:rPr>
              <w:t xml:space="preserve">Focus of visits (from menu) agreed at initial planning meeting. </w:t>
            </w:r>
          </w:p>
          <w:p w14:paraId="29D3821F" w14:textId="523DEABF" w:rsidR="00F81605" w:rsidRPr="005219FE" w:rsidRDefault="005219FE" w:rsidP="005219FE">
            <w:pPr>
              <w:numPr>
                <w:ilvl w:val="0"/>
                <w:numId w:val="15"/>
              </w:numPr>
              <w:contextualSpacing/>
              <w:rPr>
                <w:rFonts w:ascii="Arial" w:hAnsi="Arial" w:cs="Arial"/>
                <w:b/>
                <w:bCs/>
              </w:rPr>
            </w:pPr>
            <w:r w:rsidRPr="00F81605">
              <w:rPr>
                <w:rFonts w:ascii="Arial" w:hAnsi="Arial" w:cs="Arial"/>
                <w:b/>
                <w:bCs/>
              </w:rPr>
              <w:t>The initial planning meeting is not counted towards the total number of visits. It can be conducted face-to-face or remotely.</w:t>
            </w:r>
          </w:p>
          <w:p w14:paraId="5825870B" w14:textId="77777777" w:rsidR="0082093C" w:rsidRPr="00F81605" w:rsidRDefault="0082093C" w:rsidP="00F81605">
            <w:pPr>
              <w:numPr>
                <w:ilvl w:val="0"/>
                <w:numId w:val="14"/>
              </w:numPr>
              <w:contextualSpacing/>
              <w:rPr>
                <w:rFonts w:ascii="Arial" w:hAnsi="Arial" w:cs="Arial"/>
                <w:b/>
                <w:bCs/>
              </w:rPr>
            </w:pPr>
            <w:r>
              <w:rPr>
                <w:rFonts w:ascii="Arial" w:hAnsi="Arial" w:cs="Arial"/>
                <w:b/>
                <w:bCs/>
              </w:rPr>
              <w:t>Specialist Teacher will liaise with Speech and Language Therapist where there is, or has been, Speech and Language Therapy involvement.</w:t>
            </w:r>
          </w:p>
          <w:p w14:paraId="32BA8CEF" w14:textId="77777777" w:rsidR="00F81605" w:rsidRPr="00F81605" w:rsidRDefault="00F81605" w:rsidP="00F81605">
            <w:pPr>
              <w:rPr>
                <w:rFonts w:ascii="Arial" w:hAnsi="Arial" w:cs="Arial"/>
                <w:b/>
                <w:bCs/>
              </w:rPr>
            </w:pPr>
          </w:p>
          <w:p w14:paraId="39BD81CB" w14:textId="77777777" w:rsidR="00F81605" w:rsidRPr="00F81605" w:rsidRDefault="00F81605" w:rsidP="00F81605">
            <w:pPr>
              <w:rPr>
                <w:rFonts w:ascii="Arial" w:hAnsi="Arial" w:cs="Arial"/>
                <w:b/>
                <w:bCs/>
              </w:rPr>
            </w:pPr>
          </w:p>
          <w:p w14:paraId="362921D6" w14:textId="77777777" w:rsidR="00F81605" w:rsidRPr="00F81605" w:rsidRDefault="00F81605" w:rsidP="00F81605">
            <w:pPr>
              <w:rPr>
                <w:rFonts w:ascii="Arial" w:hAnsi="Arial" w:cs="Arial"/>
                <w:b/>
                <w:bCs/>
              </w:rPr>
            </w:pPr>
          </w:p>
          <w:p w14:paraId="6303E775" w14:textId="77777777" w:rsidR="00F81605" w:rsidRPr="00F81605" w:rsidRDefault="00F81605" w:rsidP="00F81605">
            <w:pPr>
              <w:rPr>
                <w:rFonts w:ascii="Arial" w:hAnsi="Arial" w:cs="Arial"/>
                <w:b/>
                <w:bCs/>
              </w:rPr>
            </w:pPr>
          </w:p>
          <w:p w14:paraId="27D34FBE" w14:textId="77777777" w:rsidR="00F81605" w:rsidRPr="00F81605" w:rsidRDefault="00F81605" w:rsidP="00F81605">
            <w:pPr>
              <w:rPr>
                <w:rFonts w:ascii="Arial" w:hAnsi="Arial" w:cs="Arial"/>
                <w:b/>
                <w:bCs/>
              </w:rPr>
            </w:pPr>
          </w:p>
          <w:p w14:paraId="70A6F680" w14:textId="77777777" w:rsidR="00F81605" w:rsidRPr="00F81605" w:rsidRDefault="00F81605" w:rsidP="00F81605">
            <w:pPr>
              <w:rPr>
                <w:rFonts w:ascii="Arial" w:hAnsi="Arial" w:cs="Arial"/>
                <w:b/>
                <w:bCs/>
              </w:rPr>
            </w:pPr>
          </w:p>
          <w:p w14:paraId="504B7B78" w14:textId="77777777" w:rsidR="00F81605" w:rsidRPr="00F81605" w:rsidRDefault="00F81605" w:rsidP="00F81605">
            <w:pPr>
              <w:rPr>
                <w:rFonts w:ascii="Arial" w:hAnsi="Arial" w:cs="Arial"/>
                <w:b/>
                <w:bCs/>
              </w:rPr>
            </w:pPr>
          </w:p>
          <w:p w14:paraId="7ACC84E1" w14:textId="77777777" w:rsidR="00F81605" w:rsidRPr="00F81605" w:rsidRDefault="00F81605" w:rsidP="00F81605">
            <w:pPr>
              <w:rPr>
                <w:rFonts w:ascii="Arial" w:hAnsi="Arial" w:cs="Arial"/>
                <w:b/>
                <w:bCs/>
              </w:rPr>
            </w:pPr>
          </w:p>
          <w:p w14:paraId="1312A739" w14:textId="77777777" w:rsidR="00F81605" w:rsidRPr="00F81605" w:rsidRDefault="00F81605" w:rsidP="00F81605">
            <w:pPr>
              <w:rPr>
                <w:rFonts w:ascii="Arial" w:hAnsi="Arial" w:cs="Arial"/>
                <w:b/>
                <w:bCs/>
              </w:rPr>
            </w:pPr>
          </w:p>
          <w:p w14:paraId="4DA5F65F" w14:textId="77777777" w:rsidR="00F81605" w:rsidRPr="00F81605" w:rsidRDefault="00F81605" w:rsidP="00F81605">
            <w:pPr>
              <w:rPr>
                <w:rFonts w:ascii="Arial" w:hAnsi="Arial" w:cs="Arial"/>
                <w:b/>
                <w:bCs/>
              </w:rPr>
            </w:pPr>
          </w:p>
          <w:p w14:paraId="72E96AFB" w14:textId="77777777" w:rsidR="00F81605" w:rsidRDefault="00F81605" w:rsidP="00F81605">
            <w:pPr>
              <w:rPr>
                <w:rFonts w:ascii="Arial" w:hAnsi="Arial" w:cs="Arial"/>
                <w:b/>
                <w:bCs/>
              </w:rPr>
            </w:pPr>
          </w:p>
          <w:p w14:paraId="7FBA2288" w14:textId="77777777" w:rsidR="0082093C" w:rsidRPr="00F81605" w:rsidRDefault="0082093C" w:rsidP="00F81605">
            <w:pPr>
              <w:rPr>
                <w:rFonts w:ascii="Arial" w:hAnsi="Arial" w:cs="Arial"/>
                <w:b/>
                <w:bCs/>
              </w:rPr>
            </w:pPr>
          </w:p>
          <w:p w14:paraId="22CBA548" w14:textId="77777777" w:rsidR="00F81605" w:rsidRPr="00F81605" w:rsidRDefault="00F81605" w:rsidP="00F81605">
            <w:pPr>
              <w:rPr>
                <w:rFonts w:ascii="Arial" w:hAnsi="Arial" w:cs="Arial"/>
                <w:b/>
                <w:bCs/>
              </w:rPr>
            </w:pPr>
          </w:p>
        </w:tc>
      </w:tr>
      <w:tr w:rsidR="00F81605" w:rsidRPr="00F81605" w14:paraId="7C2223C1" w14:textId="77777777" w:rsidTr="004C6524">
        <w:tc>
          <w:tcPr>
            <w:tcW w:w="1838" w:type="dxa"/>
          </w:tcPr>
          <w:p w14:paraId="38BCA2D0" w14:textId="77777777" w:rsidR="00F81605" w:rsidRPr="00F81605" w:rsidRDefault="00F81605" w:rsidP="00F81605">
            <w:pPr>
              <w:rPr>
                <w:rFonts w:ascii="Arial" w:hAnsi="Arial" w:cs="Arial"/>
                <w:b/>
                <w:bCs/>
              </w:rPr>
            </w:pPr>
            <w:r w:rsidRPr="00F81605">
              <w:rPr>
                <w:rFonts w:ascii="Arial" w:hAnsi="Arial" w:cs="Arial"/>
                <w:b/>
                <w:bCs/>
              </w:rPr>
              <w:lastRenderedPageBreak/>
              <w:t>Targeted</w:t>
            </w:r>
          </w:p>
        </w:tc>
        <w:tc>
          <w:tcPr>
            <w:tcW w:w="7635" w:type="dxa"/>
          </w:tcPr>
          <w:p w14:paraId="37BED31D" w14:textId="77777777" w:rsidR="00F81605" w:rsidRPr="00F81605" w:rsidRDefault="00F81605" w:rsidP="00F81605">
            <w:pPr>
              <w:rPr>
                <w:rFonts w:ascii="Arial" w:hAnsi="Arial" w:cs="Arial"/>
                <w:sz w:val="24"/>
                <w:szCs w:val="24"/>
              </w:rPr>
            </w:pPr>
            <w:r w:rsidRPr="00F81605">
              <w:rPr>
                <w:rFonts w:ascii="Arial" w:hAnsi="Arial" w:cs="Arial"/>
                <w:b/>
                <w:bCs/>
                <w:sz w:val="24"/>
                <w:szCs w:val="24"/>
              </w:rPr>
              <w:t>Targeted</w:t>
            </w:r>
            <w:r w:rsidRPr="00F81605">
              <w:rPr>
                <w:rFonts w:ascii="Arial" w:hAnsi="Arial" w:cs="Arial"/>
                <w:sz w:val="24"/>
                <w:szCs w:val="24"/>
              </w:rPr>
              <w:t xml:space="preserve"> provision and support:</w:t>
            </w:r>
          </w:p>
          <w:p w14:paraId="2EB5D94D" w14:textId="77777777" w:rsidR="00F81605" w:rsidRPr="00F81605" w:rsidRDefault="00F81605" w:rsidP="00F81605">
            <w:pPr>
              <w:numPr>
                <w:ilvl w:val="0"/>
                <w:numId w:val="9"/>
              </w:numPr>
              <w:spacing w:after="160" w:line="259" w:lineRule="auto"/>
              <w:contextualSpacing/>
              <w:rPr>
                <w:rFonts w:ascii="Arial" w:hAnsi="Arial" w:cs="Arial"/>
                <w:sz w:val="24"/>
                <w:szCs w:val="24"/>
              </w:rPr>
            </w:pPr>
            <w:r w:rsidRPr="00F81605">
              <w:rPr>
                <w:rFonts w:ascii="Arial" w:hAnsi="Arial" w:cs="Arial"/>
                <w:sz w:val="24"/>
                <w:szCs w:val="24"/>
              </w:rPr>
              <w:t>Increased differentiation of learning tasks – both in terms of input and output; ensuring additional time to complete tasks and access to flexible adult support.</w:t>
            </w:r>
          </w:p>
          <w:p w14:paraId="115E29AE" w14:textId="77777777" w:rsidR="00F81605" w:rsidRPr="00F81605" w:rsidRDefault="00F81605" w:rsidP="00F81605">
            <w:pPr>
              <w:numPr>
                <w:ilvl w:val="0"/>
                <w:numId w:val="9"/>
              </w:numPr>
              <w:spacing w:after="160" w:line="259" w:lineRule="auto"/>
              <w:contextualSpacing/>
              <w:rPr>
                <w:rFonts w:ascii="Arial" w:hAnsi="Arial" w:cs="Arial"/>
                <w:sz w:val="24"/>
                <w:szCs w:val="24"/>
              </w:rPr>
            </w:pPr>
            <w:r w:rsidRPr="00F81605">
              <w:rPr>
                <w:rFonts w:ascii="Arial" w:hAnsi="Arial" w:cs="Arial"/>
                <w:sz w:val="24"/>
                <w:szCs w:val="24"/>
              </w:rPr>
              <w:t>Careful adult use of scaffolding, verbal and visual prompting, cueing, and modelling to support learning and to reduce language demand.</w:t>
            </w:r>
          </w:p>
          <w:p w14:paraId="6471AF5B" w14:textId="77777777" w:rsidR="00F81605" w:rsidRPr="00F81605" w:rsidRDefault="00F81605" w:rsidP="00F81605">
            <w:pPr>
              <w:numPr>
                <w:ilvl w:val="0"/>
                <w:numId w:val="9"/>
              </w:numPr>
              <w:spacing w:after="160" w:line="259" w:lineRule="auto"/>
              <w:contextualSpacing/>
              <w:rPr>
                <w:rFonts w:ascii="Arial" w:hAnsi="Arial" w:cs="Arial"/>
                <w:sz w:val="24"/>
                <w:szCs w:val="24"/>
              </w:rPr>
            </w:pPr>
            <w:r w:rsidRPr="00F81605">
              <w:rPr>
                <w:rFonts w:ascii="Arial" w:hAnsi="Arial" w:cs="Arial"/>
                <w:sz w:val="24"/>
                <w:szCs w:val="24"/>
              </w:rPr>
              <w:t xml:space="preserve">Visual support for learning, including a visual timetable, cue cards, flow charts, social stories, and comic strips. </w:t>
            </w:r>
          </w:p>
          <w:p w14:paraId="78612A45" w14:textId="77777777" w:rsidR="00F81605" w:rsidRPr="00F81605" w:rsidRDefault="00F81605" w:rsidP="00F81605">
            <w:pPr>
              <w:numPr>
                <w:ilvl w:val="0"/>
                <w:numId w:val="9"/>
              </w:numPr>
              <w:spacing w:after="160" w:line="259" w:lineRule="auto"/>
              <w:contextualSpacing/>
              <w:rPr>
                <w:rFonts w:ascii="Arial" w:hAnsi="Arial" w:cs="Arial"/>
                <w:sz w:val="24"/>
                <w:szCs w:val="24"/>
              </w:rPr>
            </w:pPr>
            <w:r w:rsidRPr="00F81605">
              <w:rPr>
                <w:rFonts w:ascii="Arial" w:hAnsi="Arial" w:cs="Arial"/>
                <w:sz w:val="24"/>
                <w:szCs w:val="24"/>
              </w:rPr>
              <w:t>Classroom grouping and seating arrangements allow access to positive role models to support language development, communication, and independence</w:t>
            </w:r>
          </w:p>
          <w:p w14:paraId="429F8EB4"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A quiet space to work within the classroom for specific tasks or to reduce anxiety when the need arises.  </w:t>
            </w:r>
          </w:p>
          <w:p w14:paraId="7E32701F"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Allow extra time for a pupil to answer questions and respond to instructions. </w:t>
            </w:r>
          </w:p>
          <w:p w14:paraId="70044234"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Prepare a pupil for any planned changes to routines, for example, supply staff, visitors to the school or special events.  </w:t>
            </w:r>
          </w:p>
          <w:p w14:paraId="6E6CC949" w14:textId="77777777" w:rsidR="00F81605" w:rsidRPr="00F81605" w:rsidRDefault="00F81605" w:rsidP="00F81605">
            <w:pPr>
              <w:numPr>
                <w:ilvl w:val="0"/>
                <w:numId w:val="9"/>
              </w:numPr>
              <w:spacing w:after="160" w:line="259" w:lineRule="auto"/>
              <w:contextualSpacing/>
              <w:rPr>
                <w:rFonts w:ascii="Arial" w:hAnsi="Arial" w:cs="Arial"/>
                <w:sz w:val="24"/>
                <w:szCs w:val="24"/>
              </w:rPr>
            </w:pPr>
            <w:r w:rsidRPr="00F81605">
              <w:rPr>
                <w:rFonts w:ascii="Arial" w:hAnsi="Arial" w:cs="Arial"/>
                <w:sz w:val="24"/>
                <w:szCs w:val="24"/>
              </w:rPr>
              <w:t xml:space="preserve">Access to additional adult support, individually or within a small group to provide bespoke interventions and support. </w:t>
            </w:r>
          </w:p>
          <w:p w14:paraId="5E72F439"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The pre and post teaching of vocabulary and concepts to aid understanding and access to learning tasks. </w:t>
            </w:r>
          </w:p>
          <w:p w14:paraId="7B100E89" w14:textId="77777777" w:rsidR="00F81605" w:rsidRPr="00F81605" w:rsidRDefault="00F81605" w:rsidP="00F81605">
            <w:pPr>
              <w:numPr>
                <w:ilvl w:val="0"/>
                <w:numId w:val="8"/>
              </w:numPr>
              <w:spacing w:after="160" w:line="259" w:lineRule="auto"/>
              <w:contextualSpacing/>
              <w:rPr>
                <w:rFonts w:ascii="Arial" w:hAnsi="Arial" w:cs="Arial"/>
                <w:sz w:val="24"/>
                <w:szCs w:val="24"/>
              </w:rPr>
            </w:pPr>
            <w:r w:rsidRPr="00F81605">
              <w:rPr>
                <w:rFonts w:ascii="Arial" w:hAnsi="Arial" w:cs="Arial"/>
                <w:sz w:val="24"/>
                <w:szCs w:val="24"/>
              </w:rPr>
              <w:t xml:space="preserve">Opportunities to talk about learning and to make links with previous learning. </w:t>
            </w:r>
          </w:p>
          <w:p w14:paraId="320AAA30" w14:textId="77777777" w:rsidR="00F81605" w:rsidRPr="00F81605" w:rsidRDefault="00F81605" w:rsidP="00F81605">
            <w:pPr>
              <w:numPr>
                <w:ilvl w:val="0"/>
                <w:numId w:val="9"/>
              </w:numPr>
              <w:spacing w:after="160" w:line="259" w:lineRule="auto"/>
              <w:contextualSpacing/>
              <w:rPr>
                <w:rFonts w:ascii="Arial" w:hAnsi="Arial" w:cs="Arial"/>
                <w:sz w:val="24"/>
                <w:szCs w:val="24"/>
              </w:rPr>
            </w:pPr>
            <w:r w:rsidRPr="00F81605">
              <w:rPr>
                <w:rFonts w:ascii="Arial" w:hAnsi="Arial" w:cs="Arial"/>
                <w:sz w:val="24"/>
                <w:szCs w:val="24"/>
              </w:rPr>
              <w:t xml:space="preserve">Interventions and support strategies target the development of speech, language, and communication skills, including vocabulary, syntax, speech sounds, phonological awareness, social understanding, and interaction. </w:t>
            </w:r>
          </w:p>
          <w:p w14:paraId="5E2FB632" w14:textId="77777777" w:rsidR="00F81605" w:rsidRPr="00F81605" w:rsidRDefault="00F81605" w:rsidP="00F81605">
            <w:pPr>
              <w:numPr>
                <w:ilvl w:val="0"/>
                <w:numId w:val="9"/>
              </w:numPr>
              <w:spacing w:after="160" w:line="259" w:lineRule="auto"/>
              <w:contextualSpacing/>
              <w:rPr>
                <w:rFonts w:ascii="Arial" w:hAnsi="Arial" w:cs="Arial"/>
                <w:sz w:val="24"/>
                <w:szCs w:val="24"/>
              </w:rPr>
            </w:pPr>
            <w:r w:rsidRPr="00F81605">
              <w:rPr>
                <w:rFonts w:ascii="Arial" w:hAnsi="Arial" w:cs="Arial"/>
                <w:sz w:val="24"/>
                <w:szCs w:val="24"/>
              </w:rPr>
              <w:t>Support for organisational and study skills.</w:t>
            </w:r>
          </w:p>
          <w:p w14:paraId="676D964C" w14:textId="77777777" w:rsidR="00F81605" w:rsidRPr="00F81605" w:rsidRDefault="00F81605" w:rsidP="00F81605">
            <w:pPr>
              <w:numPr>
                <w:ilvl w:val="0"/>
                <w:numId w:val="9"/>
              </w:numPr>
              <w:spacing w:after="160" w:line="259" w:lineRule="auto"/>
              <w:contextualSpacing/>
              <w:rPr>
                <w:rFonts w:ascii="Arial" w:hAnsi="Arial" w:cs="Arial"/>
                <w:sz w:val="24"/>
                <w:szCs w:val="24"/>
              </w:rPr>
            </w:pPr>
            <w:r w:rsidRPr="00F81605">
              <w:rPr>
                <w:rFonts w:ascii="Arial" w:hAnsi="Arial" w:cs="Arial"/>
                <w:sz w:val="24"/>
                <w:szCs w:val="24"/>
              </w:rPr>
              <w:lastRenderedPageBreak/>
              <w:t>Access to IT where appropriate, including bespoke programmes to support learning and socialisation.</w:t>
            </w:r>
          </w:p>
          <w:p w14:paraId="722BBE4B" w14:textId="77777777" w:rsidR="00F81605" w:rsidRPr="00F81605" w:rsidRDefault="00F81605" w:rsidP="00F81605">
            <w:pPr>
              <w:numPr>
                <w:ilvl w:val="0"/>
                <w:numId w:val="9"/>
              </w:numPr>
              <w:spacing w:after="160" w:line="259" w:lineRule="auto"/>
              <w:contextualSpacing/>
              <w:rPr>
                <w:rFonts w:ascii="Arial" w:hAnsi="Arial" w:cs="Arial"/>
                <w:sz w:val="24"/>
                <w:szCs w:val="24"/>
              </w:rPr>
            </w:pPr>
            <w:r w:rsidRPr="00F81605">
              <w:rPr>
                <w:rFonts w:ascii="Arial" w:hAnsi="Arial" w:cs="Arial"/>
                <w:sz w:val="24"/>
                <w:szCs w:val="24"/>
              </w:rPr>
              <w:t>Possible external support from relevant professionals, with strategies carefully implemented by adults and regularly reviewed by the class teacher and SENCo.</w:t>
            </w:r>
          </w:p>
          <w:p w14:paraId="1330378A" w14:textId="77777777" w:rsidR="00F81605" w:rsidRPr="00F81605" w:rsidRDefault="00F81605" w:rsidP="00F81605">
            <w:pPr>
              <w:numPr>
                <w:ilvl w:val="0"/>
                <w:numId w:val="9"/>
              </w:numPr>
              <w:spacing w:after="160" w:line="259" w:lineRule="auto"/>
              <w:contextualSpacing/>
              <w:rPr>
                <w:rFonts w:ascii="Arial" w:hAnsi="Arial" w:cs="Arial"/>
                <w:sz w:val="24"/>
                <w:szCs w:val="24"/>
              </w:rPr>
            </w:pPr>
          </w:p>
          <w:p w14:paraId="3BCF5903" w14:textId="77777777" w:rsidR="00F81605" w:rsidRPr="00F81605" w:rsidRDefault="00F81605" w:rsidP="00F81605">
            <w:pPr>
              <w:autoSpaceDE w:val="0"/>
              <w:autoSpaceDN w:val="0"/>
              <w:adjustRightInd w:val="0"/>
              <w:ind w:left="720"/>
              <w:contextualSpacing/>
              <w:rPr>
                <w:rFonts w:asciiTheme="minorHAnsi" w:hAnsiTheme="minorHAnsi" w:cstheme="minorBidi"/>
                <w:sz w:val="20"/>
                <w:szCs w:val="20"/>
              </w:rPr>
            </w:pPr>
          </w:p>
        </w:tc>
        <w:tc>
          <w:tcPr>
            <w:tcW w:w="4475" w:type="dxa"/>
            <w:shd w:val="clear" w:color="auto" w:fill="FBD4B4" w:themeFill="accent6" w:themeFillTint="66"/>
          </w:tcPr>
          <w:p w14:paraId="1C96A48E" w14:textId="77777777" w:rsidR="00F81605" w:rsidRPr="00F81605" w:rsidRDefault="00F81605" w:rsidP="00F81605">
            <w:pPr>
              <w:rPr>
                <w:rFonts w:ascii="Arial" w:hAnsi="Arial" w:cs="Arial"/>
                <w:b/>
                <w:bCs/>
              </w:rPr>
            </w:pPr>
            <w:r w:rsidRPr="00F81605">
              <w:rPr>
                <w:rFonts w:ascii="Arial" w:hAnsi="Arial" w:cs="Arial"/>
                <w:b/>
                <w:bCs/>
              </w:rPr>
              <w:lastRenderedPageBreak/>
              <w:t>Package B:</w:t>
            </w:r>
          </w:p>
          <w:p w14:paraId="5A33949B" w14:textId="77777777" w:rsidR="00F81605" w:rsidRPr="00F81605" w:rsidRDefault="00F81605" w:rsidP="00F81605">
            <w:pPr>
              <w:rPr>
                <w:rFonts w:ascii="Arial" w:hAnsi="Arial" w:cs="Arial"/>
                <w:b/>
                <w:bCs/>
              </w:rPr>
            </w:pPr>
          </w:p>
          <w:p w14:paraId="07D8E0EB" w14:textId="77777777" w:rsidR="00F81605" w:rsidRPr="00F81605" w:rsidRDefault="00F81605" w:rsidP="00F81605">
            <w:pPr>
              <w:rPr>
                <w:rFonts w:ascii="Arial" w:hAnsi="Arial" w:cs="Arial"/>
                <w:sz w:val="20"/>
                <w:szCs w:val="20"/>
              </w:rPr>
            </w:pPr>
            <w:r w:rsidRPr="00F81605">
              <w:rPr>
                <w:rFonts w:ascii="Arial" w:hAnsi="Arial" w:cs="Arial"/>
                <w:b/>
                <w:bCs/>
              </w:rPr>
              <w:t>Fact-finding telephone call/virtual meeting for new referrals following receipt of referral form:</w:t>
            </w:r>
            <w:r w:rsidRPr="00F81605">
              <w:rPr>
                <w:rFonts w:ascii="Arial" w:hAnsi="Arial" w:cs="Arial"/>
                <w:sz w:val="20"/>
                <w:szCs w:val="20"/>
              </w:rPr>
              <w:t xml:space="preserve"> </w:t>
            </w:r>
          </w:p>
          <w:p w14:paraId="26394C59" w14:textId="77777777" w:rsidR="00F81605" w:rsidRPr="00F81605" w:rsidRDefault="00F81605" w:rsidP="00F81605">
            <w:pPr>
              <w:rPr>
                <w:rFonts w:ascii="Arial" w:hAnsi="Arial" w:cs="Arial"/>
                <w:sz w:val="20"/>
                <w:szCs w:val="20"/>
              </w:rPr>
            </w:pPr>
          </w:p>
          <w:p w14:paraId="7F32B5EA" w14:textId="77777777" w:rsidR="00F81605" w:rsidRPr="00F81605" w:rsidRDefault="00F81605" w:rsidP="0082093C">
            <w:pPr>
              <w:numPr>
                <w:ilvl w:val="0"/>
                <w:numId w:val="15"/>
              </w:numPr>
              <w:contextualSpacing/>
              <w:rPr>
                <w:rFonts w:ascii="Arial" w:hAnsi="Arial" w:cs="Arial"/>
              </w:rPr>
            </w:pPr>
            <w:r w:rsidRPr="00F81605">
              <w:rPr>
                <w:rFonts w:ascii="Arial" w:hAnsi="Arial" w:cs="Arial"/>
              </w:rPr>
              <w:t>Targeted provision and support in place?</w:t>
            </w:r>
          </w:p>
          <w:p w14:paraId="5779CC11" w14:textId="77777777" w:rsidR="00F81605" w:rsidRPr="00F81605" w:rsidRDefault="00F81605" w:rsidP="0082093C">
            <w:pPr>
              <w:numPr>
                <w:ilvl w:val="0"/>
                <w:numId w:val="15"/>
              </w:numPr>
              <w:contextualSpacing/>
              <w:rPr>
                <w:rFonts w:ascii="Arial" w:hAnsi="Arial" w:cs="Arial"/>
              </w:rPr>
            </w:pPr>
            <w:r w:rsidRPr="00F81605">
              <w:rPr>
                <w:rFonts w:ascii="Arial" w:hAnsi="Arial" w:cs="Arial"/>
              </w:rPr>
              <w:t>School using Speech/</w:t>
            </w:r>
            <w:proofErr w:type="spellStart"/>
            <w:r w:rsidRPr="00F81605">
              <w:rPr>
                <w:rFonts w:ascii="Arial" w:hAnsi="Arial" w:cs="Arial"/>
              </w:rPr>
              <w:t>Languagelink</w:t>
            </w:r>
            <w:proofErr w:type="spellEnd"/>
            <w:r w:rsidRPr="00F81605">
              <w:rPr>
                <w:rFonts w:ascii="Arial" w:hAnsi="Arial" w:cs="Arial"/>
              </w:rPr>
              <w:t xml:space="preserve"> to screen and re-screen?</w:t>
            </w:r>
          </w:p>
          <w:p w14:paraId="76967DF7" w14:textId="77777777" w:rsidR="00F81605" w:rsidRPr="00F81605" w:rsidRDefault="00F81605" w:rsidP="0082093C">
            <w:pPr>
              <w:numPr>
                <w:ilvl w:val="0"/>
                <w:numId w:val="15"/>
              </w:numPr>
              <w:contextualSpacing/>
              <w:rPr>
                <w:rFonts w:ascii="Arial" w:hAnsi="Arial" w:cs="Arial"/>
              </w:rPr>
            </w:pPr>
            <w:r w:rsidRPr="00F81605">
              <w:rPr>
                <w:rFonts w:ascii="Arial" w:hAnsi="Arial" w:cs="Arial"/>
              </w:rPr>
              <w:t>School has accessed SEND Consultation, Inclusion Surgeries and webinars?</w:t>
            </w:r>
          </w:p>
          <w:p w14:paraId="066B6C1D" w14:textId="77777777" w:rsidR="00F81605" w:rsidRPr="00F81605" w:rsidRDefault="00F81605" w:rsidP="0082093C">
            <w:pPr>
              <w:numPr>
                <w:ilvl w:val="0"/>
                <w:numId w:val="15"/>
              </w:numPr>
              <w:contextualSpacing/>
              <w:rPr>
                <w:rFonts w:ascii="Arial" w:hAnsi="Arial" w:cs="Arial"/>
              </w:rPr>
            </w:pPr>
            <w:r w:rsidRPr="00F81605">
              <w:rPr>
                <w:rFonts w:ascii="Arial" w:hAnsi="Arial" w:cs="Arial"/>
              </w:rPr>
              <w:t>Telephone advice provided and reviewed?</w:t>
            </w:r>
          </w:p>
          <w:p w14:paraId="621F3FEB" w14:textId="77777777" w:rsidR="00F81605" w:rsidRPr="00F81605" w:rsidRDefault="00F81605" w:rsidP="00F81605">
            <w:pPr>
              <w:rPr>
                <w:rFonts w:asciiTheme="minorHAnsi" w:hAnsiTheme="minorHAnsi" w:cstheme="minorBidi"/>
              </w:rPr>
            </w:pPr>
          </w:p>
          <w:p w14:paraId="63E3FABA" w14:textId="6F993203" w:rsidR="00F81605" w:rsidRPr="00F81605" w:rsidRDefault="00F81605" w:rsidP="00F81605">
            <w:pPr>
              <w:jc w:val="both"/>
              <w:rPr>
                <w:rFonts w:ascii="Arial" w:hAnsi="Arial" w:cs="Arial"/>
              </w:rPr>
            </w:pPr>
            <w:r w:rsidRPr="00F81605">
              <w:rPr>
                <w:rFonts w:ascii="Arial" w:hAnsi="Arial" w:cs="Arial"/>
              </w:rPr>
              <w:t xml:space="preserve">*For pupils already on </w:t>
            </w:r>
            <w:r w:rsidR="005219FE">
              <w:rPr>
                <w:rFonts w:ascii="Arial" w:hAnsi="Arial" w:cs="Arial"/>
              </w:rPr>
              <w:t>package ‘A’</w:t>
            </w:r>
            <w:r w:rsidRPr="00F81605">
              <w:rPr>
                <w:rFonts w:ascii="Arial" w:hAnsi="Arial" w:cs="Arial"/>
              </w:rPr>
              <w:t xml:space="preserve">, where further, more targeted support is needed due to limited progress, a second referral form is not needed to move pupil on to Package B. This will be done in discussion with the school and parents. </w:t>
            </w:r>
          </w:p>
          <w:p w14:paraId="3C16A20A" w14:textId="77777777" w:rsidR="00F81605" w:rsidRPr="00F81605" w:rsidRDefault="00F81605" w:rsidP="00F81605">
            <w:pPr>
              <w:rPr>
                <w:rFonts w:asciiTheme="minorHAnsi" w:hAnsiTheme="minorHAnsi" w:cstheme="minorBidi"/>
              </w:rPr>
            </w:pPr>
          </w:p>
          <w:p w14:paraId="4B5325C2" w14:textId="77777777" w:rsidR="00F81605" w:rsidRPr="00F81605" w:rsidRDefault="00F81605" w:rsidP="00F81605">
            <w:pPr>
              <w:rPr>
                <w:rFonts w:asciiTheme="minorHAnsi" w:hAnsiTheme="minorHAnsi" w:cstheme="minorBidi"/>
              </w:rPr>
            </w:pPr>
          </w:p>
          <w:p w14:paraId="4FDC724B" w14:textId="77777777" w:rsidR="00F81605" w:rsidRPr="00F81605" w:rsidRDefault="00F81605" w:rsidP="00F81605">
            <w:pPr>
              <w:rPr>
                <w:rFonts w:ascii="Arial" w:hAnsi="Arial" w:cs="Arial"/>
                <w:b/>
                <w:bCs/>
              </w:rPr>
            </w:pPr>
            <w:r w:rsidRPr="00F81605">
              <w:rPr>
                <w:rFonts w:ascii="Arial" w:hAnsi="Arial" w:cs="Arial"/>
                <w:b/>
                <w:bCs/>
              </w:rPr>
              <w:t>What’s included in Package B?</w:t>
            </w:r>
          </w:p>
          <w:p w14:paraId="571999E3" w14:textId="77777777" w:rsidR="00F81605" w:rsidRPr="00F81605" w:rsidRDefault="00F81605" w:rsidP="00F81605">
            <w:pPr>
              <w:rPr>
                <w:rFonts w:ascii="Arial" w:hAnsi="Arial" w:cs="Arial"/>
                <w:b/>
                <w:bCs/>
              </w:rPr>
            </w:pPr>
          </w:p>
          <w:p w14:paraId="0C316FDC" w14:textId="44A2B6B7" w:rsidR="00F81605" w:rsidRPr="00F81605" w:rsidRDefault="005219FE" w:rsidP="0082093C">
            <w:pPr>
              <w:numPr>
                <w:ilvl w:val="0"/>
                <w:numId w:val="15"/>
              </w:numPr>
              <w:contextualSpacing/>
              <w:rPr>
                <w:rFonts w:ascii="Arial" w:hAnsi="Arial" w:cs="Arial"/>
              </w:rPr>
            </w:pPr>
            <w:r>
              <w:rPr>
                <w:rFonts w:ascii="Arial" w:hAnsi="Arial" w:cs="Arial"/>
                <w:b/>
                <w:bCs/>
              </w:rPr>
              <w:t>Half-t</w:t>
            </w:r>
            <w:r w:rsidR="00F81605" w:rsidRPr="00F81605">
              <w:rPr>
                <w:rFonts w:ascii="Arial" w:hAnsi="Arial" w:cs="Arial"/>
                <w:b/>
                <w:bCs/>
              </w:rPr>
              <w:t>ermly visits from a specialist outreach teacher for one year initially (</w:t>
            </w:r>
            <w:r>
              <w:rPr>
                <w:rFonts w:ascii="Arial" w:hAnsi="Arial" w:cs="Arial"/>
                <w:b/>
                <w:bCs/>
              </w:rPr>
              <w:t>6</w:t>
            </w:r>
            <w:r w:rsidR="00F81605" w:rsidRPr="00F81605">
              <w:rPr>
                <w:rFonts w:ascii="Arial" w:hAnsi="Arial" w:cs="Arial"/>
                <w:b/>
                <w:bCs/>
              </w:rPr>
              <w:t xml:space="preserve"> visits), then reviewed.</w:t>
            </w:r>
          </w:p>
          <w:p w14:paraId="5F9D0EF5" w14:textId="77777777" w:rsidR="00F81605" w:rsidRPr="00F81605" w:rsidRDefault="00F81605" w:rsidP="0082093C">
            <w:pPr>
              <w:numPr>
                <w:ilvl w:val="0"/>
                <w:numId w:val="15"/>
              </w:numPr>
              <w:contextualSpacing/>
              <w:rPr>
                <w:rFonts w:ascii="Arial" w:hAnsi="Arial" w:cs="Arial"/>
                <w:b/>
                <w:bCs/>
              </w:rPr>
            </w:pPr>
            <w:r w:rsidRPr="00F81605">
              <w:rPr>
                <w:rFonts w:ascii="Arial" w:hAnsi="Arial" w:cs="Arial"/>
                <w:b/>
                <w:bCs/>
              </w:rPr>
              <w:t xml:space="preserve">Focus of visits (from menu) agreed at initial planning meeting. </w:t>
            </w:r>
          </w:p>
          <w:p w14:paraId="2753A426" w14:textId="77777777" w:rsidR="00F81605" w:rsidRDefault="00F81605" w:rsidP="0082093C">
            <w:pPr>
              <w:numPr>
                <w:ilvl w:val="0"/>
                <w:numId w:val="15"/>
              </w:numPr>
              <w:contextualSpacing/>
              <w:rPr>
                <w:rFonts w:ascii="Arial" w:hAnsi="Arial" w:cs="Arial"/>
                <w:b/>
                <w:bCs/>
              </w:rPr>
            </w:pPr>
            <w:r w:rsidRPr="00F81605">
              <w:rPr>
                <w:rFonts w:ascii="Arial" w:hAnsi="Arial" w:cs="Arial"/>
                <w:b/>
                <w:bCs/>
              </w:rPr>
              <w:t xml:space="preserve">The initial planning meeting is not counted towards the total </w:t>
            </w:r>
            <w:r w:rsidRPr="00F81605">
              <w:rPr>
                <w:rFonts w:ascii="Arial" w:hAnsi="Arial" w:cs="Arial"/>
                <w:b/>
                <w:bCs/>
              </w:rPr>
              <w:lastRenderedPageBreak/>
              <w:t>number of visits. It can be conducted face-to-face or remotely.</w:t>
            </w:r>
          </w:p>
          <w:p w14:paraId="4ECD02CC" w14:textId="77777777" w:rsidR="0082093C" w:rsidRPr="00F81605" w:rsidRDefault="0082093C" w:rsidP="0082093C">
            <w:pPr>
              <w:numPr>
                <w:ilvl w:val="0"/>
                <w:numId w:val="15"/>
              </w:numPr>
              <w:contextualSpacing/>
              <w:rPr>
                <w:rFonts w:ascii="Arial" w:hAnsi="Arial" w:cs="Arial"/>
                <w:b/>
                <w:bCs/>
              </w:rPr>
            </w:pPr>
            <w:r>
              <w:rPr>
                <w:rFonts w:ascii="Arial" w:hAnsi="Arial" w:cs="Arial"/>
                <w:b/>
                <w:bCs/>
              </w:rPr>
              <w:t>Specialist Teacher will liaise with Speech and Language Therapist where there is, or has been, Speech and Language Therapy involvement.</w:t>
            </w:r>
          </w:p>
          <w:p w14:paraId="29F12068" w14:textId="77777777" w:rsidR="0082093C" w:rsidRPr="00F81605" w:rsidRDefault="0082093C" w:rsidP="004F610D">
            <w:pPr>
              <w:ind w:left="720"/>
              <w:contextualSpacing/>
              <w:rPr>
                <w:rFonts w:ascii="Arial" w:hAnsi="Arial" w:cs="Arial"/>
                <w:b/>
                <w:bCs/>
              </w:rPr>
            </w:pPr>
          </w:p>
          <w:p w14:paraId="2274F685" w14:textId="77777777" w:rsidR="00F81605" w:rsidRPr="00F81605" w:rsidRDefault="00F81605" w:rsidP="00F81605">
            <w:pPr>
              <w:rPr>
                <w:rFonts w:asciiTheme="minorHAnsi" w:hAnsiTheme="minorHAnsi" w:cstheme="minorBidi"/>
              </w:rPr>
            </w:pPr>
          </w:p>
        </w:tc>
      </w:tr>
      <w:tr w:rsidR="00F81605" w:rsidRPr="00F81605" w14:paraId="221F2B74" w14:textId="77777777" w:rsidTr="004C6524">
        <w:tc>
          <w:tcPr>
            <w:tcW w:w="1838" w:type="dxa"/>
          </w:tcPr>
          <w:p w14:paraId="44C2A257" w14:textId="77777777" w:rsidR="00F81605" w:rsidRPr="00F81605" w:rsidRDefault="00F81605" w:rsidP="00F81605">
            <w:pPr>
              <w:rPr>
                <w:rFonts w:ascii="Arial" w:hAnsi="Arial" w:cs="Arial"/>
                <w:b/>
                <w:bCs/>
              </w:rPr>
            </w:pPr>
            <w:r w:rsidRPr="00F81605">
              <w:rPr>
                <w:rFonts w:ascii="Arial" w:hAnsi="Arial" w:cs="Arial"/>
                <w:b/>
                <w:bCs/>
              </w:rPr>
              <w:lastRenderedPageBreak/>
              <w:t>Specialist</w:t>
            </w:r>
          </w:p>
        </w:tc>
        <w:tc>
          <w:tcPr>
            <w:tcW w:w="7635" w:type="dxa"/>
          </w:tcPr>
          <w:p w14:paraId="79DACDED" w14:textId="77777777" w:rsidR="00F81605" w:rsidRPr="00F81605" w:rsidRDefault="00F81605" w:rsidP="00F81605">
            <w:pPr>
              <w:rPr>
                <w:rFonts w:ascii="Arial" w:hAnsi="Arial" w:cs="Arial"/>
                <w:b/>
                <w:bCs/>
                <w:sz w:val="24"/>
                <w:szCs w:val="24"/>
              </w:rPr>
            </w:pPr>
            <w:r w:rsidRPr="00F81605">
              <w:rPr>
                <w:rFonts w:ascii="Arial" w:hAnsi="Arial" w:cs="Arial"/>
                <w:b/>
                <w:bCs/>
                <w:sz w:val="24"/>
                <w:szCs w:val="24"/>
              </w:rPr>
              <w:t xml:space="preserve">Specialist </w:t>
            </w:r>
            <w:r w:rsidRPr="00F81605">
              <w:rPr>
                <w:rFonts w:ascii="Arial" w:hAnsi="Arial" w:cs="Arial"/>
                <w:sz w:val="24"/>
                <w:szCs w:val="24"/>
              </w:rPr>
              <w:t>provision and support</w:t>
            </w:r>
            <w:r w:rsidRPr="00F81605">
              <w:rPr>
                <w:rFonts w:ascii="Arial" w:hAnsi="Arial" w:cs="Arial"/>
                <w:b/>
                <w:bCs/>
                <w:sz w:val="24"/>
                <w:szCs w:val="24"/>
              </w:rPr>
              <w:t>:</w:t>
            </w:r>
          </w:p>
          <w:p w14:paraId="5A1AF3A2" w14:textId="77777777" w:rsidR="00F81605" w:rsidRPr="00F81605" w:rsidRDefault="00F81605" w:rsidP="00F81605">
            <w:pPr>
              <w:numPr>
                <w:ilvl w:val="0"/>
                <w:numId w:val="10"/>
              </w:numPr>
              <w:spacing w:after="160" w:line="259" w:lineRule="auto"/>
              <w:contextualSpacing/>
              <w:rPr>
                <w:rFonts w:ascii="Arial" w:hAnsi="Arial" w:cs="Arial"/>
                <w:sz w:val="24"/>
                <w:szCs w:val="24"/>
              </w:rPr>
            </w:pPr>
            <w:r w:rsidRPr="00F81605">
              <w:rPr>
                <w:rFonts w:ascii="Arial" w:hAnsi="Arial" w:cs="Arial"/>
                <w:sz w:val="24"/>
                <w:szCs w:val="24"/>
              </w:rPr>
              <w:t xml:space="preserve">A high level of care and supervision / access to a significantly higher level of one to one, individualised support. </w:t>
            </w:r>
          </w:p>
          <w:p w14:paraId="5701757A" w14:textId="77777777" w:rsidR="00F81605" w:rsidRPr="00F81605" w:rsidRDefault="00F81605" w:rsidP="00F81605">
            <w:pPr>
              <w:numPr>
                <w:ilvl w:val="0"/>
                <w:numId w:val="10"/>
              </w:numPr>
              <w:spacing w:after="160" w:line="259" w:lineRule="auto"/>
              <w:contextualSpacing/>
              <w:rPr>
                <w:rFonts w:ascii="Arial" w:hAnsi="Arial" w:cs="Arial"/>
                <w:sz w:val="24"/>
                <w:szCs w:val="24"/>
              </w:rPr>
            </w:pPr>
            <w:r w:rsidRPr="00F81605">
              <w:rPr>
                <w:rFonts w:ascii="Arial" w:hAnsi="Arial" w:cs="Arial"/>
                <w:sz w:val="24"/>
                <w:szCs w:val="24"/>
              </w:rPr>
              <w:t>Access to a highly differentiated curriculum and individualised learning program, with careful consideration of qualification pathways.</w:t>
            </w:r>
          </w:p>
          <w:p w14:paraId="6E04AB2D" w14:textId="77777777" w:rsidR="00F81605" w:rsidRPr="00F81605" w:rsidRDefault="00F81605" w:rsidP="00F81605">
            <w:pPr>
              <w:numPr>
                <w:ilvl w:val="0"/>
                <w:numId w:val="11"/>
              </w:numPr>
              <w:spacing w:after="160" w:line="259" w:lineRule="auto"/>
              <w:contextualSpacing/>
              <w:rPr>
                <w:rFonts w:ascii="Arial" w:hAnsi="Arial" w:cs="Arial"/>
                <w:sz w:val="24"/>
                <w:szCs w:val="24"/>
              </w:rPr>
            </w:pPr>
            <w:r w:rsidRPr="00F81605">
              <w:rPr>
                <w:rFonts w:ascii="Arial" w:hAnsi="Arial" w:cs="Arial"/>
                <w:sz w:val="24"/>
                <w:szCs w:val="24"/>
              </w:rPr>
              <w:t>A personalised plan for learning adapted, evaluated, and then developed through cycles of ‘Assess, Plan, Do, Review’ with parents/carers, the pupil, and external professionals working with the pupil. Reviews of progress take place with the team around the pupil at least termly.</w:t>
            </w:r>
          </w:p>
          <w:p w14:paraId="4427BFBB" w14:textId="77777777" w:rsidR="00F81605" w:rsidRPr="00F81605" w:rsidRDefault="00F81605" w:rsidP="00F81605">
            <w:pPr>
              <w:numPr>
                <w:ilvl w:val="0"/>
                <w:numId w:val="11"/>
              </w:numPr>
              <w:spacing w:after="160" w:line="259" w:lineRule="auto"/>
              <w:contextualSpacing/>
              <w:rPr>
                <w:rFonts w:ascii="Arial" w:hAnsi="Arial" w:cs="Arial"/>
                <w:sz w:val="24"/>
                <w:szCs w:val="24"/>
              </w:rPr>
            </w:pPr>
            <w:r w:rsidRPr="00F81605">
              <w:rPr>
                <w:rFonts w:ascii="Arial" w:hAnsi="Arial" w:cs="Arial"/>
                <w:sz w:val="24"/>
                <w:szCs w:val="24"/>
              </w:rPr>
              <w:t xml:space="preserve">Access to small group work with high adult to pupil ratio to develop speech, language, and communication skills, including support for social communication skills. </w:t>
            </w:r>
          </w:p>
          <w:p w14:paraId="43F32F71" w14:textId="77777777" w:rsidR="00F81605" w:rsidRPr="00F81605" w:rsidRDefault="00F81605" w:rsidP="00F81605">
            <w:pPr>
              <w:numPr>
                <w:ilvl w:val="0"/>
                <w:numId w:val="11"/>
              </w:numPr>
              <w:spacing w:after="160" w:line="259" w:lineRule="auto"/>
              <w:contextualSpacing/>
              <w:rPr>
                <w:rFonts w:ascii="Arial" w:hAnsi="Arial" w:cs="Arial"/>
                <w:sz w:val="24"/>
                <w:szCs w:val="24"/>
              </w:rPr>
            </w:pPr>
            <w:r w:rsidRPr="00F81605">
              <w:rPr>
                <w:rFonts w:ascii="Arial" w:hAnsi="Arial" w:cs="Arial"/>
                <w:sz w:val="24"/>
                <w:szCs w:val="24"/>
              </w:rPr>
              <w:t>Individualised intensive interventions to address additional long-term learning and skill development, planned and differentiated by the class/subject teacher following specialist advice.</w:t>
            </w:r>
          </w:p>
          <w:p w14:paraId="636FD8F7" w14:textId="77777777" w:rsidR="00F81605" w:rsidRPr="00F81605" w:rsidRDefault="00F81605" w:rsidP="00F81605">
            <w:pPr>
              <w:numPr>
                <w:ilvl w:val="0"/>
                <w:numId w:val="11"/>
              </w:numPr>
              <w:spacing w:after="160" w:line="259" w:lineRule="auto"/>
              <w:contextualSpacing/>
              <w:rPr>
                <w:rFonts w:ascii="Arial" w:hAnsi="Arial" w:cs="Arial"/>
                <w:sz w:val="24"/>
                <w:szCs w:val="24"/>
              </w:rPr>
            </w:pPr>
            <w:r w:rsidRPr="00F81605">
              <w:rPr>
                <w:rFonts w:ascii="Arial" w:hAnsi="Arial" w:cs="Arial"/>
                <w:sz w:val="24"/>
                <w:szCs w:val="24"/>
              </w:rPr>
              <w:t>Personalised timetable but with opportunities for whole class integration to support language development, communication, and social engagement.</w:t>
            </w:r>
          </w:p>
          <w:p w14:paraId="54E3708B" w14:textId="77777777" w:rsidR="00F81605" w:rsidRPr="00F81605" w:rsidRDefault="00F81605" w:rsidP="00F81605">
            <w:pPr>
              <w:numPr>
                <w:ilvl w:val="0"/>
                <w:numId w:val="11"/>
              </w:numPr>
              <w:spacing w:after="160" w:line="259" w:lineRule="auto"/>
              <w:contextualSpacing/>
              <w:rPr>
                <w:rFonts w:ascii="Arial" w:hAnsi="Arial" w:cs="Arial"/>
                <w:sz w:val="24"/>
                <w:szCs w:val="24"/>
              </w:rPr>
            </w:pPr>
            <w:r w:rsidRPr="00F81605">
              <w:rPr>
                <w:rFonts w:ascii="Arial" w:hAnsi="Arial" w:cs="Arial"/>
                <w:sz w:val="24"/>
                <w:szCs w:val="24"/>
              </w:rPr>
              <w:lastRenderedPageBreak/>
              <w:t xml:space="preserve">Individual support for overlearning and consolidation. </w:t>
            </w:r>
          </w:p>
          <w:p w14:paraId="34616528" w14:textId="77777777" w:rsidR="00F81605" w:rsidRPr="00F81605" w:rsidRDefault="00F81605" w:rsidP="00F81605">
            <w:pPr>
              <w:numPr>
                <w:ilvl w:val="0"/>
                <w:numId w:val="10"/>
              </w:numPr>
              <w:spacing w:after="160" w:line="259" w:lineRule="auto"/>
              <w:contextualSpacing/>
              <w:rPr>
                <w:rFonts w:ascii="Arial" w:hAnsi="Arial" w:cs="Arial"/>
                <w:sz w:val="24"/>
                <w:szCs w:val="24"/>
              </w:rPr>
            </w:pPr>
            <w:r w:rsidRPr="00F81605">
              <w:rPr>
                <w:rFonts w:ascii="Arial" w:hAnsi="Arial" w:cs="Arial"/>
                <w:sz w:val="24"/>
                <w:szCs w:val="24"/>
              </w:rPr>
              <w:t>Adults always use simplified and accessible language, giving the pupil additional time to process information and respond.</w:t>
            </w:r>
          </w:p>
          <w:p w14:paraId="17726F26" w14:textId="77777777" w:rsidR="00F81605" w:rsidRPr="00F81605" w:rsidRDefault="00F81605" w:rsidP="00F81605">
            <w:pPr>
              <w:numPr>
                <w:ilvl w:val="0"/>
                <w:numId w:val="10"/>
              </w:numPr>
              <w:spacing w:after="160" w:line="259" w:lineRule="auto"/>
              <w:contextualSpacing/>
              <w:rPr>
                <w:rFonts w:ascii="Arial" w:hAnsi="Arial" w:cs="Arial"/>
                <w:sz w:val="24"/>
                <w:szCs w:val="24"/>
              </w:rPr>
            </w:pPr>
            <w:r w:rsidRPr="00F81605">
              <w:rPr>
                <w:rFonts w:ascii="Arial" w:hAnsi="Arial" w:cs="Arial"/>
                <w:sz w:val="24"/>
                <w:szCs w:val="24"/>
              </w:rPr>
              <w:t xml:space="preserve">Organisational / environmental changes – for example, a designated working area with few distractions and access to an environment where there is reduced social demand. </w:t>
            </w:r>
          </w:p>
          <w:p w14:paraId="1C1EC073" w14:textId="77777777" w:rsidR="00F81605" w:rsidRPr="00F81605" w:rsidRDefault="00F81605" w:rsidP="00F81605">
            <w:pPr>
              <w:numPr>
                <w:ilvl w:val="0"/>
                <w:numId w:val="11"/>
              </w:numPr>
              <w:spacing w:after="160" w:line="259" w:lineRule="auto"/>
              <w:contextualSpacing/>
              <w:rPr>
                <w:rFonts w:ascii="Arial" w:hAnsi="Arial" w:cs="Arial"/>
                <w:sz w:val="24"/>
                <w:szCs w:val="24"/>
              </w:rPr>
            </w:pPr>
            <w:r w:rsidRPr="00F81605">
              <w:rPr>
                <w:rFonts w:ascii="Arial" w:hAnsi="Arial" w:cs="Arial"/>
                <w:sz w:val="24"/>
                <w:szCs w:val="24"/>
              </w:rPr>
              <w:t>High level support for organisational and independence skills to support focus and engagement.</w:t>
            </w:r>
          </w:p>
          <w:p w14:paraId="62C9C5BB" w14:textId="77777777" w:rsidR="00F81605" w:rsidRPr="00F81605" w:rsidRDefault="00F81605" w:rsidP="00F81605">
            <w:pPr>
              <w:numPr>
                <w:ilvl w:val="0"/>
                <w:numId w:val="10"/>
              </w:numPr>
              <w:spacing w:after="160" w:line="259" w:lineRule="auto"/>
              <w:contextualSpacing/>
              <w:rPr>
                <w:rFonts w:ascii="Arial" w:hAnsi="Arial" w:cs="Arial"/>
                <w:sz w:val="24"/>
                <w:szCs w:val="24"/>
              </w:rPr>
            </w:pPr>
            <w:r w:rsidRPr="00F81605">
              <w:rPr>
                <w:rFonts w:ascii="Arial" w:hAnsi="Arial" w:cs="Arial"/>
                <w:sz w:val="24"/>
                <w:szCs w:val="24"/>
              </w:rPr>
              <w:t xml:space="preserve">Access to learning aids to support learning, including visual aids, including visual timetables, photos, and symbols, and signing alongside the use of very simple language. </w:t>
            </w:r>
          </w:p>
          <w:p w14:paraId="71B37B7C" w14:textId="77777777" w:rsidR="00F81605" w:rsidRPr="00F81605" w:rsidRDefault="00F81605" w:rsidP="00F81605">
            <w:pPr>
              <w:numPr>
                <w:ilvl w:val="0"/>
                <w:numId w:val="10"/>
              </w:numPr>
              <w:spacing w:after="160" w:line="259" w:lineRule="auto"/>
              <w:contextualSpacing/>
              <w:rPr>
                <w:rFonts w:ascii="Arial" w:hAnsi="Arial" w:cs="Arial"/>
                <w:sz w:val="24"/>
                <w:szCs w:val="24"/>
              </w:rPr>
            </w:pPr>
            <w:r w:rsidRPr="00F81605">
              <w:rPr>
                <w:rFonts w:ascii="Arial" w:hAnsi="Arial" w:cs="Arial"/>
                <w:sz w:val="24"/>
                <w:szCs w:val="24"/>
              </w:rPr>
              <w:t xml:space="preserve">Expressive communication may be supported through alternative and augmentative communication systems to facilitate learning and interaction. This may include the use of symbols, PECS and signing. </w:t>
            </w:r>
          </w:p>
          <w:p w14:paraId="0D953B1D" w14:textId="77777777" w:rsidR="00F81605" w:rsidRPr="00F81605" w:rsidRDefault="00F81605" w:rsidP="00F81605">
            <w:pPr>
              <w:ind w:left="720"/>
              <w:contextualSpacing/>
              <w:rPr>
                <w:rFonts w:ascii="Arial" w:hAnsi="Arial" w:cs="Arial"/>
                <w:sz w:val="24"/>
                <w:szCs w:val="24"/>
              </w:rPr>
            </w:pPr>
          </w:p>
          <w:p w14:paraId="31096CC7" w14:textId="77777777" w:rsidR="00F81605" w:rsidRPr="00F81605" w:rsidRDefault="00F81605" w:rsidP="00F81605">
            <w:pPr>
              <w:autoSpaceDE w:val="0"/>
              <w:autoSpaceDN w:val="0"/>
              <w:adjustRightInd w:val="0"/>
              <w:ind w:left="720"/>
              <w:contextualSpacing/>
              <w:rPr>
                <w:rFonts w:asciiTheme="minorHAnsi" w:hAnsiTheme="minorHAnsi" w:cstheme="minorBidi"/>
              </w:rPr>
            </w:pPr>
          </w:p>
        </w:tc>
        <w:tc>
          <w:tcPr>
            <w:tcW w:w="4475" w:type="dxa"/>
            <w:shd w:val="clear" w:color="auto" w:fill="FBD4B4" w:themeFill="accent6" w:themeFillTint="66"/>
          </w:tcPr>
          <w:p w14:paraId="519ECC55" w14:textId="77777777" w:rsidR="00F81605" w:rsidRPr="00F81605" w:rsidRDefault="00F81605" w:rsidP="00F81605">
            <w:pPr>
              <w:rPr>
                <w:rFonts w:ascii="Arial" w:hAnsi="Arial" w:cs="Arial"/>
                <w:b/>
                <w:bCs/>
              </w:rPr>
            </w:pPr>
            <w:r w:rsidRPr="00F81605">
              <w:rPr>
                <w:rFonts w:ascii="Arial" w:hAnsi="Arial" w:cs="Arial"/>
                <w:b/>
                <w:bCs/>
              </w:rPr>
              <w:lastRenderedPageBreak/>
              <w:t>Package C:</w:t>
            </w:r>
          </w:p>
          <w:p w14:paraId="5411C201" w14:textId="77777777" w:rsidR="00F81605" w:rsidRPr="00F81605" w:rsidRDefault="00F81605" w:rsidP="00F81605">
            <w:pPr>
              <w:rPr>
                <w:rFonts w:ascii="Arial" w:hAnsi="Arial" w:cs="Arial"/>
                <w:b/>
                <w:bCs/>
              </w:rPr>
            </w:pPr>
          </w:p>
          <w:p w14:paraId="484C7422" w14:textId="77777777" w:rsidR="00F81605" w:rsidRPr="00F81605" w:rsidRDefault="00F81605" w:rsidP="00F81605">
            <w:pPr>
              <w:rPr>
                <w:rFonts w:ascii="Arial" w:hAnsi="Arial" w:cs="Arial"/>
                <w:sz w:val="20"/>
                <w:szCs w:val="20"/>
              </w:rPr>
            </w:pPr>
            <w:r w:rsidRPr="00F81605">
              <w:rPr>
                <w:rFonts w:ascii="Arial" w:hAnsi="Arial" w:cs="Arial"/>
                <w:b/>
                <w:bCs/>
              </w:rPr>
              <w:t>Fact-finding telephone call/virtual meeting for new referrals following receipt of referral form:</w:t>
            </w:r>
            <w:r w:rsidRPr="00F81605">
              <w:rPr>
                <w:rFonts w:ascii="Arial" w:hAnsi="Arial" w:cs="Arial"/>
                <w:sz w:val="20"/>
                <w:szCs w:val="20"/>
              </w:rPr>
              <w:t xml:space="preserve"> </w:t>
            </w:r>
          </w:p>
          <w:p w14:paraId="3810190A" w14:textId="77777777" w:rsidR="00F81605" w:rsidRPr="00F81605" w:rsidRDefault="00F81605" w:rsidP="00F81605">
            <w:pPr>
              <w:rPr>
                <w:rFonts w:ascii="Arial" w:hAnsi="Arial" w:cs="Arial"/>
                <w:sz w:val="20"/>
                <w:szCs w:val="20"/>
              </w:rPr>
            </w:pPr>
          </w:p>
          <w:p w14:paraId="5C9D628F" w14:textId="77777777" w:rsidR="00F81605" w:rsidRPr="00F81605" w:rsidRDefault="00F81605" w:rsidP="0082093C">
            <w:pPr>
              <w:numPr>
                <w:ilvl w:val="0"/>
                <w:numId w:val="15"/>
              </w:numPr>
              <w:contextualSpacing/>
              <w:rPr>
                <w:rFonts w:ascii="Arial" w:hAnsi="Arial" w:cs="Arial"/>
                <w:sz w:val="20"/>
                <w:szCs w:val="20"/>
              </w:rPr>
            </w:pPr>
            <w:r w:rsidRPr="00F81605">
              <w:rPr>
                <w:rFonts w:ascii="Arial" w:hAnsi="Arial" w:cs="Arial"/>
                <w:sz w:val="20"/>
                <w:szCs w:val="20"/>
              </w:rPr>
              <w:t>Targeted/Specialist provision and support in place?</w:t>
            </w:r>
          </w:p>
          <w:p w14:paraId="1CDADE32" w14:textId="77777777" w:rsidR="00F81605" w:rsidRPr="00F81605" w:rsidRDefault="00F81605" w:rsidP="0082093C">
            <w:pPr>
              <w:numPr>
                <w:ilvl w:val="0"/>
                <w:numId w:val="15"/>
              </w:numPr>
              <w:contextualSpacing/>
              <w:rPr>
                <w:rFonts w:ascii="Arial" w:hAnsi="Arial" w:cs="Arial"/>
              </w:rPr>
            </w:pPr>
            <w:r w:rsidRPr="00F81605">
              <w:rPr>
                <w:rFonts w:ascii="Arial" w:hAnsi="Arial" w:cs="Arial"/>
              </w:rPr>
              <w:t>School using Speech/</w:t>
            </w:r>
            <w:proofErr w:type="spellStart"/>
            <w:r w:rsidRPr="00F81605">
              <w:rPr>
                <w:rFonts w:ascii="Arial" w:hAnsi="Arial" w:cs="Arial"/>
              </w:rPr>
              <w:t>Languagelink</w:t>
            </w:r>
            <w:proofErr w:type="spellEnd"/>
            <w:r w:rsidRPr="00F81605">
              <w:rPr>
                <w:rFonts w:ascii="Arial" w:hAnsi="Arial" w:cs="Arial"/>
              </w:rPr>
              <w:t xml:space="preserve"> to screen and re-screen?</w:t>
            </w:r>
          </w:p>
          <w:p w14:paraId="138ADA44" w14:textId="77777777" w:rsidR="00F81605" w:rsidRPr="00F81605" w:rsidRDefault="00F81605" w:rsidP="0082093C">
            <w:pPr>
              <w:numPr>
                <w:ilvl w:val="0"/>
                <w:numId w:val="15"/>
              </w:numPr>
              <w:contextualSpacing/>
              <w:rPr>
                <w:rFonts w:ascii="Arial" w:hAnsi="Arial" w:cs="Arial"/>
              </w:rPr>
            </w:pPr>
            <w:r w:rsidRPr="00F81605">
              <w:rPr>
                <w:rFonts w:ascii="Arial" w:hAnsi="Arial" w:cs="Arial"/>
              </w:rPr>
              <w:t>School has accessed SEND Consultation, Inclusion Surgeries and webinars?</w:t>
            </w:r>
          </w:p>
          <w:p w14:paraId="50E41BB9" w14:textId="77777777" w:rsidR="00F81605" w:rsidRPr="00F81605" w:rsidRDefault="00F81605" w:rsidP="00F81605">
            <w:pPr>
              <w:rPr>
                <w:rFonts w:ascii="Arial" w:hAnsi="Arial" w:cs="Arial"/>
              </w:rPr>
            </w:pPr>
          </w:p>
          <w:p w14:paraId="5A086AD0" w14:textId="77777777" w:rsidR="00F81605" w:rsidRPr="00F81605" w:rsidRDefault="00F81605" w:rsidP="00F81605">
            <w:pPr>
              <w:rPr>
                <w:rFonts w:asciiTheme="minorHAnsi" w:hAnsiTheme="minorHAnsi" w:cstheme="minorBidi"/>
              </w:rPr>
            </w:pPr>
          </w:p>
          <w:p w14:paraId="0FF688E7" w14:textId="77777777" w:rsidR="00F81605" w:rsidRPr="00F81605" w:rsidRDefault="00F81605" w:rsidP="00F81605">
            <w:pPr>
              <w:rPr>
                <w:rFonts w:ascii="Arial" w:hAnsi="Arial" w:cs="Arial"/>
              </w:rPr>
            </w:pPr>
            <w:r w:rsidRPr="00F81605">
              <w:rPr>
                <w:rFonts w:ascii="Arial" w:hAnsi="Arial" w:cs="Arial"/>
              </w:rPr>
              <w:t>*For pupils already on Package B, where further, more targeted support is still needed due to limited progress and complexity of need, a second referral form is not needed to move pupil onto Package C. This will be done in discussion with the school and parents</w:t>
            </w:r>
          </w:p>
          <w:p w14:paraId="7FEEC980" w14:textId="31486E5C" w:rsidR="00F81605" w:rsidRDefault="00F81605" w:rsidP="00F81605">
            <w:pPr>
              <w:rPr>
                <w:rFonts w:ascii="Arial" w:hAnsi="Arial" w:cs="Arial"/>
              </w:rPr>
            </w:pPr>
          </w:p>
          <w:p w14:paraId="42BE9E22" w14:textId="25C5489C" w:rsidR="005219FE" w:rsidRDefault="005219FE" w:rsidP="00F81605">
            <w:pPr>
              <w:rPr>
                <w:rFonts w:ascii="Arial" w:hAnsi="Arial" w:cs="Arial"/>
              </w:rPr>
            </w:pPr>
          </w:p>
          <w:p w14:paraId="1C7F3C60" w14:textId="77777777" w:rsidR="005219FE" w:rsidRPr="00F81605" w:rsidRDefault="005219FE" w:rsidP="00F81605">
            <w:pPr>
              <w:rPr>
                <w:rFonts w:ascii="Arial" w:hAnsi="Arial" w:cs="Arial"/>
              </w:rPr>
            </w:pPr>
          </w:p>
          <w:p w14:paraId="06B52D90" w14:textId="77777777" w:rsidR="00F81605" w:rsidRPr="00F81605" w:rsidRDefault="00F81605" w:rsidP="00F81605">
            <w:pPr>
              <w:rPr>
                <w:rFonts w:ascii="Arial" w:hAnsi="Arial" w:cs="Arial"/>
                <w:b/>
                <w:bCs/>
              </w:rPr>
            </w:pPr>
            <w:r w:rsidRPr="00F81605">
              <w:rPr>
                <w:rFonts w:ascii="Arial" w:hAnsi="Arial" w:cs="Arial"/>
                <w:b/>
                <w:bCs/>
              </w:rPr>
              <w:lastRenderedPageBreak/>
              <w:t>What’s included in Package C?</w:t>
            </w:r>
          </w:p>
          <w:p w14:paraId="6FA19CBD" w14:textId="77777777" w:rsidR="00F81605" w:rsidRPr="00F81605" w:rsidRDefault="00F81605" w:rsidP="00F81605">
            <w:pPr>
              <w:rPr>
                <w:rFonts w:ascii="Arial" w:hAnsi="Arial" w:cs="Arial"/>
                <w:b/>
                <w:bCs/>
              </w:rPr>
            </w:pPr>
          </w:p>
          <w:p w14:paraId="2606FE0A" w14:textId="5232554F" w:rsidR="00F81605" w:rsidRPr="00F81605" w:rsidRDefault="005219FE" w:rsidP="0082093C">
            <w:pPr>
              <w:numPr>
                <w:ilvl w:val="0"/>
                <w:numId w:val="15"/>
              </w:numPr>
              <w:contextualSpacing/>
              <w:rPr>
                <w:rFonts w:ascii="Arial" w:hAnsi="Arial" w:cs="Arial"/>
              </w:rPr>
            </w:pPr>
            <w:r>
              <w:rPr>
                <w:rFonts w:ascii="Arial" w:hAnsi="Arial" w:cs="Arial"/>
                <w:b/>
                <w:bCs/>
              </w:rPr>
              <w:t>Twelve</w:t>
            </w:r>
            <w:r w:rsidR="00F81605" w:rsidRPr="00F81605">
              <w:rPr>
                <w:rFonts w:ascii="Arial" w:hAnsi="Arial" w:cs="Arial"/>
                <w:b/>
                <w:bCs/>
              </w:rPr>
              <w:t xml:space="preserve"> visits from a specialist outreach teacher for one year initially, then reviewed.</w:t>
            </w:r>
          </w:p>
          <w:p w14:paraId="754C9760" w14:textId="77777777" w:rsidR="00F81605" w:rsidRPr="00F81605" w:rsidRDefault="00F81605" w:rsidP="0082093C">
            <w:pPr>
              <w:numPr>
                <w:ilvl w:val="0"/>
                <w:numId w:val="15"/>
              </w:numPr>
              <w:contextualSpacing/>
              <w:rPr>
                <w:rFonts w:ascii="Arial" w:hAnsi="Arial" w:cs="Arial"/>
                <w:b/>
                <w:bCs/>
              </w:rPr>
            </w:pPr>
            <w:r w:rsidRPr="00F81605">
              <w:rPr>
                <w:rFonts w:ascii="Arial" w:hAnsi="Arial" w:cs="Arial"/>
                <w:b/>
                <w:bCs/>
              </w:rPr>
              <w:t xml:space="preserve">Focus of visits (from menu) agreed at initial planning meeting. </w:t>
            </w:r>
          </w:p>
          <w:p w14:paraId="16584499" w14:textId="77777777" w:rsidR="00F81605" w:rsidRDefault="00F81605" w:rsidP="0082093C">
            <w:pPr>
              <w:numPr>
                <w:ilvl w:val="0"/>
                <w:numId w:val="15"/>
              </w:numPr>
              <w:contextualSpacing/>
              <w:rPr>
                <w:rFonts w:ascii="Arial" w:hAnsi="Arial" w:cs="Arial"/>
                <w:b/>
                <w:bCs/>
              </w:rPr>
            </w:pPr>
            <w:r w:rsidRPr="00F81605">
              <w:rPr>
                <w:rFonts w:ascii="Arial" w:hAnsi="Arial" w:cs="Arial"/>
                <w:b/>
                <w:bCs/>
              </w:rPr>
              <w:t>The initial planning meeting is not counted towards the total number of visits. It can be conducted face-to-face or remotely.</w:t>
            </w:r>
          </w:p>
          <w:p w14:paraId="534C6BD6" w14:textId="77777777" w:rsidR="0082093C" w:rsidRPr="00F81605" w:rsidRDefault="0082093C" w:rsidP="0082093C">
            <w:pPr>
              <w:numPr>
                <w:ilvl w:val="0"/>
                <w:numId w:val="15"/>
              </w:numPr>
              <w:contextualSpacing/>
              <w:rPr>
                <w:rFonts w:ascii="Arial" w:hAnsi="Arial" w:cs="Arial"/>
                <w:b/>
                <w:bCs/>
              </w:rPr>
            </w:pPr>
            <w:r>
              <w:rPr>
                <w:rFonts w:ascii="Arial" w:hAnsi="Arial" w:cs="Arial"/>
                <w:b/>
                <w:bCs/>
              </w:rPr>
              <w:t>Specialist Teacher will liaise with Speech and Language Therapist where there is, or has been, Speech and Language Therapy involvement.</w:t>
            </w:r>
          </w:p>
          <w:p w14:paraId="35D1CACF" w14:textId="77777777" w:rsidR="0082093C" w:rsidRPr="00F81605" w:rsidRDefault="0082093C" w:rsidP="004F610D">
            <w:pPr>
              <w:ind w:left="720"/>
              <w:contextualSpacing/>
              <w:rPr>
                <w:rFonts w:ascii="Arial" w:hAnsi="Arial" w:cs="Arial"/>
                <w:b/>
                <w:bCs/>
              </w:rPr>
            </w:pPr>
          </w:p>
          <w:p w14:paraId="4C5E276A" w14:textId="77777777" w:rsidR="00F81605" w:rsidRPr="00F81605" w:rsidRDefault="00F81605" w:rsidP="00F81605">
            <w:pPr>
              <w:rPr>
                <w:rFonts w:ascii="Arial" w:hAnsi="Arial" w:cs="Arial"/>
              </w:rPr>
            </w:pPr>
          </w:p>
          <w:p w14:paraId="531ADA89" w14:textId="77777777" w:rsidR="00F81605" w:rsidRPr="00F81605" w:rsidRDefault="00F81605" w:rsidP="00F81605">
            <w:pPr>
              <w:rPr>
                <w:rFonts w:ascii="Arial" w:hAnsi="Arial" w:cs="Arial"/>
              </w:rPr>
            </w:pPr>
          </w:p>
          <w:p w14:paraId="483E891E" w14:textId="77777777" w:rsidR="00F81605" w:rsidRPr="00F81605" w:rsidRDefault="00F81605" w:rsidP="00F81605">
            <w:pPr>
              <w:rPr>
                <w:rFonts w:asciiTheme="minorHAnsi" w:hAnsiTheme="minorHAnsi" w:cstheme="minorBidi"/>
                <w:b/>
                <w:bCs/>
              </w:rPr>
            </w:pPr>
          </w:p>
        </w:tc>
      </w:tr>
    </w:tbl>
    <w:p w14:paraId="20D2B5AB" w14:textId="77777777" w:rsidR="00F81605" w:rsidRDefault="00F81605">
      <w:pPr>
        <w:spacing w:after="200" w:line="276" w:lineRule="auto"/>
        <w:rPr>
          <w:bCs/>
          <w:sz w:val="28"/>
          <w:szCs w:val="28"/>
        </w:rPr>
      </w:pPr>
    </w:p>
    <w:sectPr w:rsidR="00F81605" w:rsidSect="00AA61E7">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BAA1" w14:textId="77777777" w:rsidR="00DB5D04" w:rsidRDefault="00DB5D04" w:rsidP="0083161C">
      <w:r>
        <w:separator/>
      </w:r>
    </w:p>
  </w:endnote>
  <w:endnote w:type="continuationSeparator" w:id="0">
    <w:p w14:paraId="2A750D3E" w14:textId="77777777" w:rsidR="00DB5D04" w:rsidRDefault="00DB5D04" w:rsidP="0083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19A" w14:textId="1295C44D" w:rsidR="00AA61E7" w:rsidRDefault="00AA61E7">
    <w:pPr>
      <w:pStyle w:val="Footer"/>
    </w:pPr>
    <w:r>
      <w:t xml:space="preserve">Specification, Education Outreach Service for Speech, Language and Communication, updated </w:t>
    </w:r>
    <w:r w:rsidR="007656A5">
      <w:t>December</w:t>
    </w:r>
    <w:r>
      <w:t xml:space="preserve"> 2021</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53AE" w14:textId="77777777" w:rsidR="0016662A" w:rsidRDefault="00166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D06A" w14:textId="464B86F3" w:rsidR="00375CE8" w:rsidRDefault="00375CE8">
    <w:pPr>
      <w:pStyle w:val="Footer"/>
    </w:pPr>
    <w:r>
      <w:t xml:space="preserve">Speech, Language and Communication Education Outreach Service Specification </w:t>
    </w:r>
    <w:r w:rsidR="005219FE">
      <w:t>October,</w:t>
    </w:r>
    <w:r>
      <w:t xml:space="preserve"> 202</w:t>
    </w:r>
    <w:r w:rsidR="005219FE">
      <w:t>1</w:t>
    </w:r>
  </w:p>
  <w:p w14:paraId="1B683EDD" w14:textId="77777777" w:rsidR="00935FED" w:rsidRDefault="00935F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03F0" w14:textId="77777777" w:rsidR="0016662A" w:rsidRDefault="0016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354A" w14:textId="77777777" w:rsidR="00DB5D04" w:rsidRDefault="00DB5D04" w:rsidP="0083161C">
      <w:r>
        <w:separator/>
      </w:r>
    </w:p>
  </w:footnote>
  <w:footnote w:type="continuationSeparator" w:id="0">
    <w:p w14:paraId="2D8D847B" w14:textId="77777777" w:rsidR="00DB5D04" w:rsidRDefault="00DB5D04" w:rsidP="0083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AB0C" w14:textId="77777777" w:rsidR="005D548B" w:rsidRDefault="005D5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4352" w14:textId="77777777" w:rsidR="005D548B" w:rsidRDefault="005D5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BF70" w14:textId="77777777" w:rsidR="005D548B" w:rsidRDefault="005D5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31B"/>
    <w:multiLevelType w:val="hybridMultilevel"/>
    <w:tmpl w:val="8FCE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82044"/>
    <w:multiLevelType w:val="hybridMultilevel"/>
    <w:tmpl w:val="A47CD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F82E07"/>
    <w:multiLevelType w:val="hybridMultilevel"/>
    <w:tmpl w:val="F23E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F7062"/>
    <w:multiLevelType w:val="hybridMultilevel"/>
    <w:tmpl w:val="65447A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E7031D"/>
    <w:multiLevelType w:val="hybridMultilevel"/>
    <w:tmpl w:val="38CA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A0753"/>
    <w:multiLevelType w:val="hybridMultilevel"/>
    <w:tmpl w:val="7820D36E"/>
    <w:lvl w:ilvl="0" w:tplc="AD2288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46644"/>
    <w:multiLevelType w:val="hybridMultilevel"/>
    <w:tmpl w:val="FC48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B16C4"/>
    <w:multiLevelType w:val="hybridMultilevel"/>
    <w:tmpl w:val="A4C2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E6387"/>
    <w:multiLevelType w:val="hybridMultilevel"/>
    <w:tmpl w:val="1DC0B7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261F06"/>
    <w:multiLevelType w:val="hybridMultilevel"/>
    <w:tmpl w:val="AC664B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43DB7"/>
    <w:multiLevelType w:val="hybridMultilevel"/>
    <w:tmpl w:val="9DB249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B1459D"/>
    <w:multiLevelType w:val="hybridMultilevel"/>
    <w:tmpl w:val="AB626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024773"/>
    <w:multiLevelType w:val="hybridMultilevel"/>
    <w:tmpl w:val="79EE02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F09A4"/>
    <w:multiLevelType w:val="hybridMultilevel"/>
    <w:tmpl w:val="D1C6547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68005D5"/>
    <w:multiLevelType w:val="hybridMultilevel"/>
    <w:tmpl w:val="DAEE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173BF"/>
    <w:multiLevelType w:val="hybridMultilevel"/>
    <w:tmpl w:val="58B201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3C34EC"/>
    <w:multiLevelType w:val="hybridMultilevel"/>
    <w:tmpl w:val="E104D3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A99252C"/>
    <w:multiLevelType w:val="hybridMultilevel"/>
    <w:tmpl w:val="7DC0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A4277"/>
    <w:multiLevelType w:val="hybridMultilevel"/>
    <w:tmpl w:val="0532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650F6"/>
    <w:multiLevelType w:val="hybridMultilevel"/>
    <w:tmpl w:val="63CA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11"/>
  </w:num>
  <w:num w:numId="5">
    <w:abstractNumId w:val="3"/>
  </w:num>
  <w:num w:numId="6">
    <w:abstractNumId w:val="4"/>
  </w:num>
  <w:num w:numId="7">
    <w:abstractNumId w:val="12"/>
  </w:num>
  <w:num w:numId="8">
    <w:abstractNumId w:val="7"/>
  </w:num>
  <w:num w:numId="9">
    <w:abstractNumId w:val="14"/>
  </w:num>
  <w:num w:numId="10">
    <w:abstractNumId w:val="17"/>
  </w:num>
  <w:num w:numId="11">
    <w:abstractNumId w:val="16"/>
  </w:num>
  <w:num w:numId="12">
    <w:abstractNumId w:val="6"/>
  </w:num>
  <w:num w:numId="13">
    <w:abstractNumId w:val="19"/>
  </w:num>
  <w:num w:numId="14">
    <w:abstractNumId w:val="2"/>
  </w:num>
  <w:num w:numId="15">
    <w:abstractNumId w:val="0"/>
  </w:num>
  <w:num w:numId="16">
    <w:abstractNumId w:val="18"/>
  </w:num>
  <w:num w:numId="17">
    <w:abstractNumId w:val="15"/>
  </w:num>
  <w:num w:numId="18">
    <w:abstractNumId w:val="8"/>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04"/>
    <w:rsid w:val="000478F8"/>
    <w:rsid w:val="00082408"/>
    <w:rsid w:val="000901C8"/>
    <w:rsid w:val="00094662"/>
    <w:rsid w:val="000A5C32"/>
    <w:rsid w:val="000B022E"/>
    <w:rsid w:val="000C2E87"/>
    <w:rsid w:val="000D30E4"/>
    <w:rsid w:val="000E3AF7"/>
    <w:rsid w:val="000F0644"/>
    <w:rsid w:val="0016662A"/>
    <w:rsid w:val="00174C97"/>
    <w:rsid w:val="00180542"/>
    <w:rsid w:val="00187678"/>
    <w:rsid w:val="001D41C4"/>
    <w:rsid w:val="0021091D"/>
    <w:rsid w:val="002338DF"/>
    <w:rsid w:val="002C1A91"/>
    <w:rsid w:val="002C691A"/>
    <w:rsid w:val="002C6ECC"/>
    <w:rsid w:val="002E2DE3"/>
    <w:rsid w:val="002F161F"/>
    <w:rsid w:val="00360F07"/>
    <w:rsid w:val="00375CE8"/>
    <w:rsid w:val="0037637D"/>
    <w:rsid w:val="00383587"/>
    <w:rsid w:val="003D6C1A"/>
    <w:rsid w:val="003F1EF7"/>
    <w:rsid w:val="00414BC8"/>
    <w:rsid w:val="00426E31"/>
    <w:rsid w:val="0044129D"/>
    <w:rsid w:val="004813C3"/>
    <w:rsid w:val="00497E75"/>
    <w:rsid w:val="004A123A"/>
    <w:rsid w:val="004B738E"/>
    <w:rsid w:val="004E4B09"/>
    <w:rsid w:val="004F610D"/>
    <w:rsid w:val="004F6D7D"/>
    <w:rsid w:val="005219FE"/>
    <w:rsid w:val="00524AF4"/>
    <w:rsid w:val="00534A18"/>
    <w:rsid w:val="00567B86"/>
    <w:rsid w:val="00580B29"/>
    <w:rsid w:val="00585849"/>
    <w:rsid w:val="005B2BD7"/>
    <w:rsid w:val="005D548B"/>
    <w:rsid w:val="00612421"/>
    <w:rsid w:val="006373C8"/>
    <w:rsid w:val="00640B94"/>
    <w:rsid w:val="00684EC0"/>
    <w:rsid w:val="00697468"/>
    <w:rsid w:val="006A56A0"/>
    <w:rsid w:val="006D6EBC"/>
    <w:rsid w:val="006F51FC"/>
    <w:rsid w:val="0075357F"/>
    <w:rsid w:val="007656A5"/>
    <w:rsid w:val="00772F2D"/>
    <w:rsid w:val="00792980"/>
    <w:rsid w:val="00795B4C"/>
    <w:rsid w:val="007A29A0"/>
    <w:rsid w:val="007D6500"/>
    <w:rsid w:val="007E172D"/>
    <w:rsid w:val="0082093C"/>
    <w:rsid w:val="0083161C"/>
    <w:rsid w:val="00872749"/>
    <w:rsid w:val="008F1AC4"/>
    <w:rsid w:val="008F6A49"/>
    <w:rsid w:val="009252FF"/>
    <w:rsid w:val="00935FED"/>
    <w:rsid w:val="009552A1"/>
    <w:rsid w:val="00970004"/>
    <w:rsid w:val="00970983"/>
    <w:rsid w:val="009A2991"/>
    <w:rsid w:val="009C47FA"/>
    <w:rsid w:val="009D3788"/>
    <w:rsid w:val="009E6492"/>
    <w:rsid w:val="009F305A"/>
    <w:rsid w:val="009F4451"/>
    <w:rsid w:val="009F5802"/>
    <w:rsid w:val="00A17E87"/>
    <w:rsid w:val="00A3134A"/>
    <w:rsid w:val="00A90736"/>
    <w:rsid w:val="00A942F7"/>
    <w:rsid w:val="00AA61E7"/>
    <w:rsid w:val="00AE1A88"/>
    <w:rsid w:val="00B119A0"/>
    <w:rsid w:val="00B16EDC"/>
    <w:rsid w:val="00B7266B"/>
    <w:rsid w:val="00B73020"/>
    <w:rsid w:val="00BA7CF4"/>
    <w:rsid w:val="00BE3C41"/>
    <w:rsid w:val="00BF71B0"/>
    <w:rsid w:val="00C0670B"/>
    <w:rsid w:val="00C17808"/>
    <w:rsid w:val="00C20B2D"/>
    <w:rsid w:val="00C54AC5"/>
    <w:rsid w:val="00C83351"/>
    <w:rsid w:val="00CF0F2B"/>
    <w:rsid w:val="00CF166B"/>
    <w:rsid w:val="00DB5D04"/>
    <w:rsid w:val="00DC50FE"/>
    <w:rsid w:val="00DC7734"/>
    <w:rsid w:val="00DD1210"/>
    <w:rsid w:val="00DE24AA"/>
    <w:rsid w:val="00DF2EBE"/>
    <w:rsid w:val="00E014A1"/>
    <w:rsid w:val="00E04E84"/>
    <w:rsid w:val="00E26480"/>
    <w:rsid w:val="00E305BC"/>
    <w:rsid w:val="00E8083D"/>
    <w:rsid w:val="00EC5BF8"/>
    <w:rsid w:val="00ED5FDD"/>
    <w:rsid w:val="00F25540"/>
    <w:rsid w:val="00F41BAF"/>
    <w:rsid w:val="00F625A1"/>
    <w:rsid w:val="00F63383"/>
    <w:rsid w:val="00F81605"/>
    <w:rsid w:val="00FA050C"/>
    <w:rsid w:val="00FA37C0"/>
    <w:rsid w:val="00FB6170"/>
    <w:rsid w:val="00FC7A3B"/>
    <w:rsid w:val="00FC7B87"/>
    <w:rsid w:val="00FE328E"/>
    <w:rsid w:val="00FF08F8"/>
    <w:rsid w:val="00FF0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AD4CC9"/>
  <w15:chartTrackingRefBased/>
  <w15:docId w15:val="{8B339C93-923C-411C-BC31-877BA2D9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C32"/>
    <w:pPr>
      <w:spacing w:after="0" w:line="240" w:lineRule="auto"/>
    </w:pPr>
    <w:rPr>
      <w:rFonts w:ascii="Calibri" w:hAnsi="Calibri" w:cs="Calibri"/>
    </w:rPr>
  </w:style>
  <w:style w:type="paragraph" w:styleId="Heading1">
    <w:name w:val="heading 1"/>
    <w:basedOn w:val="Normal"/>
    <w:next w:val="Normal"/>
    <w:link w:val="Heading1Char"/>
    <w:qFormat/>
    <w:rsid w:val="00C83351"/>
    <w:pPr>
      <w:keepNext/>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30E4"/>
    <w:rPr>
      <w:b/>
      <w:bCs/>
    </w:rPr>
  </w:style>
  <w:style w:type="paragraph" w:styleId="Header">
    <w:name w:val="header"/>
    <w:basedOn w:val="Normal"/>
    <w:link w:val="HeaderChar"/>
    <w:unhideWhenUsed/>
    <w:rsid w:val="0083161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rsid w:val="0083161C"/>
  </w:style>
  <w:style w:type="paragraph" w:styleId="Footer">
    <w:name w:val="footer"/>
    <w:basedOn w:val="Normal"/>
    <w:link w:val="FooterChar"/>
    <w:uiPriority w:val="99"/>
    <w:unhideWhenUsed/>
    <w:rsid w:val="0083161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3161C"/>
  </w:style>
  <w:style w:type="paragraph" w:styleId="ListParagraph">
    <w:name w:val="List Paragraph"/>
    <w:basedOn w:val="Normal"/>
    <w:uiPriority w:val="34"/>
    <w:qFormat/>
    <w:rsid w:val="009A2991"/>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rsid w:val="00C83351"/>
    <w:rPr>
      <w:rFonts w:ascii="Times New Roman" w:eastAsia="Times New Roman" w:hAnsi="Times New Roman" w:cs="Times New Roman"/>
      <w:b/>
      <w:sz w:val="28"/>
      <w:szCs w:val="20"/>
      <w:u w:val="single"/>
    </w:rPr>
  </w:style>
  <w:style w:type="paragraph" w:styleId="NoSpacing">
    <w:name w:val="No Spacing"/>
    <w:uiPriority w:val="1"/>
    <w:qFormat/>
    <w:rsid w:val="00C83351"/>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5FED"/>
    <w:rPr>
      <w:color w:val="0000FF" w:themeColor="hyperlink"/>
      <w:u w:val="single"/>
    </w:rPr>
  </w:style>
  <w:style w:type="table" w:styleId="TableGrid">
    <w:name w:val="Table Grid"/>
    <w:basedOn w:val="TableNormal"/>
    <w:uiPriority w:val="59"/>
    <w:rsid w:val="00F8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6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14950">
      <w:bodyDiv w:val="1"/>
      <w:marLeft w:val="0"/>
      <w:marRight w:val="0"/>
      <w:marTop w:val="0"/>
      <w:marBottom w:val="0"/>
      <w:divBdr>
        <w:top w:val="none" w:sz="0" w:space="0" w:color="auto"/>
        <w:left w:val="none" w:sz="0" w:space="0" w:color="auto"/>
        <w:bottom w:val="none" w:sz="0" w:space="0" w:color="auto"/>
        <w:right w:val="none" w:sz="0" w:space="0" w:color="auto"/>
      </w:divBdr>
    </w:div>
    <w:div w:id="1474789215">
      <w:bodyDiv w:val="1"/>
      <w:marLeft w:val="0"/>
      <w:marRight w:val="0"/>
      <w:marTop w:val="0"/>
      <w:marBottom w:val="0"/>
      <w:divBdr>
        <w:top w:val="none" w:sz="0" w:space="0" w:color="auto"/>
        <w:left w:val="none" w:sz="0" w:space="0" w:color="auto"/>
        <w:bottom w:val="none" w:sz="0" w:space="0" w:color="auto"/>
        <w:right w:val="none" w:sz="0" w:space="0" w:color="auto"/>
      </w:divBdr>
    </w:div>
    <w:div w:id="1713995375">
      <w:bodyDiv w:val="1"/>
      <w:marLeft w:val="0"/>
      <w:marRight w:val="0"/>
      <w:marTop w:val="0"/>
      <w:marBottom w:val="0"/>
      <w:divBdr>
        <w:top w:val="none" w:sz="0" w:space="0" w:color="auto"/>
        <w:left w:val="none" w:sz="0" w:space="0" w:color="auto"/>
        <w:bottom w:val="none" w:sz="0" w:space="0" w:color="auto"/>
        <w:right w:val="none" w:sz="0" w:space="0" w:color="auto"/>
      </w:divBdr>
    </w:div>
    <w:div w:id="17625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infolink.suffolk.gov.uk/kb5/suffolk/infolink/advice.page?id=2sT4wiT327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ffolk.us16.list-manage.com/track/click?u=cdf1a3a81a500402ddbdc5b9c&amp;id=7458f8daf0&amp;e=a600bd0a2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cid:image002.jpg@01D77279.99411EB0"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lca1\AppData\Local\Microsoft\Windows\INetCache\Content.Outlook\7UY6UQP5\SLCN%20Education%20Outreach%20Specification%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SLCN Education Outreach Specification FINAL</Template>
  <TotalTime>17</TotalTime>
  <Pages>9</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Wells (Sensory &amp; Comms)</dc:creator>
  <cp:keywords/>
  <dc:description/>
  <cp:lastModifiedBy>Caroline Wells (Sensory &amp; Comms)</cp:lastModifiedBy>
  <cp:revision>4</cp:revision>
  <dcterms:created xsi:type="dcterms:W3CDTF">2021-10-28T10:58:00Z</dcterms:created>
  <dcterms:modified xsi:type="dcterms:W3CDTF">2021-12-23T12:29:00Z</dcterms:modified>
</cp:coreProperties>
</file>