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2DBF" w14:textId="64D9E27E" w:rsidR="00970983" w:rsidRDefault="00C240D3">
      <w:pPr>
        <w:rPr>
          <w:b/>
          <w:sz w:val="28"/>
          <w:szCs w:val="28"/>
        </w:rPr>
      </w:pPr>
      <w:bookmarkStart w:id="0" w:name="_GoBack"/>
      <w:r>
        <w:rPr>
          <w:b/>
          <w:noProof/>
          <w:sz w:val="28"/>
          <w:szCs w:val="28"/>
        </w:rPr>
        <w:drawing>
          <wp:anchor distT="0" distB="0" distL="114300" distR="114300" simplePos="0" relativeHeight="251658240" behindDoc="0" locked="0" layoutInCell="1" allowOverlap="1" wp14:anchorId="191CFE5D" wp14:editId="19BACE48">
            <wp:simplePos x="0" y="0"/>
            <wp:positionH relativeFrom="column">
              <wp:posOffset>4218305</wp:posOffset>
            </wp:positionH>
            <wp:positionV relativeFrom="paragraph">
              <wp:posOffset>107950</wp:posOffset>
            </wp:positionV>
            <wp:extent cx="1619885" cy="494665"/>
            <wp:effectExtent l="0" t="0" r="0" b="635"/>
            <wp:wrapTight wrapText="bothSides">
              <wp:wrapPolygon edited="0">
                <wp:start x="0" y="0"/>
                <wp:lineTo x="0" y="20796"/>
                <wp:lineTo x="21338" y="20796"/>
                <wp:lineTo x="2133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23F93">
        <w:rPr>
          <w:noProof/>
        </w:rPr>
        <w:drawing>
          <wp:inline distT="0" distB="0" distL="0" distR="0" wp14:anchorId="29BE862B" wp14:editId="020A8222">
            <wp:extent cx="714375" cy="71437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731" cy="722731"/>
                    </a:xfrm>
                    <a:prstGeom prst="rect">
                      <a:avLst/>
                    </a:prstGeom>
                    <a:noFill/>
                    <a:ln>
                      <a:noFill/>
                    </a:ln>
                  </pic:spPr>
                </pic:pic>
              </a:graphicData>
            </a:graphic>
          </wp:inline>
        </w:drawing>
      </w:r>
      <w:r>
        <w:rPr>
          <w:noProof/>
        </w:rPr>
        <w:drawing>
          <wp:inline distT="0" distB="0" distL="0" distR="0" wp14:anchorId="25F69AC6" wp14:editId="0DC7C808">
            <wp:extent cx="1714500" cy="644652"/>
            <wp:effectExtent l="0" t="0" r="0" b="317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309" cy="671652"/>
                    </a:xfrm>
                    <a:prstGeom prst="rect">
                      <a:avLst/>
                    </a:prstGeom>
                    <a:noFill/>
                    <a:ln>
                      <a:noFill/>
                    </a:ln>
                  </pic:spPr>
                </pic:pic>
              </a:graphicData>
            </a:graphic>
          </wp:inline>
        </w:drawing>
      </w:r>
    </w:p>
    <w:p w14:paraId="4F5CA678" w14:textId="51AF6AE5" w:rsidR="00970983" w:rsidRDefault="00900214">
      <w:pPr>
        <w:rPr>
          <w:b/>
          <w:sz w:val="28"/>
          <w:szCs w:val="28"/>
        </w:rPr>
      </w:pPr>
      <w:r>
        <w:rPr>
          <w:b/>
          <w:sz w:val="28"/>
          <w:szCs w:val="28"/>
        </w:rPr>
        <w:t xml:space="preserve">  </w:t>
      </w:r>
    </w:p>
    <w:p w14:paraId="306B1846" w14:textId="77777777" w:rsidR="00970983" w:rsidRDefault="00970983">
      <w:pPr>
        <w:rPr>
          <w:b/>
          <w:sz w:val="28"/>
          <w:szCs w:val="28"/>
        </w:rPr>
      </w:pPr>
    </w:p>
    <w:p w14:paraId="178EF545" w14:textId="77777777" w:rsidR="00970983" w:rsidRDefault="00970983">
      <w:pPr>
        <w:rPr>
          <w:b/>
          <w:sz w:val="28"/>
          <w:szCs w:val="28"/>
        </w:rPr>
      </w:pPr>
    </w:p>
    <w:p w14:paraId="6264289D" w14:textId="77777777" w:rsidR="00970983" w:rsidRDefault="00970983">
      <w:pPr>
        <w:rPr>
          <w:b/>
          <w:sz w:val="28"/>
          <w:szCs w:val="28"/>
        </w:rPr>
      </w:pPr>
    </w:p>
    <w:p w14:paraId="3776F2FE" w14:textId="77777777" w:rsidR="00970983" w:rsidRDefault="00970983">
      <w:pPr>
        <w:rPr>
          <w:b/>
          <w:sz w:val="28"/>
          <w:szCs w:val="28"/>
        </w:rPr>
      </w:pPr>
    </w:p>
    <w:p w14:paraId="1FC14332" w14:textId="2FB878FC" w:rsidR="003D2628" w:rsidRPr="00223F93" w:rsidRDefault="0083161C" w:rsidP="00223F93">
      <w:pPr>
        <w:pStyle w:val="Heading1"/>
        <w:rPr>
          <w:rFonts w:ascii="Arial" w:hAnsi="Arial" w:cs="Arial"/>
          <w:sz w:val="56"/>
          <w:szCs w:val="56"/>
        </w:rPr>
      </w:pPr>
      <w:r w:rsidRPr="00223F93">
        <w:rPr>
          <w:rFonts w:ascii="Arial" w:hAnsi="Arial" w:cs="Arial"/>
          <w:sz w:val="56"/>
          <w:szCs w:val="56"/>
        </w:rPr>
        <w:t xml:space="preserve">Outreach </w:t>
      </w:r>
      <w:r w:rsidR="00DA6892" w:rsidRPr="00223F93">
        <w:rPr>
          <w:rFonts w:ascii="Arial" w:hAnsi="Arial" w:cs="Arial"/>
          <w:sz w:val="56"/>
          <w:szCs w:val="56"/>
        </w:rPr>
        <w:t xml:space="preserve">services for deaf children and young people </w:t>
      </w:r>
      <w:r w:rsidR="003D2628" w:rsidRPr="00223F93">
        <w:rPr>
          <w:rFonts w:ascii="Arial" w:hAnsi="Arial" w:cs="Arial"/>
          <w:sz w:val="56"/>
          <w:szCs w:val="56"/>
        </w:rPr>
        <w:t>– Specification</w:t>
      </w:r>
    </w:p>
    <w:p w14:paraId="53062C2B" w14:textId="2ED9588C" w:rsidR="003001B9" w:rsidRPr="003001B9" w:rsidRDefault="003001B9" w:rsidP="0083161C">
      <w:pPr>
        <w:jc w:val="center"/>
        <w:rPr>
          <w:rFonts w:ascii="Arial" w:hAnsi="Arial" w:cs="Arial"/>
          <w:b/>
          <w:sz w:val="56"/>
          <w:szCs w:val="56"/>
        </w:rPr>
      </w:pPr>
    </w:p>
    <w:p w14:paraId="6326AE0D" w14:textId="381A0A7A" w:rsidR="003001B9" w:rsidRPr="003001B9" w:rsidRDefault="003001B9" w:rsidP="00625109">
      <w:pPr>
        <w:rPr>
          <w:rFonts w:ascii="Arial" w:hAnsi="Arial" w:cs="Arial"/>
          <w:b/>
          <w:sz w:val="32"/>
          <w:szCs w:val="32"/>
        </w:rPr>
      </w:pPr>
      <w:r w:rsidRPr="003001B9">
        <w:rPr>
          <w:rFonts w:ascii="Arial" w:hAnsi="Arial" w:cs="Arial"/>
          <w:b/>
          <w:sz w:val="32"/>
          <w:szCs w:val="32"/>
        </w:rPr>
        <w:t>Services for children or young people with any level of hearing loss</w:t>
      </w:r>
    </w:p>
    <w:p w14:paraId="424E5E24" w14:textId="77777777" w:rsidR="003D2628" w:rsidRDefault="003D2628" w:rsidP="0083161C">
      <w:pPr>
        <w:jc w:val="center"/>
        <w:rPr>
          <w:b/>
          <w:sz w:val="56"/>
          <w:szCs w:val="56"/>
        </w:rPr>
      </w:pPr>
    </w:p>
    <w:p w14:paraId="72609BFC" w14:textId="169E4348" w:rsidR="0083161C" w:rsidRPr="003D2628" w:rsidRDefault="00DA6892" w:rsidP="0083161C">
      <w:pPr>
        <w:jc w:val="center"/>
        <w:rPr>
          <w:b/>
          <w:sz w:val="48"/>
          <w:szCs w:val="48"/>
        </w:rPr>
      </w:pPr>
      <w:r>
        <w:rPr>
          <w:b/>
          <w:sz w:val="56"/>
          <w:szCs w:val="56"/>
        </w:rPr>
        <w:t xml:space="preserve"> </w:t>
      </w:r>
    </w:p>
    <w:p w14:paraId="7F4D1358" w14:textId="77777777" w:rsidR="00970983" w:rsidRDefault="00970983">
      <w:pPr>
        <w:rPr>
          <w:b/>
          <w:sz w:val="28"/>
          <w:szCs w:val="28"/>
        </w:rPr>
      </w:pPr>
    </w:p>
    <w:p w14:paraId="4AEC2076" w14:textId="77777777" w:rsidR="00970983" w:rsidRDefault="00970983">
      <w:pPr>
        <w:rPr>
          <w:b/>
          <w:sz w:val="28"/>
          <w:szCs w:val="28"/>
        </w:rPr>
      </w:pPr>
    </w:p>
    <w:p w14:paraId="5FA634B1" w14:textId="77777777" w:rsidR="00970983" w:rsidRDefault="00970983">
      <w:pPr>
        <w:rPr>
          <w:b/>
          <w:sz w:val="28"/>
          <w:szCs w:val="28"/>
        </w:rPr>
      </w:pPr>
    </w:p>
    <w:p w14:paraId="064064BD" w14:textId="77777777" w:rsidR="00970983" w:rsidRDefault="00970983">
      <w:pPr>
        <w:rPr>
          <w:b/>
          <w:sz w:val="28"/>
          <w:szCs w:val="28"/>
        </w:rPr>
      </w:pPr>
    </w:p>
    <w:p w14:paraId="6F65527E" w14:textId="77777777" w:rsidR="0083161C" w:rsidRDefault="0083161C">
      <w:pPr>
        <w:rPr>
          <w:b/>
          <w:sz w:val="28"/>
          <w:szCs w:val="28"/>
        </w:rPr>
      </w:pPr>
    </w:p>
    <w:p w14:paraId="1D1A8F95" w14:textId="77777777" w:rsidR="0083161C" w:rsidRDefault="0083161C">
      <w:pPr>
        <w:rPr>
          <w:b/>
          <w:sz w:val="28"/>
          <w:szCs w:val="28"/>
        </w:rPr>
      </w:pPr>
    </w:p>
    <w:p w14:paraId="1F02F882" w14:textId="77777777" w:rsidR="0083161C" w:rsidRDefault="0083161C">
      <w:pPr>
        <w:rPr>
          <w:b/>
          <w:sz w:val="28"/>
          <w:szCs w:val="28"/>
        </w:rPr>
      </w:pPr>
    </w:p>
    <w:p w14:paraId="5004619A" w14:textId="77777777" w:rsidR="0083161C" w:rsidRDefault="0083161C">
      <w:pPr>
        <w:rPr>
          <w:b/>
          <w:sz w:val="28"/>
          <w:szCs w:val="28"/>
        </w:rPr>
      </w:pPr>
    </w:p>
    <w:p w14:paraId="53212AA2" w14:textId="2CDEF4BE" w:rsidR="0083161C" w:rsidRDefault="0083161C">
      <w:pPr>
        <w:rPr>
          <w:b/>
          <w:sz w:val="28"/>
          <w:szCs w:val="28"/>
        </w:rPr>
      </w:pPr>
    </w:p>
    <w:p w14:paraId="005FD539" w14:textId="7783A805" w:rsidR="00223F93" w:rsidRDefault="00223F93">
      <w:pPr>
        <w:rPr>
          <w:b/>
          <w:sz w:val="28"/>
          <w:szCs w:val="28"/>
        </w:rPr>
      </w:pPr>
    </w:p>
    <w:p w14:paraId="10D1D07E" w14:textId="5C381942" w:rsidR="00223F93" w:rsidRDefault="00223F93">
      <w:pPr>
        <w:rPr>
          <w:b/>
          <w:sz w:val="28"/>
          <w:szCs w:val="28"/>
        </w:rPr>
      </w:pPr>
    </w:p>
    <w:p w14:paraId="6F2DEE9D" w14:textId="5027DD9E" w:rsidR="00223F93" w:rsidRDefault="00223F93">
      <w:pPr>
        <w:rPr>
          <w:b/>
          <w:sz w:val="28"/>
          <w:szCs w:val="28"/>
        </w:rPr>
      </w:pPr>
    </w:p>
    <w:p w14:paraId="246DD57C" w14:textId="77777777" w:rsidR="00223F93" w:rsidRDefault="00223F93">
      <w:pPr>
        <w:rPr>
          <w:b/>
          <w:sz w:val="28"/>
          <w:szCs w:val="28"/>
        </w:rPr>
      </w:pPr>
    </w:p>
    <w:p w14:paraId="3A6D72F3" w14:textId="77777777" w:rsidR="000A5C32" w:rsidRDefault="000A5C32">
      <w:pPr>
        <w:rPr>
          <w:b/>
          <w:sz w:val="28"/>
          <w:szCs w:val="28"/>
        </w:rPr>
      </w:pPr>
    </w:p>
    <w:p w14:paraId="13DFB5E9" w14:textId="77777777" w:rsidR="000A5C32" w:rsidRDefault="000A5C32">
      <w:pPr>
        <w:rPr>
          <w:b/>
          <w:sz w:val="28"/>
          <w:szCs w:val="28"/>
        </w:rPr>
      </w:pPr>
    </w:p>
    <w:p w14:paraId="08527920" w14:textId="77777777" w:rsidR="000A5C32" w:rsidRDefault="000A5C32">
      <w:pPr>
        <w:rPr>
          <w:b/>
          <w:sz w:val="28"/>
          <w:szCs w:val="28"/>
        </w:rPr>
      </w:pPr>
    </w:p>
    <w:p w14:paraId="5EFD6D0E" w14:textId="77777777" w:rsidR="000A5C32" w:rsidRDefault="000A5C32">
      <w:pPr>
        <w:rPr>
          <w:b/>
          <w:sz w:val="28"/>
          <w:szCs w:val="28"/>
        </w:rPr>
      </w:pPr>
    </w:p>
    <w:p w14:paraId="32A40595" w14:textId="09CA5F61" w:rsidR="009A2991" w:rsidRPr="00223F93" w:rsidRDefault="00B16EDC" w:rsidP="00223F93">
      <w:pPr>
        <w:pStyle w:val="Heading2"/>
        <w:rPr>
          <w:rFonts w:ascii="Arial" w:hAnsi="Arial" w:cs="Arial"/>
          <w:color w:val="auto"/>
          <w:sz w:val="32"/>
          <w:szCs w:val="32"/>
        </w:rPr>
      </w:pPr>
      <w:r w:rsidRPr="00223F93">
        <w:rPr>
          <w:rFonts w:ascii="Arial" w:hAnsi="Arial" w:cs="Arial"/>
          <w:color w:val="auto"/>
          <w:sz w:val="32"/>
          <w:szCs w:val="32"/>
        </w:rPr>
        <w:lastRenderedPageBreak/>
        <w:t>Introduction</w:t>
      </w:r>
    </w:p>
    <w:p w14:paraId="33B9C842" w14:textId="77777777" w:rsidR="00223F93" w:rsidRPr="00223F93" w:rsidRDefault="00223F93" w:rsidP="00223F93"/>
    <w:p w14:paraId="577070C7" w14:textId="63A2897E" w:rsidR="00900214" w:rsidRPr="003001B9" w:rsidRDefault="00534A18">
      <w:pPr>
        <w:rPr>
          <w:rFonts w:ascii="Arial" w:hAnsi="Arial" w:cs="Arial"/>
          <w:sz w:val="28"/>
          <w:szCs w:val="28"/>
        </w:rPr>
      </w:pPr>
      <w:r w:rsidRPr="003001B9">
        <w:rPr>
          <w:rFonts w:ascii="Arial" w:hAnsi="Arial" w:cs="Arial"/>
          <w:sz w:val="28"/>
          <w:szCs w:val="28"/>
        </w:rPr>
        <w:t xml:space="preserve">The </w:t>
      </w:r>
      <w:r w:rsidR="00900214" w:rsidRPr="003001B9">
        <w:rPr>
          <w:rFonts w:ascii="Arial" w:hAnsi="Arial" w:cs="Arial"/>
          <w:sz w:val="28"/>
          <w:szCs w:val="28"/>
        </w:rPr>
        <w:t>Outreach service for deaf children and young peopl</w:t>
      </w:r>
      <w:r w:rsidR="00BD5A2D" w:rsidRPr="003001B9">
        <w:rPr>
          <w:rFonts w:ascii="Arial" w:hAnsi="Arial" w:cs="Arial"/>
          <w:sz w:val="28"/>
          <w:szCs w:val="28"/>
        </w:rPr>
        <w:t>e</w:t>
      </w:r>
      <w:r w:rsidRPr="003001B9">
        <w:rPr>
          <w:rFonts w:ascii="Arial" w:hAnsi="Arial" w:cs="Arial"/>
          <w:sz w:val="28"/>
          <w:szCs w:val="28"/>
        </w:rPr>
        <w:t xml:space="preserve"> is part of Suffolk County Council’s </w:t>
      </w:r>
      <w:r w:rsidR="004713FC">
        <w:rPr>
          <w:rFonts w:ascii="Arial" w:hAnsi="Arial" w:cs="Arial"/>
          <w:sz w:val="28"/>
          <w:szCs w:val="28"/>
        </w:rPr>
        <w:t xml:space="preserve">Physical, </w:t>
      </w:r>
      <w:r w:rsidRPr="003001B9">
        <w:rPr>
          <w:rFonts w:ascii="Arial" w:hAnsi="Arial" w:cs="Arial"/>
          <w:sz w:val="28"/>
          <w:szCs w:val="28"/>
        </w:rPr>
        <w:t xml:space="preserve">Sensory and </w:t>
      </w:r>
      <w:r w:rsidR="004713FC">
        <w:rPr>
          <w:rFonts w:ascii="Arial" w:hAnsi="Arial" w:cs="Arial"/>
          <w:sz w:val="28"/>
          <w:szCs w:val="28"/>
        </w:rPr>
        <w:t>Medical service</w:t>
      </w:r>
      <w:r w:rsidRPr="003001B9">
        <w:rPr>
          <w:rFonts w:ascii="Arial" w:hAnsi="Arial" w:cs="Arial"/>
          <w:sz w:val="28"/>
          <w:szCs w:val="28"/>
        </w:rPr>
        <w:t xml:space="preserve">. The </w:t>
      </w:r>
      <w:r w:rsidR="004713FC">
        <w:rPr>
          <w:rFonts w:ascii="Arial" w:hAnsi="Arial" w:cs="Arial"/>
          <w:sz w:val="28"/>
          <w:szCs w:val="28"/>
        </w:rPr>
        <w:t xml:space="preserve">outreach </w:t>
      </w:r>
      <w:r w:rsidRPr="003001B9">
        <w:rPr>
          <w:rFonts w:ascii="Arial" w:hAnsi="Arial" w:cs="Arial"/>
          <w:sz w:val="28"/>
          <w:szCs w:val="28"/>
        </w:rPr>
        <w:t xml:space="preserve">team comprises </w:t>
      </w:r>
      <w:r w:rsidR="00900214" w:rsidRPr="003001B9">
        <w:rPr>
          <w:rFonts w:ascii="Arial" w:hAnsi="Arial" w:cs="Arial"/>
          <w:sz w:val="28"/>
          <w:szCs w:val="28"/>
        </w:rPr>
        <w:t xml:space="preserve">Teachers of the </w:t>
      </w:r>
      <w:r w:rsidR="00BD5A2D" w:rsidRPr="003001B9">
        <w:rPr>
          <w:rFonts w:ascii="Arial" w:hAnsi="Arial" w:cs="Arial"/>
          <w:sz w:val="28"/>
          <w:szCs w:val="28"/>
        </w:rPr>
        <w:t>D</w:t>
      </w:r>
      <w:r w:rsidR="00900214" w:rsidRPr="003001B9">
        <w:rPr>
          <w:rFonts w:ascii="Arial" w:hAnsi="Arial" w:cs="Arial"/>
          <w:sz w:val="28"/>
          <w:szCs w:val="28"/>
        </w:rPr>
        <w:t>eaf (ToDs), Sensory Support Practitioners</w:t>
      </w:r>
      <w:r w:rsidR="00AC55C5" w:rsidRPr="003001B9">
        <w:rPr>
          <w:rFonts w:ascii="Arial" w:hAnsi="Arial" w:cs="Arial"/>
          <w:sz w:val="28"/>
          <w:szCs w:val="28"/>
        </w:rPr>
        <w:t xml:space="preserve"> (SSPs)</w:t>
      </w:r>
      <w:r w:rsidR="00900214" w:rsidRPr="003001B9">
        <w:rPr>
          <w:rFonts w:ascii="Arial" w:hAnsi="Arial" w:cs="Arial"/>
          <w:sz w:val="28"/>
          <w:szCs w:val="28"/>
        </w:rPr>
        <w:t>, a B</w:t>
      </w:r>
      <w:r w:rsidR="00AC55C5" w:rsidRPr="003001B9">
        <w:rPr>
          <w:rFonts w:ascii="Arial" w:hAnsi="Arial" w:cs="Arial"/>
          <w:sz w:val="28"/>
          <w:szCs w:val="28"/>
        </w:rPr>
        <w:t>ritish Sign Language</w:t>
      </w:r>
      <w:r w:rsidR="00900214" w:rsidRPr="003001B9">
        <w:rPr>
          <w:rFonts w:ascii="Arial" w:hAnsi="Arial" w:cs="Arial"/>
          <w:sz w:val="28"/>
          <w:szCs w:val="28"/>
        </w:rPr>
        <w:t xml:space="preserve"> </w:t>
      </w:r>
      <w:r w:rsidR="00BD5A2D" w:rsidRPr="003001B9">
        <w:rPr>
          <w:rFonts w:ascii="Arial" w:hAnsi="Arial" w:cs="Arial"/>
          <w:sz w:val="28"/>
          <w:szCs w:val="28"/>
        </w:rPr>
        <w:t>T</w:t>
      </w:r>
      <w:r w:rsidR="00900214" w:rsidRPr="003001B9">
        <w:rPr>
          <w:rFonts w:ascii="Arial" w:hAnsi="Arial" w:cs="Arial"/>
          <w:sz w:val="28"/>
          <w:szCs w:val="28"/>
        </w:rPr>
        <w:t xml:space="preserve">utor and a Technical </w:t>
      </w:r>
      <w:r w:rsidR="00BD5A2D" w:rsidRPr="003001B9">
        <w:rPr>
          <w:rFonts w:ascii="Arial" w:hAnsi="Arial" w:cs="Arial"/>
          <w:sz w:val="28"/>
          <w:szCs w:val="28"/>
        </w:rPr>
        <w:t>O</w:t>
      </w:r>
      <w:r w:rsidR="00900214" w:rsidRPr="003001B9">
        <w:rPr>
          <w:rFonts w:ascii="Arial" w:hAnsi="Arial" w:cs="Arial"/>
          <w:sz w:val="28"/>
          <w:szCs w:val="28"/>
        </w:rPr>
        <w:t>fficer.</w:t>
      </w:r>
    </w:p>
    <w:p w14:paraId="0CEF298A" w14:textId="77777777" w:rsidR="00900214" w:rsidRPr="003001B9" w:rsidRDefault="00900214">
      <w:pPr>
        <w:rPr>
          <w:rFonts w:ascii="Arial" w:hAnsi="Arial" w:cs="Arial"/>
          <w:sz w:val="28"/>
          <w:szCs w:val="28"/>
        </w:rPr>
      </w:pPr>
    </w:p>
    <w:p w14:paraId="77B42B18" w14:textId="62630F9F" w:rsidR="00E014A1" w:rsidRPr="003001B9" w:rsidRDefault="00900214">
      <w:pPr>
        <w:rPr>
          <w:rFonts w:ascii="Arial" w:hAnsi="Arial" w:cs="Arial"/>
          <w:sz w:val="28"/>
          <w:szCs w:val="28"/>
        </w:rPr>
      </w:pPr>
      <w:r w:rsidRPr="003001B9">
        <w:rPr>
          <w:rFonts w:ascii="Arial" w:hAnsi="Arial" w:cs="Arial"/>
          <w:sz w:val="28"/>
          <w:szCs w:val="28"/>
        </w:rPr>
        <w:t xml:space="preserve">Teachers of the deaf </w:t>
      </w:r>
      <w:r w:rsidR="007A1B57" w:rsidRPr="003001B9">
        <w:rPr>
          <w:rFonts w:ascii="Arial" w:hAnsi="Arial" w:cs="Arial"/>
          <w:sz w:val="28"/>
          <w:szCs w:val="28"/>
        </w:rPr>
        <w:t xml:space="preserve">(ToDs), </w:t>
      </w:r>
      <w:r w:rsidRPr="003001B9">
        <w:rPr>
          <w:rFonts w:ascii="Arial" w:hAnsi="Arial" w:cs="Arial"/>
          <w:sz w:val="28"/>
          <w:szCs w:val="28"/>
        </w:rPr>
        <w:t xml:space="preserve">are specialist teachers </w:t>
      </w:r>
      <w:r w:rsidR="009C47FA" w:rsidRPr="003001B9">
        <w:rPr>
          <w:rFonts w:ascii="Arial" w:hAnsi="Arial" w:cs="Arial"/>
          <w:sz w:val="28"/>
          <w:szCs w:val="28"/>
        </w:rPr>
        <w:t>who are able to</w:t>
      </w:r>
      <w:r w:rsidR="009A2991" w:rsidRPr="003001B9">
        <w:rPr>
          <w:rFonts w:ascii="Arial" w:hAnsi="Arial" w:cs="Arial"/>
          <w:sz w:val="28"/>
          <w:szCs w:val="28"/>
        </w:rPr>
        <w:t xml:space="preserve"> provide advice and support to</w:t>
      </w:r>
      <w:r w:rsidR="004713FC">
        <w:rPr>
          <w:rFonts w:ascii="Arial" w:hAnsi="Arial" w:cs="Arial"/>
          <w:sz w:val="28"/>
          <w:szCs w:val="28"/>
        </w:rPr>
        <w:t xml:space="preserve"> children and young people and their</w:t>
      </w:r>
      <w:r w:rsidR="009A2991" w:rsidRPr="003001B9">
        <w:rPr>
          <w:rFonts w:ascii="Arial" w:hAnsi="Arial" w:cs="Arial"/>
          <w:sz w:val="28"/>
          <w:szCs w:val="28"/>
        </w:rPr>
        <w:t xml:space="preserve"> </w:t>
      </w:r>
      <w:r w:rsidR="007A1B57" w:rsidRPr="003001B9">
        <w:rPr>
          <w:rFonts w:ascii="Arial" w:hAnsi="Arial" w:cs="Arial"/>
          <w:sz w:val="28"/>
          <w:szCs w:val="28"/>
        </w:rPr>
        <w:t xml:space="preserve">families, </w:t>
      </w:r>
      <w:r w:rsidR="004713FC">
        <w:rPr>
          <w:rFonts w:ascii="Arial" w:hAnsi="Arial" w:cs="Arial"/>
          <w:sz w:val="28"/>
          <w:szCs w:val="28"/>
        </w:rPr>
        <w:t xml:space="preserve">nurseries, </w:t>
      </w:r>
      <w:r w:rsidR="009A2991" w:rsidRPr="003001B9">
        <w:rPr>
          <w:rFonts w:ascii="Arial" w:hAnsi="Arial" w:cs="Arial"/>
          <w:sz w:val="28"/>
          <w:szCs w:val="28"/>
        </w:rPr>
        <w:t>mainstream schools</w:t>
      </w:r>
      <w:r w:rsidRPr="003001B9">
        <w:rPr>
          <w:rFonts w:ascii="Arial" w:hAnsi="Arial" w:cs="Arial"/>
          <w:sz w:val="28"/>
          <w:szCs w:val="28"/>
        </w:rPr>
        <w:t xml:space="preserve"> and other </w:t>
      </w:r>
      <w:r w:rsidR="004713FC">
        <w:rPr>
          <w:rFonts w:ascii="Arial" w:hAnsi="Arial" w:cs="Arial"/>
          <w:sz w:val="28"/>
          <w:szCs w:val="28"/>
        </w:rPr>
        <w:t xml:space="preserve">education </w:t>
      </w:r>
      <w:r w:rsidRPr="003001B9">
        <w:rPr>
          <w:rFonts w:ascii="Arial" w:hAnsi="Arial" w:cs="Arial"/>
          <w:sz w:val="28"/>
          <w:szCs w:val="28"/>
        </w:rPr>
        <w:t>settings</w:t>
      </w:r>
      <w:r w:rsidR="009A2991" w:rsidRPr="003001B9">
        <w:rPr>
          <w:rFonts w:ascii="Arial" w:hAnsi="Arial" w:cs="Arial"/>
          <w:sz w:val="28"/>
          <w:szCs w:val="28"/>
        </w:rPr>
        <w:t xml:space="preserve">. </w:t>
      </w:r>
      <w:r w:rsidRPr="003001B9">
        <w:rPr>
          <w:rFonts w:ascii="Arial" w:hAnsi="Arial" w:cs="Arial"/>
          <w:sz w:val="28"/>
          <w:szCs w:val="28"/>
        </w:rPr>
        <w:t>ToDs are teachers who</w:t>
      </w:r>
      <w:r w:rsidR="007A1B57" w:rsidRPr="003001B9">
        <w:rPr>
          <w:rFonts w:ascii="Arial" w:hAnsi="Arial" w:cs="Arial"/>
          <w:sz w:val="28"/>
          <w:szCs w:val="28"/>
        </w:rPr>
        <w:t xml:space="preserve"> are experienced in </w:t>
      </w:r>
      <w:r w:rsidRPr="003001B9">
        <w:rPr>
          <w:rFonts w:ascii="Arial" w:hAnsi="Arial" w:cs="Arial"/>
          <w:sz w:val="28"/>
          <w:szCs w:val="28"/>
        </w:rPr>
        <w:t xml:space="preserve">mainstream education </w:t>
      </w:r>
      <w:r w:rsidR="00BD5A2D" w:rsidRPr="003001B9">
        <w:rPr>
          <w:rFonts w:ascii="Arial" w:hAnsi="Arial" w:cs="Arial"/>
          <w:sz w:val="28"/>
          <w:szCs w:val="28"/>
        </w:rPr>
        <w:t>and who undertake a</w:t>
      </w:r>
      <w:r w:rsidRPr="003001B9">
        <w:rPr>
          <w:rFonts w:ascii="Arial" w:hAnsi="Arial" w:cs="Arial"/>
          <w:sz w:val="28"/>
          <w:szCs w:val="28"/>
        </w:rPr>
        <w:t xml:space="preserve"> mandatory specialist </w:t>
      </w:r>
      <w:r w:rsidR="007A1B57" w:rsidRPr="003001B9">
        <w:rPr>
          <w:rFonts w:ascii="Arial" w:hAnsi="Arial" w:cs="Arial"/>
          <w:sz w:val="28"/>
          <w:szCs w:val="28"/>
        </w:rPr>
        <w:t>qualification</w:t>
      </w:r>
      <w:r w:rsidR="00BD5A2D" w:rsidRPr="003001B9">
        <w:rPr>
          <w:rFonts w:ascii="Arial" w:hAnsi="Arial" w:cs="Arial"/>
          <w:sz w:val="28"/>
          <w:szCs w:val="28"/>
        </w:rPr>
        <w:t>.</w:t>
      </w:r>
    </w:p>
    <w:p w14:paraId="11F05F24" w14:textId="4D7E9F26" w:rsidR="007A1B57" w:rsidRPr="003001B9" w:rsidRDefault="007A1B57">
      <w:pPr>
        <w:rPr>
          <w:rFonts w:ascii="Arial" w:hAnsi="Arial" w:cs="Arial"/>
          <w:sz w:val="28"/>
          <w:szCs w:val="28"/>
        </w:rPr>
      </w:pPr>
    </w:p>
    <w:p w14:paraId="0DAC620E" w14:textId="221A7871" w:rsidR="007A1B57" w:rsidRPr="003001B9" w:rsidRDefault="007A1B57">
      <w:pPr>
        <w:rPr>
          <w:rFonts w:ascii="Arial" w:hAnsi="Arial" w:cs="Arial"/>
          <w:sz w:val="28"/>
          <w:szCs w:val="28"/>
        </w:rPr>
      </w:pPr>
      <w:r w:rsidRPr="003001B9">
        <w:rPr>
          <w:rFonts w:ascii="Arial" w:hAnsi="Arial" w:cs="Arial"/>
          <w:sz w:val="28"/>
          <w:szCs w:val="28"/>
        </w:rPr>
        <w:t>Sensory Support Practitioners (SSP</w:t>
      </w:r>
      <w:r w:rsidR="00BD5A2D" w:rsidRPr="003001B9">
        <w:rPr>
          <w:rFonts w:ascii="Arial" w:hAnsi="Arial" w:cs="Arial"/>
          <w:sz w:val="28"/>
          <w:szCs w:val="28"/>
        </w:rPr>
        <w:t>s</w:t>
      </w:r>
      <w:r w:rsidRPr="003001B9">
        <w:rPr>
          <w:rFonts w:ascii="Arial" w:hAnsi="Arial" w:cs="Arial"/>
          <w:sz w:val="28"/>
          <w:szCs w:val="28"/>
        </w:rPr>
        <w:t xml:space="preserve">) work closely with the specialist teacher </w:t>
      </w:r>
      <w:r w:rsidR="00BD5A2D" w:rsidRPr="003001B9">
        <w:rPr>
          <w:rFonts w:ascii="Arial" w:hAnsi="Arial" w:cs="Arial"/>
          <w:sz w:val="28"/>
          <w:szCs w:val="28"/>
        </w:rPr>
        <w:t xml:space="preserve">(ToD) </w:t>
      </w:r>
      <w:r w:rsidRPr="003001B9">
        <w:rPr>
          <w:rFonts w:ascii="Arial" w:hAnsi="Arial" w:cs="Arial"/>
          <w:sz w:val="28"/>
          <w:szCs w:val="28"/>
        </w:rPr>
        <w:t xml:space="preserve">to provide regular support for children and their families, in the home and in Early </w:t>
      </w:r>
      <w:r w:rsidR="00BD5A2D" w:rsidRPr="003001B9">
        <w:rPr>
          <w:rFonts w:ascii="Arial" w:hAnsi="Arial" w:cs="Arial"/>
          <w:sz w:val="28"/>
          <w:szCs w:val="28"/>
        </w:rPr>
        <w:t>Y</w:t>
      </w:r>
      <w:r w:rsidRPr="003001B9">
        <w:rPr>
          <w:rFonts w:ascii="Arial" w:hAnsi="Arial" w:cs="Arial"/>
          <w:sz w:val="28"/>
          <w:szCs w:val="28"/>
        </w:rPr>
        <w:t>ears settings and schools.</w:t>
      </w:r>
    </w:p>
    <w:p w14:paraId="7AE55E0B" w14:textId="4C55BD83" w:rsidR="007A1B57" w:rsidRPr="003001B9" w:rsidRDefault="007A1B57">
      <w:pPr>
        <w:rPr>
          <w:rFonts w:ascii="Arial" w:hAnsi="Arial" w:cs="Arial"/>
          <w:sz w:val="28"/>
          <w:szCs w:val="28"/>
        </w:rPr>
      </w:pPr>
    </w:p>
    <w:p w14:paraId="10542BA0" w14:textId="277B5641" w:rsidR="007A1B57" w:rsidRPr="003001B9" w:rsidRDefault="00BD5A2D">
      <w:pPr>
        <w:rPr>
          <w:rFonts w:ascii="Arial" w:hAnsi="Arial" w:cs="Arial"/>
          <w:sz w:val="28"/>
          <w:szCs w:val="28"/>
        </w:rPr>
      </w:pPr>
      <w:r w:rsidRPr="003001B9">
        <w:rPr>
          <w:rFonts w:ascii="Arial" w:hAnsi="Arial" w:cs="Arial"/>
          <w:sz w:val="28"/>
          <w:szCs w:val="28"/>
        </w:rPr>
        <w:t xml:space="preserve">On the team we have a </w:t>
      </w:r>
      <w:r w:rsidR="007A1B57" w:rsidRPr="003001B9">
        <w:rPr>
          <w:rFonts w:ascii="Arial" w:hAnsi="Arial" w:cs="Arial"/>
          <w:sz w:val="28"/>
          <w:szCs w:val="28"/>
        </w:rPr>
        <w:t xml:space="preserve">qualified British Sign Language (BSL) tutor. In his role, he supports </w:t>
      </w:r>
      <w:r w:rsidRPr="003001B9">
        <w:rPr>
          <w:rFonts w:ascii="Arial" w:hAnsi="Arial" w:cs="Arial"/>
          <w:sz w:val="28"/>
          <w:szCs w:val="28"/>
        </w:rPr>
        <w:t>children and young people (CYP)</w:t>
      </w:r>
      <w:r w:rsidR="007A1B57" w:rsidRPr="003001B9">
        <w:rPr>
          <w:rFonts w:ascii="Arial" w:hAnsi="Arial" w:cs="Arial"/>
          <w:sz w:val="28"/>
          <w:szCs w:val="28"/>
        </w:rPr>
        <w:t xml:space="preserve"> in mainstream and specialist settings to develop their BSL skills and in some cases to undertake accredited qualifications.</w:t>
      </w:r>
    </w:p>
    <w:p w14:paraId="01547904" w14:textId="20B33E1C" w:rsidR="00152A60" w:rsidRPr="003001B9" w:rsidRDefault="00152A60">
      <w:pPr>
        <w:rPr>
          <w:rFonts w:ascii="Arial" w:hAnsi="Arial" w:cs="Arial"/>
          <w:sz w:val="28"/>
          <w:szCs w:val="28"/>
        </w:rPr>
      </w:pPr>
    </w:p>
    <w:p w14:paraId="17627FBB" w14:textId="38CAF9D2" w:rsidR="00152A60" w:rsidRDefault="00152A60">
      <w:pPr>
        <w:rPr>
          <w:sz w:val="28"/>
          <w:szCs w:val="28"/>
        </w:rPr>
      </w:pPr>
    </w:p>
    <w:p w14:paraId="5DDEB70E" w14:textId="41A8C412" w:rsidR="00152A60" w:rsidRDefault="00152A60">
      <w:pPr>
        <w:rPr>
          <w:sz w:val="28"/>
          <w:szCs w:val="28"/>
        </w:rPr>
      </w:pPr>
    </w:p>
    <w:p w14:paraId="0276B2D2" w14:textId="1EB6D252" w:rsidR="00BD5A2D" w:rsidRDefault="00BD5A2D">
      <w:pPr>
        <w:rPr>
          <w:sz w:val="28"/>
          <w:szCs w:val="28"/>
        </w:rPr>
      </w:pPr>
    </w:p>
    <w:p w14:paraId="66AF57D3" w14:textId="6FC927CB" w:rsidR="00BD5A2D" w:rsidRDefault="00BD5A2D">
      <w:pPr>
        <w:rPr>
          <w:sz w:val="28"/>
          <w:szCs w:val="28"/>
        </w:rPr>
      </w:pPr>
    </w:p>
    <w:p w14:paraId="13089767" w14:textId="4BA4F93F" w:rsidR="00BD5A2D" w:rsidRDefault="00BD5A2D">
      <w:pPr>
        <w:rPr>
          <w:sz w:val="28"/>
          <w:szCs w:val="28"/>
        </w:rPr>
      </w:pPr>
    </w:p>
    <w:p w14:paraId="12FAD3E2" w14:textId="3B9F5174" w:rsidR="00BD5A2D" w:rsidRDefault="00BD5A2D">
      <w:pPr>
        <w:rPr>
          <w:sz w:val="28"/>
          <w:szCs w:val="28"/>
        </w:rPr>
      </w:pPr>
    </w:p>
    <w:p w14:paraId="6A04AC80" w14:textId="505A90C7" w:rsidR="00BD5A2D" w:rsidRDefault="00BD5A2D">
      <w:pPr>
        <w:rPr>
          <w:sz w:val="28"/>
          <w:szCs w:val="28"/>
        </w:rPr>
      </w:pPr>
    </w:p>
    <w:p w14:paraId="3D70F9CF" w14:textId="322C5A09" w:rsidR="00BD5A2D" w:rsidRDefault="00BD5A2D">
      <w:pPr>
        <w:rPr>
          <w:sz w:val="28"/>
          <w:szCs w:val="28"/>
        </w:rPr>
      </w:pPr>
    </w:p>
    <w:p w14:paraId="6A86CAF5" w14:textId="502501FA" w:rsidR="00BD5A2D" w:rsidRPr="003001B9" w:rsidRDefault="00BD5A2D">
      <w:pPr>
        <w:rPr>
          <w:rFonts w:ascii="Arial" w:hAnsi="Arial" w:cs="Arial"/>
          <w:sz w:val="28"/>
          <w:szCs w:val="28"/>
        </w:rPr>
      </w:pPr>
    </w:p>
    <w:p w14:paraId="36C9C005" w14:textId="74D83E61" w:rsidR="00BD5A2D" w:rsidRPr="003001B9" w:rsidRDefault="00BD5A2D">
      <w:pPr>
        <w:rPr>
          <w:rFonts w:ascii="Arial" w:hAnsi="Arial" w:cs="Arial"/>
          <w:sz w:val="28"/>
          <w:szCs w:val="28"/>
        </w:rPr>
      </w:pPr>
    </w:p>
    <w:p w14:paraId="26DE02C8" w14:textId="2E1D69BB" w:rsidR="00BD5A2D" w:rsidRPr="003001B9" w:rsidRDefault="00BD5A2D">
      <w:pPr>
        <w:rPr>
          <w:rFonts w:ascii="Arial" w:hAnsi="Arial" w:cs="Arial"/>
          <w:sz w:val="28"/>
          <w:szCs w:val="28"/>
        </w:rPr>
      </w:pPr>
    </w:p>
    <w:p w14:paraId="396DF1D1" w14:textId="50142CA3" w:rsidR="00BD5A2D" w:rsidRDefault="00BD5A2D">
      <w:pPr>
        <w:rPr>
          <w:rFonts w:ascii="Arial" w:hAnsi="Arial" w:cs="Arial"/>
          <w:sz w:val="28"/>
          <w:szCs w:val="28"/>
        </w:rPr>
      </w:pPr>
    </w:p>
    <w:p w14:paraId="310137D1" w14:textId="16C71529" w:rsidR="003001B9" w:rsidRDefault="003001B9">
      <w:pPr>
        <w:rPr>
          <w:rFonts w:ascii="Arial" w:hAnsi="Arial" w:cs="Arial"/>
          <w:sz w:val="28"/>
          <w:szCs w:val="28"/>
        </w:rPr>
      </w:pPr>
    </w:p>
    <w:p w14:paraId="6E837D44" w14:textId="45697C75" w:rsidR="003001B9" w:rsidRDefault="003001B9">
      <w:pPr>
        <w:rPr>
          <w:rFonts w:ascii="Arial" w:hAnsi="Arial" w:cs="Arial"/>
          <w:sz w:val="28"/>
          <w:szCs w:val="28"/>
        </w:rPr>
      </w:pPr>
    </w:p>
    <w:p w14:paraId="7AD87DED" w14:textId="5E63DCBD" w:rsidR="003001B9" w:rsidRDefault="003001B9">
      <w:pPr>
        <w:rPr>
          <w:rFonts w:ascii="Arial" w:hAnsi="Arial" w:cs="Arial"/>
          <w:sz w:val="28"/>
          <w:szCs w:val="28"/>
        </w:rPr>
      </w:pPr>
    </w:p>
    <w:p w14:paraId="38183160" w14:textId="77777777" w:rsidR="003001B9" w:rsidRPr="003001B9" w:rsidRDefault="003001B9">
      <w:pPr>
        <w:rPr>
          <w:rFonts w:ascii="Arial" w:hAnsi="Arial" w:cs="Arial"/>
          <w:sz w:val="28"/>
          <w:szCs w:val="28"/>
        </w:rPr>
      </w:pPr>
    </w:p>
    <w:p w14:paraId="1BD46ACB" w14:textId="3F11AE42" w:rsidR="00152A60" w:rsidRPr="003001B9" w:rsidRDefault="00152A60">
      <w:pPr>
        <w:rPr>
          <w:rFonts w:ascii="Arial" w:hAnsi="Arial" w:cs="Arial"/>
          <w:sz w:val="28"/>
          <w:szCs w:val="28"/>
        </w:rPr>
      </w:pPr>
    </w:p>
    <w:p w14:paraId="245702E1" w14:textId="77777777" w:rsidR="00152A60" w:rsidRPr="003001B9" w:rsidRDefault="00152A60">
      <w:pPr>
        <w:rPr>
          <w:rFonts w:ascii="Arial" w:hAnsi="Arial" w:cs="Arial"/>
          <w:sz w:val="28"/>
          <w:szCs w:val="28"/>
        </w:rPr>
      </w:pPr>
    </w:p>
    <w:p w14:paraId="143F940C" w14:textId="41DF2DB7" w:rsidR="003D2628" w:rsidRPr="00D51A2F" w:rsidRDefault="00F81605" w:rsidP="00D51A2F">
      <w:pPr>
        <w:pStyle w:val="Heading3"/>
        <w:rPr>
          <w:rFonts w:ascii="Arial" w:hAnsi="Arial" w:cs="Arial"/>
          <w:b/>
          <w:bCs/>
          <w:color w:val="auto"/>
          <w:sz w:val="28"/>
          <w:szCs w:val="28"/>
        </w:rPr>
      </w:pPr>
      <w:r w:rsidRPr="00D51A2F">
        <w:rPr>
          <w:rFonts w:ascii="Arial" w:hAnsi="Arial" w:cs="Arial"/>
          <w:b/>
          <w:bCs/>
          <w:color w:val="auto"/>
          <w:sz w:val="28"/>
          <w:szCs w:val="28"/>
        </w:rPr>
        <w:lastRenderedPageBreak/>
        <w:t>The s</w:t>
      </w:r>
      <w:r w:rsidR="00BA7CF4" w:rsidRPr="00D51A2F">
        <w:rPr>
          <w:rFonts w:ascii="Arial" w:hAnsi="Arial" w:cs="Arial"/>
          <w:b/>
          <w:bCs/>
          <w:color w:val="auto"/>
          <w:sz w:val="28"/>
          <w:szCs w:val="28"/>
        </w:rPr>
        <w:t xml:space="preserve">upport around individual pupils </w:t>
      </w:r>
      <w:r w:rsidR="003D2628" w:rsidRPr="00D51A2F">
        <w:rPr>
          <w:rFonts w:ascii="Arial" w:hAnsi="Arial" w:cs="Arial"/>
          <w:b/>
          <w:bCs/>
          <w:color w:val="auto"/>
          <w:sz w:val="28"/>
          <w:szCs w:val="28"/>
        </w:rPr>
        <w:t xml:space="preserve">in settings </w:t>
      </w:r>
      <w:r w:rsidR="009A2991" w:rsidRPr="00D51A2F">
        <w:rPr>
          <w:rFonts w:ascii="Arial" w:hAnsi="Arial" w:cs="Arial"/>
          <w:b/>
          <w:bCs/>
          <w:color w:val="auto"/>
          <w:sz w:val="28"/>
          <w:szCs w:val="28"/>
        </w:rPr>
        <w:t>may include:</w:t>
      </w:r>
    </w:p>
    <w:p w14:paraId="581B5EAE" w14:textId="2D0C2782" w:rsidR="003D2628" w:rsidRPr="003001B9" w:rsidRDefault="003D2628">
      <w:pPr>
        <w:rPr>
          <w:rFonts w:ascii="Arial" w:hAnsi="Arial" w:cs="Arial"/>
          <w:sz w:val="28"/>
          <w:szCs w:val="28"/>
        </w:rPr>
      </w:pPr>
    </w:p>
    <w:p w14:paraId="15A925BD" w14:textId="651E2B3C" w:rsidR="003D2628" w:rsidRPr="00223F93" w:rsidRDefault="003D2628" w:rsidP="00223F93">
      <w:pPr>
        <w:pStyle w:val="ListParagraph"/>
        <w:numPr>
          <w:ilvl w:val="0"/>
          <w:numId w:val="21"/>
        </w:numPr>
        <w:rPr>
          <w:rFonts w:ascii="Arial" w:hAnsi="Arial" w:cs="Arial"/>
          <w:sz w:val="28"/>
          <w:szCs w:val="28"/>
        </w:rPr>
      </w:pPr>
      <w:r w:rsidRPr="00223F93">
        <w:rPr>
          <w:rFonts w:ascii="Arial" w:hAnsi="Arial" w:cs="Arial"/>
          <w:sz w:val="28"/>
          <w:szCs w:val="28"/>
        </w:rPr>
        <w:t>Deaf awareness training and</w:t>
      </w:r>
      <w:r w:rsidR="0046773B" w:rsidRPr="00223F93">
        <w:rPr>
          <w:rFonts w:ascii="Arial" w:hAnsi="Arial" w:cs="Arial"/>
          <w:sz w:val="28"/>
          <w:szCs w:val="28"/>
        </w:rPr>
        <w:t xml:space="preserve"> support to understand the impact of deafness</w:t>
      </w:r>
    </w:p>
    <w:p w14:paraId="4DAB69C3" w14:textId="280EC5A4" w:rsidR="003D2628" w:rsidRPr="00223F93" w:rsidRDefault="00BE2774" w:rsidP="00223F93">
      <w:pPr>
        <w:pStyle w:val="ListParagraph"/>
        <w:numPr>
          <w:ilvl w:val="0"/>
          <w:numId w:val="21"/>
        </w:numPr>
        <w:rPr>
          <w:rFonts w:ascii="Arial" w:hAnsi="Arial" w:cs="Arial"/>
          <w:sz w:val="28"/>
          <w:szCs w:val="28"/>
        </w:rPr>
      </w:pPr>
      <w:r w:rsidRPr="00223F93">
        <w:rPr>
          <w:rFonts w:ascii="Arial" w:hAnsi="Arial" w:cs="Arial"/>
          <w:sz w:val="28"/>
          <w:szCs w:val="28"/>
        </w:rPr>
        <w:t>Training in</w:t>
      </w:r>
      <w:r w:rsidR="003D2628" w:rsidRPr="00223F93">
        <w:rPr>
          <w:rFonts w:ascii="Arial" w:hAnsi="Arial" w:cs="Arial"/>
          <w:sz w:val="28"/>
          <w:szCs w:val="28"/>
        </w:rPr>
        <w:t xml:space="preserve"> deaf friendly teaching strategies and classroom practice</w:t>
      </w:r>
      <w:r w:rsidR="00E77B91" w:rsidRPr="00223F93">
        <w:rPr>
          <w:rFonts w:ascii="Arial" w:hAnsi="Arial" w:cs="Arial"/>
          <w:sz w:val="28"/>
          <w:szCs w:val="28"/>
        </w:rPr>
        <w:t>s</w:t>
      </w:r>
      <w:r w:rsidR="007669D2" w:rsidRPr="00223F93">
        <w:rPr>
          <w:rFonts w:ascii="Arial" w:hAnsi="Arial" w:cs="Arial"/>
          <w:sz w:val="28"/>
          <w:szCs w:val="28"/>
        </w:rPr>
        <w:t xml:space="preserve"> t</w:t>
      </w:r>
      <w:r w:rsidR="00E77B91" w:rsidRPr="00223F93">
        <w:rPr>
          <w:rFonts w:ascii="Arial" w:hAnsi="Arial" w:cs="Arial"/>
          <w:sz w:val="28"/>
          <w:szCs w:val="28"/>
        </w:rPr>
        <w:t>hat</w:t>
      </w:r>
      <w:r w:rsidR="007669D2" w:rsidRPr="00223F93">
        <w:rPr>
          <w:rFonts w:ascii="Arial" w:hAnsi="Arial" w:cs="Arial"/>
          <w:sz w:val="28"/>
          <w:szCs w:val="28"/>
        </w:rPr>
        <w:t xml:space="preserve"> </w:t>
      </w:r>
      <w:r w:rsidR="00E77B91" w:rsidRPr="00223F93">
        <w:rPr>
          <w:rFonts w:ascii="Arial" w:hAnsi="Arial" w:cs="Arial"/>
          <w:sz w:val="28"/>
          <w:szCs w:val="28"/>
        </w:rPr>
        <w:t>support</w:t>
      </w:r>
      <w:r w:rsidR="007669D2" w:rsidRPr="00223F93">
        <w:rPr>
          <w:rFonts w:ascii="Arial" w:hAnsi="Arial" w:cs="Arial"/>
          <w:sz w:val="28"/>
          <w:szCs w:val="28"/>
        </w:rPr>
        <w:t xml:space="preserve"> inclusion.</w:t>
      </w:r>
    </w:p>
    <w:p w14:paraId="15FC0475" w14:textId="34FF74C9" w:rsidR="0046773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Training and support to manage and use technology </w:t>
      </w:r>
      <w:r w:rsidR="00E77B91" w:rsidRPr="00223F93">
        <w:rPr>
          <w:rFonts w:ascii="Arial" w:hAnsi="Arial" w:cs="Arial"/>
          <w:sz w:val="28"/>
          <w:szCs w:val="28"/>
        </w:rPr>
        <w:t>effectively</w:t>
      </w:r>
    </w:p>
    <w:p w14:paraId="24F63FD8" w14:textId="65333223" w:rsidR="0046773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Monitoring</w:t>
      </w:r>
      <w:r w:rsidR="007669D2" w:rsidRPr="00223F93">
        <w:rPr>
          <w:rFonts w:ascii="Arial" w:hAnsi="Arial" w:cs="Arial"/>
          <w:sz w:val="28"/>
          <w:szCs w:val="28"/>
        </w:rPr>
        <w:t xml:space="preserve"> and checking</w:t>
      </w:r>
      <w:r w:rsidRPr="00223F93">
        <w:rPr>
          <w:rFonts w:ascii="Arial" w:hAnsi="Arial" w:cs="Arial"/>
          <w:sz w:val="28"/>
          <w:szCs w:val="28"/>
        </w:rPr>
        <w:t xml:space="preserve"> technology </w:t>
      </w:r>
    </w:p>
    <w:p w14:paraId="435302E4" w14:textId="7A3ACB83" w:rsidR="005E3527" w:rsidRPr="00223F93" w:rsidRDefault="005E3527" w:rsidP="00223F93">
      <w:pPr>
        <w:pStyle w:val="ListParagraph"/>
        <w:numPr>
          <w:ilvl w:val="0"/>
          <w:numId w:val="21"/>
        </w:numPr>
        <w:rPr>
          <w:rFonts w:ascii="Arial" w:hAnsi="Arial" w:cs="Arial"/>
          <w:sz w:val="28"/>
          <w:szCs w:val="28"/>
        </w:rPr>
      </w:pPr>
      <w:r w:rsidRPr="00223F93">
        <w:rPr>
          <w:rFonts w:ascii="Arial" w:hAnsi="Arial" w:cs="Arial"/>
          <w:sz w:val="28"/>
          <w:szCs w:val="28"/>
        </w:rPr>
        <w:t>Assessment of the listening environment</w:t>
      </w:r>
    </w:p>
    <w:p w14:paraId="258DCB84" w14:textId="2FB4F7CF" w:rsidR="00612421" w:rsidRPr="00223F93" w:rsidRDefault="003D2628"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Advice </w:t>
      </w:r>
      <w:r w:rsidR="00DC4B3B" w:rsidRPr="00223F93">
        <w:rPr>
          <w:rFonts w:ascii="Arial" w:hAnsi="Arial" w:cs="Arial"/>
          <w:sz w:val="28"/>
          <w:szCs w:val="28"/>
        </w:rPr>
        <w:t>around</w:t>
      </w:r>
      <w:r w:rsidRPr="00223F93">
        <w:rPr>
          <w:rFonts w:ascii="Arial" w:hAnsi="Arial" w:cs="Arial"/>
          <w:sz w:val="28"/>
          <w:szCs w:val="28"/>
        </w:rPr>
        <w:t xml:space="preserve"> </w:t>
      </w:r>
      <w:r w:rsidR="00E77B91" w:rsidRPr="00223F93">
        <w:rPr>
          <w:rFonts w:ascii="Arial" w:hAnsi="Arial" w:cs="Arial"/>
          <w:sz w:val="28"/>
          <w:szCs w:val="28"/>
        </w:rPr>
        <w:t>c</w:t>
      </w:r>
      <w:r w:rsidR="00612421" w:rsidRPr="00223F93">
        <w:rPr>
          <w:rFonts w:ascii="Arial" w:hAnsi="Arial" w:cs="Arial"/>
          <w:sz w:val="28"/>
          <w:szCs w:val="28"/>
        </w:rPr>
        <w:t>urriculum</w:t>
      </w:r>
      <w:r w:rsidR="009A2991" w:rsidRPr="00223F93">
        <w:rPr>
          <w:rFonts w:ascii="Arial" w:hAnsi="Arial" w:cs="Arial"/>
          <w:sz w:val="28"/>
          <w:szCs w:val="28"/>
        </w:rPr>
        <w:t xml:space="preserve"> differentiation</w:t>
      </w:r>
      <w:r w:rsidR="00E77B91" w:rsidRPr="00223F93">
        <w:rPr>
          <w:rFonts w:ascii="Arial" w:hAnsi="Arial" w:cs="Arial"/>
          <w:sz w:val="28"/>
          <w:szCs w:val="28"/>
        </w:rPr>
        <w:t xml:space="preserve"> and adaptation</w:t>
      </w:r>
    </w:p>
    <w:p w14:paraId="38C88DA3" w14:textId="661C96D6" w:rsidR="000D163F" w:rsidRPr="00223F93" w:rsidRDefault="00BE2774"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Support to plan and </w:t>
      </w:r>
      <w:r w:rsidR="00E77B91" w:rsidRPr="00223F93">
        <w:rPr>
          <w:rFonts w:ascii="Arial" w:hAnsi="Arial" w:cs="Arial"/>
          <w:sz w:val="28"/>
          <w:szCs w:val="28"/>
        </w:rPr>
        <w:t>deliver</w:t>
      </w:r>
      <w:r w:rsidRPr="00223F93">
        <w:rPr>
          <w:rFonts w:ascii="Arial" w:hAnsi="Arial" w:cs="Arial"/>
          <w:sz w:val="28"/>
          <w:szCs w:val="28"/>
        </w:rPr>
        <w:t xml:space="preserve"> interventions</w:t>
      </w:r>
    </w:p>
    <w:p w14:paraId="4B89FFDD" w14:textId="5FC9721D" w:rsidR="00FC0A6B" w:rsidRPr="00223F93" w:rsidRDefault="005E3527" w:rsidP="00223F93">
      <w:pPr>
        <w:pStyle w:val="ListParagraph"/>
        <w:numPr>
          <w:ilvl w:val="0"/>
          <w:numId w:val="21"/>
        </w:numPr>
        <w:rPr>
          <w:rFonts w:ascii="Arial" w:hAnsi="Arial" w:cs="Arial"/>
          <w:sz w:val="28"/>
          <w:szCs w:val="28"/>
        </w:rPr>
      </w:pPr>
      <w:r w:rsidRPr="00223F93">
        <w:rPr>
          <w:rFonts w:ascii="Arial" w:hAnsi="Arial" w:cs="Arial"/>
          <w:sz w:val="28"/>
          <w:szCs w:val="28"/>
        </w:rPr>
        <w:t>Advice around</w:t>
      </w:r>
      <w:r w:rsidR="00FC0A6B" w:rsidRPr="00223F93">
        <w:rPr>
          <w:rFonts w:ascii="Arial" w:hAnsi="Arial" w:cs="Arial"/>
          <w:sz w:val="28"/>
          <w:szCs w:val="28"/>
        </w:rPr>
        <w:t xml:space="preserve"> target setting</w:t>
      </w:r>
    </w:p>
    <w:p w14:paraId="7EF7888C" w14:textId="77777777" w:rsidR="007669D2" w:rsidRPr="00223F93" w:rsidRDefault="007669D2" w:rsidP="00223F93">
      <w:pPr>
        <w:pStyle w:val="ListParagraph"/>
        <w:numPr>
          <w:ilvl w:val="0"/>
          <w:numId w:val="21"/>
        </w:numPr>
        <w:rPr>
          <w:rFonts w:ascii="Arial" w:hAnsi="Arial" w:cs="Arial"/>
          <w:sz w:val="28"/>
          <w:szCs w:val="28"/>
        </w:rPr>
      </w:pPr>
      <w:r w:rsidRPr="00223F93">
        <w:rPr>
          <w:rFonts w:ascii="Arial" w:hAnsi="Arial" w:cs="Arial"/>
          <w:sz w:val="28"/>
          <w:szCs w:val="28"/>
        </w:rPr>
        <w:t>Lesson observations and feedback</w:t>
      </w:r>
    </w:p>
    <w:p w14:paraId="4E2BBCD1" w14:textId="75587AA6" w:rsidR="007669D2" w:rsidRPr="00223F93" w:rsidRDefault="007669D2" w:rsidP="00223F93">
      <w:pPr>
        <w:pStyle w:val="ListParagraph"/>
        <w:numPr>
          <w:ilvl w:val="0"/>
          <w:numId w:val="21"/>
        </w:numPr>
        <w:rPr>
          <w:rFonts w:ascii="Arial" w:hAnsi="Arial" w:cs="Arial"/>
          <w:sz w:val="28"/>
          <w:szCs w:val="28"/>
        </w:rPr>
      </w:pPr>
      <w:r w:rsidRPr="00223F93">
        <w:rPr>
          <w:rFonts w:ascii="Arial" w:hAnsi="Arial" w:cs="Arial"/>
          <w:sz w:val="28"/>
          <w:szCs w:val="28"/>
        </w:rPr>
        <w:t>Modelling of teaching and support strategies</w:t>
      </w:r>
    </w:p>
    <w:p w14:paraId="6C6DCE23" w14:textId="638D9287" w:rsidR="00FC0A6B" w:rsidRPr="00223F93" w:rsidRDefault="00AC55C5" w:rsidP="00223F93">
      <w:pPr>
        <w:pStyle w:val="ListParagraph"/>
        <w:numPr>
          <w:ilvl w:val="0"/>
          <w:numId w:val="21"/>
        </w:numPr>
        <w:rPr>
          <w:rFonts w:ascii="Arial" w:hAnsi="Arial" w:cs="Arial"/>
          <w:sz w:val="28"/>
          <w:szCs w:val="28"/>
        </w:rPr>
      </w:pPr>
      <w:r w:rsidRPr="00223F93">
        <w:rPr>
          <w:rFonts w:ascii="Arial" w:hAnsi="Arial" w:cs="Arial"/>
          <w:sz w:val="28"/>
          <w:szCs w:val="28"/>
        </w:rPr>
        <w:t>Support for</w:t>
      </w:r>
      <w:r w:rsidR="00FC0A6B" w:rsidRPr="00223F93">
        <w:rPr>
          <w:rFonts w:ascii="Arial" w:hAnsi="Arial" w:cs="Arial"/>
          <w:sz w:val="28"/>
          <w:szCs w:val="28"/>
        </w:rPr>
        <w:t xml:space="preserve"> implementation of the </w:t>
      </w:r>
      <w:hyperlink r:id="rId10" w:history="1">
        <w:r w:rsidR="00FC0A6B" w:rsidRPr="00223F93">
          <w:rPr>
            <w:rStyle w:val="Hyperlink"/>
            <w:rFonts w:ascii="Arial" w:hAnsi="Arial" w:cs="Arial"/>
            <w:sz w:val="28"/>
            <w:szCs w:val="28"/>
          </w:rPr>
          <w:t>Graduated Response</w:t>
        </w:r>
      </w:hyperlink>
      <w:r w:rsidR="00FC0A6B" w:rsidRPr="00223F93">
        <w:rPr>
          <w:rFonts w:ascii="Arial" w:hAnsi="Arial" w:cs="Arial"/>
          <w:sz w:val="28"/>
          <w:szCs w:val="28"/>
        </w:rPr>
        <w:t xml:space="preserve"> </w:t>
      </w:r>
    </w:p>
    <w:p w14:paraId="2FB106FF" w14:textId="4256B726" w:rsidR="00FC0A6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SENDCo support </w:t>
      </w:r>
      <w:r w:rsidR="00DC4B3B" w:rsidRPr="00223F93">
        <w:rPr>
          <w:rFonts w:ascii="Arial" w:hAnsi="Arial" w:cs="Arial"/>
          <w:sz w:val="28"/>
          <w:szCs w:val="28"/>
        </w:rPr>
        <w:t>around</w:t>
      </w:r>
      <w:r w:rsidRPr="00223F93">
        <w:rPr>
          <w:rFonts w:ascii="Arial" w:hAnsi="Arial" w:cs="Arial"/>
          <w:sz w:val="28"/>
          <w:szCs w:val="28"/>
        </w:rPr>
        <w:t xml:space="preserve"> </w:t>
      </w:r>
      <w:r w:rsidR="00DC4B3B" w:rsidRPr="00223F93">
        <w:rPr>
          <w:rFonts w:ascii="Arial" w:hAnsi="Arial" w:cs="Arial"/>
          <w:sz w:val="28"/>
          <w:szCs w:val="28"/>
        </w:rPr>
        <w:t>Education and Health Care Plan</w:t>
      </w:r>
      <w:r w:rsidR="00E9563B" w:rsidRPr="00223F93">
        <w:rPr>
          <w:rFonts w:ascii="Arial" w:hAnsi="Arial" w:cs="Arial"/>
          <w:sz w:val="28"/>
          <w:szCs w:val="28"/>
        </w:rPr>
        <w:t xml:space="preserve"> (EHCP)</w:t>
      </w:r>
      <w:r w:rsidR="00DC4B3B" w:rsidRPr="00223F93">
        <w:rPr>
          <w:rFonts w:ascii="Arial" w:hAnsi="Arial" w:cs="Arial"/>
          <w:sz w:val="28"/>
          <w:szCs w:val="28"/>
        </w:rPr>
        <w:t xml:space="preserve"> </w:t>
      </w:r>
      <w:r w:rsidRPr="00223F93">
        <w:rPr>
          <w:rFonts w:ascii="Arial" w:hAnsi="Arial" w:cs="Arial"/>
          <w:sz w:val="28"/>
          <w:szCs w:val="28"/>
        </w:rPr>
        <w:t>re</w:t>
      </w:r>
      <w:r w:rsidR="00DC4B3B" w:rsidRPr="00223F93">
        <w:rPr>
          <w:rFonts w:ascii="Arial" w:hAnsi="Arial" w:cs="Arial"/>
          <w:sz w:val="28"/>
          <w:szCs w:val="28"/>
        </w:rPr>
        <w:t>ferrals</w:t>
      </w:r>
      <w:r w:rsidRPr="00223F93">
        <w:rPr>
          <w:rFonts w:ascii="Arial" w:hAnsi="Arial" w:cs="Arial"/>
          <w:sz w:val="28"/>
          <w:szCs w:val="28"/>
        </w:rPr>
        <w:t xml:space="preserve"> and </w:t>
      </w:r>
      <w:r w:rsidR="00E77B91" w:rsidRPr="00223F93">
        <w:rPr>
          <w:rFonts w:ascii="Arial" w:hAnsi="Arial" w:cs="Arial"/>
          <w:sz w:val="28"/>
          <w:szCs w:val="28"/>
        </w:rPr>
        <w:t>delivery</w:t>
      </w:r>
    </w:p>
    <w:p w14:paraId="4B183552" w14:textId="320066FD" w:rsidR="0046773B" w:rsidRPr="00223F93" w:rsidRDefault="00DC4B3B" w:rsidP="00223F93">
      <w:pPr>
        <w:pStyle w:val="ListParagraph"/>
        <w:numPr>
          <w:ilvl w:val="0"/>
          <w:numId w:val="21"/>
        </w:numPr>
        <w:rPr>
          <w:rFonts w:ascii="Arial" w:hAnsi="Arial" w:cs="Arial"/>
          <w:sz w:val="28"/>
          <w:szCs w:val="28"/>
        </w:rPr>
      </w:pPr>
      <w:r w:rsidRPr="00223F93">
        <w:rPr>
          <w:rFonts w:ascii="Arial" w:hAnsi="Arial" w:cs="Arial"/>
          <w:sz w:val="28"/>
          <w:szCs w:val="28"/>
        </w:rPr>
        <w:t>C</w:t>
      </w:r>
      <w:r w:rsidR="0046773B" w:rsidRPr="00223F93">
        <w:rPr>
          <w:rFonts w:ascii="Arial" w:hAnsi="Arial" w:cs="Arial"/>
          <w:sz w:val="28"/>
          <w:szCs w:val="28"/>
        </w:rPr>
        <w:t>ontribution to the EHCP process</w:t>
      </w:r>
      <w:r w:rsidR="00FC0A6B" w:rsidRPr="00223F93">
        <w:rPr>
          <w:rFonts w:ascii="Arial" w:hAnsi="Arial" w:cs="Arial"/>
          <w:sz w:val="28"/>
          <w:szCs w:val="28"/>
        </w:rPr>
        <w:t xml:space="preserve"> including </w:t>
      </w:r>
      <w:r w:rsidR="005E3527" w:rsidRPr="00223F93">
        <w:rPr>
          <w:rFonts w:ascii="Arial" w:hAnsi="Arial" w:cs="Arial"/>
          <w:sz w:val="28"/>
          <w:szCs w:val="28"/>
        </w:rPr>
        <w:t xml:space="preserve">attending </w:t>
      </w:r>
      <w:r w:rsidR="00FC0A6B" w:rsidRPr="00223F93">
        <w:rPr>
          <w:rFonts w:ascii="Arial" w:hAnsi="Arial" w:cs="Arial"/>
          <w:sz w:val="28"/>
          <w:szCs w:val="28"/>
        </w:rPr>
        <w:t>annual reviews</w:t>
      </w:r>
    </w:p>
    <w:p w14:paraId="1D470FE1" w14:textId="4F09316E" w:rsidR="00FC0A6B" w:rsidRPr="00223F93" w:rsidRDefault="00DC4B3B" w:rsidP="00223F93">
      <w:pPr>
        <w:pStyle w:val="ListParagraph"/>
        <w:numPr>
          <w:ilvl w:val="0"/>
          <w:numId w:val="21"/>
        </w:numPr>
        <w:rPr>
          <w:rFonts w:ascii="Arial" w:hAnsi="Arial" w:cs="Arial"/>
          <w:sz w:val="28"/>
          <w:szCs w:val="28"/>
        </w:rPr>
      </w:pPr>
      <w:r w:rsidRPr="00223F93">
        <w:rPr>
          <w:rFonts w:ascii="Arial" w:hAnsi="Arial" w:cs="Arial"/>
          <w:sz w:val="28"/>
          <w:szCs w:val="28"/>
        </w:rPr>
        <w:t>C</w:t>
      </w:r>
      <w:r w:rsidR="00C65396" w:rsidRPr="00223F93">
        <w:rPr>
          <w:rFonts w:ascii="Arial" w:hAnsi="Arial" w:cs="Arial"/>
          <w:sz w:val="28"/>
          <w:szCs w:val="28"/>
        </w:rPr>
        <w:t>ontact</w:t>
      </w:r>
      <w:r w:rsidR="00FC0A6B" w:rsidRPr="00223F93">
        <w:rPr>
          <w:rFonts w:ascii="Arial" w:hAnsi="Arial" w:cs="Arial"/>
          <w:sz w:val="28"/>
          <w:szCs w:val="28"/>
        </w:rPr>
        <w:t xml:space="preserve"> </w:t>
      </w:r>
      <w:r w:rsidRPr="00223F93">
        <w:rPr>
          <w:rFonts w:ascii="Arial" w:hAnsi="Arial" w:cs="Arial"/>
          <w:sz w:val="28"/>
          <w:szCs w:val="28"/>
        </w:rPr>
        <w:t xml:space="preserve">and liaison </w:t>
      </w:r>
      <w:r w:rsidR="00FC0A6B" w:rsidRPr="00223F93">
        <w:rPr>
          <w:rFonts w:ascii="Arial" w:hAnsi="Arial" w:cs="Arial"/>
          <w:sz w:val="28"/>
          <w:szCs w:val="28"/>
        </w:rPr>
        <w:t>with parents</w:t>
      </w:r>
    </w:p>
    <w:p w14:paraId="0DAD765B" w14:textId="493978AF" w:rsidR="0046773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Attending meetings </w:t>
      </w:r>
      <w:r w:rsidR="00DC4B3B" w:rsidRPr="00223F93">
        <w:rPr>
          <w:rFonts w:ascii="Arial" w:hAnsi="Arial" w:cs="Arial"/>
          <w:sz w:val="28"/>
          <w:szCs w:val="28"/>
        </w:rPr>
        <w:t xml:space="preserve">and </w:t>
      </w:r>
      <w:r w:rsidRPr="00223F93">
        <w:rPr>
          <w:rFonts w:ascii="Arial" w:hAnsi="Arial" w:cs="Arial"/>
          <w:sz w:val="28"/>
          <w:szCs w:val="28"/>
        </w:rPr>
        <w:t>Liaison with professionals</w:t>
      </w:r>
    </w:p>
    <w:p w14:paraId="421CFF6D" w14:textId="25836573" w:rsidR="0046773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Referral to specialist professionals</w:t>
      </w:r>
    </w:p>
    <w:p w14:paraId="7332F16E" w14:textId="5E662E03" w:rsidR="0046773B" w:rsidRPr="00223F93" w:rsidRDefault="0046773B" w:rsidP="00223F93">
      <w:pPr>
        <w:pStyle w:val="ListParagraph"/>
        <w:numPr>
          <w:ilvl w:val="0"/>
          <w:numId w:val="21"/>
        </w:numPr>
        <w:rPr>
          <w:rFonts w:ascii="Arial" w:hAnsi="Arial" w:cs="Arial"/>
          <w:sz w:val="28"/>
          <w:szCs w:val="28"/>
        </w:rPr>
      </w:pPr>
      <w:r w:rsidRPr="00223F93">
        <w:rPr>
          <w:rFonts w:ascii="Arial" w:hAnsi="Arial" w:cs="Arial"/>
          <w:sz w:val="28"/>
          <w:szCs w:val="28"/>
        </w:rPr>
        <w:t>Specialist assessments</w:t>
      </w:r>
    </w:p>
    <w:p w14:paraId="10FFFEBC" w14:textId="23AAB4CB" w:rsidR="007669D2" w:rsidRPr="00223F93" w:rsidRDefault="007669D2" w:rsidP="00223F93">
      <w:pPr>
        <w:pStyle w:val="ListParagraph"/>
        <w:numPr>
          <w:ilvl w:val="0"/>
          <w:numId w:val="21"/>
        </w:numPr>
        <w:rPr>
          <w:rFonts w:ascii="Arial" w:hAnsi="Arial" w:cs="Arial"/>
          <w:sz w:val="28"/>
          <w:szCs w:val="28"/>
        </w:rPr>
      </w:pPr>
      <w:r w:rsidRPr="00223F93">
        <w:rPr>
          <w:rFonts w:ascii="Arial" w:hAnsi="Arial" w:cs="Arial"/>
          <w:sz w:val="28"/>
          <w:szCs w:val="28"/>
        </w:rPr>
        <w:t>Written advice and visit records</w:t>
      </w:r>
    </w:p>
    <w:p w14:paraId="5C2CB291" w14:textId="5F0D5A32" w:rsidR="003D2628" w:rsidRPr="00223F93" w:rsidRDefault="003D2628"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Personal understanding of deafness </w:t>
      </w:r>
      <w:r w:rsidR="00B13228" w:rsidRPr="00223F93">
        <w:rPr>
          <w:rFonts w:ascii="Arial" w:hAnsi="Arial" w:cs="Arial"/>
          <w:sz w:val="28"/>
          <w:szCs w:val="28"/>
        </w:rPr>
        <w:t xml:space="preserve">(PUD) </w:t>
      </w:r>
      <w:r w:rsidR="005E3527" w:rsidRPr="00223F93">
        <w:rPr>
          <w:rFonts w:ascii="Arial" w:hAnsi="Arial" w:cs="Arial"/>
          <w:sz w:val="28"/>
          <w:szCs w:val="28"/>
        </w:rPr>
        <w:t>interventions</w:t>
      </w:r>
      <w:r w:rsidR="00DC4B3B" w:rsidRPr="00223F93">
        <w:rPr>
          <w:rFonts w:ascii="Arial" w:hAnsi="Arial" w:cs="Arial"/>
          <w:sz w:val="28"/>
          <w:szCs w:val="28"/>
        </w:rPr>
        <w:t xml:space="preserve"> or </w:t>
      </w:r>
      <w:r w:rsidR="005E3527" w:rsidRPr="00223F93">
        <w:rPr>
          <w:rFonts w:ascii="Arial" w:hAnsi="Arial" w:cs="Arial"/>
          <w:sz w:val="28"/>
          <w:szCs w:val="28"/>
        </w:rPr>
        <w:t>study</w:t>
      </w:r>
      <w:r w:rsidRPr="00223F93">
        <w:rPr>
          <w:rFonts w:ascii="Arial" w:hAnsi="Arial" w:cs="Arial"/>
          <w:sz w:val="28"/>
          <w:szCs w:val="28"/>
        </w:rPr>
        <w:t xml:space="preserve"> </w:t>
      </w:r>
    </w:p>
    <w:p w14:paraId="2109CA61" w14:textId="4BE8D079" w:rsidR="00FC0A6B" w:rsidRPr="00223F93" w:rsidRDefault="00FC0A6B" w:rsidP="00223F93">
      <w:pPr>
        <w:pStyle w:val="ListParagraph"/>
        <w:numPr>
          <w:ilvl w:val="0"/>
          <w:numId w:val="21"/>
        </w:numPr>
        <w:rPr>
          <w:rFonts w:ascii="Arial" w:hAnsi="Arial" w:cs="Arial"/>
          <w:sz w:val="28"/>
          <w:szCs w:val="28"/>
        </w:rPr>
      </w:pPr>
      <w:r w:rsidRPr="00223F93">
        <w:rPr>
          <w:rFonts w:ascii="Arial" w:hAnsi="Arial" w:cs="Arial"/>
          <w:sz w:val="28"/>
          <w:szCs w:val="28"/>
        </w:rPr>
        <w:t>Support</w:t>
      </w:r>
      <w:r w:rsidR="00DC4B3B" w:rsidRPr="00223F93">
        <w:rPr>
          <w:rFonts w:ascii="Arial" w:hAnsi="Arial" w:cs="Arial"/>
          <w:sz w:val="28"/>
          <w:szCs w:val="28"/>
        </w:rPr>
        <w:t xml:space="preserve"> or </w:t>
      </w:r>
      <w:r w:rsidR="005E3527" w:rsidRPr="00223F93">
        <w:rPr>
          <w:rFonts w:ascii="Arial" w:hAnsi="Arial" w:cs="Arial"/>
          <w:sz w:val="28"/>
          <w:szCs w:val="28"/>
        </w:rPr>
        <w:t>tutoring</w:t>
      </w:r>
      <w:r w:rsidRPr="00223F93">
        <w:rPr>
          <w:rFonts w:ascii="Arial" w:hAnsi="Arial" w:cs="Arial"/>
          <w:sz w:val="28"/>
          <w:szCs w:val="28"/>
        </w:rPr>
        <w:t xml:space="preserve"> to develop British Sign Language (BSL) skills </w:t>
      </w:r>
    </w:p>
    <w:p w14:paraId="3D9282E1" w14:textId="6E4D710C" w:rsidR="00B13228" w:rsidRPr="00223F93" w:rsidRDefault="00B13228" w:rsidP="00223F93">
      <w:pPr>
        <w:pStyle w:val="ListParagraph"/>
        <w:numPr>
          <w:ilvl w:val="0"/>
          <w:numId w:val="21"/>
        </w:numPr>
        <w:rPr>
          <w:rFonts w:ascii="Arial" w:hAnsi="Arial" w:cs="Arial"/>
          <w:sz w:val="28"/>
          <w:szCs w:val="28"/>
        </w:rPr>
      </w:pPr>
      <w:r w:rsidRPr="00223F93">
        <w:rPr>
          <w:rFonts w:ascii="Arial" w:hAnsi="Arial" w:cs="Arial"/>
          <w:sz w:val="28"/>
          <w:szCs w:val="28"/>
        </w:rPr>
        <w:t xml:space="preserve">Support for moving into adulthood </w:t>
      </w:r>
    </w:p>
    <w:p w14:paraId="2FE5AE67" w14:textId="18FE9600" w:rsidR="004E4B09" w:rsidRPr="00223F93" w:rsidRDefault="005E3527" w:rsidP="00223F93">
      <w:pPr>
        <w:pStyle w:val="ListParagraph"/>
        <w:numPr>
          <w:ilvl w:val="0"/>
          <w:numId w:val="21"/>
        </w:numPr>
        <w:rPr>
          <w:rFonts w:ascii="Arial" w:hAnsi="Arial" w:cs="Arial"/>
          <w:sz w:val="28"/>
          <w:szCs w:val="28"/>
        </w:rPr>
      </w:pPr>
      <w:r w:rsidRPr="00223F93">
        <w:rPr>
          <w:rFonts w:ascii="Arial" w:hAnsi="Arial" w:cs="Arial"/>
          <w:sz w:val="28"/>
          <w:szCs w:val="28"/>
        </w:rPr>
        <w:t>Collaborative working with specialist speech and language therapists.</w:t>
      </w:r>
    </w:p>
    <w:p w14:paraId="7CBDC646" w14:textId="77777777" w:rsidR="00697468" w:rsidRPr="00223F93" w:rsidRDefault="00697468" w:rsidP="00223F93">
      <w:pPr>
        <w:pStyle w:val="ListParagraph"/>
        <w:numPr>
          <w:ilvl w:val="0"/>
          <w:numId w:val="21"/>
        </w:numPr>
        <w:rPr>
          <w:rFonts w:ascii="Arial" w:hAnsi="Arial" w:cs="Arial"/>
          <w:sz w:val="28"/>
          <w:szCs w:val="28"/>
        </w:rPr>
      </w:pPr>
      <w:r w:rsidRPr="00223F93">
        <w:rPr>
          <w:rFonts w:ascii="Arial" w:hAnsi="Arial" w:cs="Arial"/>
          <w:sz w:val="28"/>
          <w:szCs w:val="28"/>
        </w:rPr>
        <w:t>Transition planning</w:t>
      </w:r>
    </w:p>
    <w:p w14:paraId="020FCA98" w14:textId="0274AB5C" w:rsidR="00772F2D" w:rsidRPr="00223F93" w:rsidRDefault="00772F2D" w:rsidP="00223F93">
      <w:pPr>
        <w:pStyle w:val="ListParagraph"/>
        <w:numPr>
          <w:ilvl w:val="0"/>
          <w:numId w:val="21"/>
        </w:numPr>
        <w:rPr>
          <w:rFonts w:ascii="Arial" w:hAnsi="Arial" w:cs="Arial"/>
          <w:sz w:val="28"/>
          <w:szCs w:val="28"/>
        </w:rPr>
      </w:pPr>
      <w:r w:rsidRPr="00223F93">
        <w:rPr>
          <w:rFonts w:ascii="Arial" w:hAnsi="Arial" w:cs="Arial"/>
          <w:sz w:val="28"/>
          <w:szCs w:val="28"/>
        </w:rPr>
        <w:t>Signposting</w:t>
      </w:r>
      <w:r w:rsidR="00F81605" w:rsidRPr="00223F93">
        <w:rPr>
          <w:rFonts w:ascii="Arial" w:hAnsi="Arial" w:cs="Arial"/>
          <w:sz w:val="28"/>
          <w:szCs w:val="28"/>
        </w:rPr>
        <w:t xml:space="preserve"> to other services and information</w:t>
      </w:r>
    </w:p>
    <w:p w14:paraId="32DBD833" w14:textId="1E36ED82" w:rsidR="00772F2D" w:rsidRPr="00223F93" w:rsidRDefault="00772F2D" w:rsidP="00223F93">
      <w:pPr>
        <w:pStyle w:val="ListParagraph"/>
        <w:numPr>
          <w:ilvl w:val="0"/>
          <w:numId w:val="21"/>
        </w:numPr>
        <w:rPr>
          <w:rFonts w:ascii="Arial" w:hAnsi="Arial" w:cs="Arial"/>
          <w:sz w:val="28"/>
          <w:szCs w:val="28"/>
        </w:rPr>
      </w:pPr>
      <w:r w:rsidRPr="00223F93">
        <w:rPr>
          <w:rFonts w:ascii="Arial" w:hAnsi="Arial" w:cs="Arial"/>
          <w:sz w:val="28"/>
          <w:szCs w:val="28"/>
        </w:rPr>
        <w:t>Advice on resources and teaching tools</w:t>
      </w:r>
    </w:p>
    <w:p w14:paraId="3CD34C5A" w14:textId="7C0B0E71" w:rsidR="00FC0A6B" w:rsidRPr="003001B9" w:rsidRDefault="00FC0A6B" w:rsidP="00FC0A6B">
      <w:pPr>
        <w:rPr>
          <w:rFonts w:ascii="Arial" w:hAnsi="Arial" w:cs="Arial"/>
          <w:sz w:val="28"/>
          <w:szCs w:val="28"/>
        </w:rPr>
      </w:pPr>
    </w:p>
    <w:p w14:paraId="72BDBA78" w14:textId="69F64A85" w:rsidR="00FC0A6B" w:rsidRPr="003001B9" w:rsidRDefault="00DF2EBE" w:rsidP="00DF2EBE">
      <w:pPr>
        <w:rPr>
          <w:rFonts w:ascii="Arial" w:hAnsi="Arial" w:cs="Arial"/>
          <w:sz w:val="28"/>
          <w:szCs w:val="28"/>
        </w:rPr>
      </w:pPr>
      <w:r w:rsidRPr="003001B9">
        <w:rPr>
          <w:rFonts w:ascii="Arial" w:hAnsi="Arial" w:cs="Arial"/>
          <w:sz w:val="28"/>
          <w:szCs w:val="28"/>
        </w:rPr>
        <w:lastRenderedPageBreak/>
        <w:t xml:space="preserve">School support at a </w:t>
      </w:r>
      <w:r w:rsidR="009C4B91" w:rsidRPr="003001B9">
        <w:rPr>
          <w:rFonts w:ascii="Arial" w:hAnsi="Arial" w:cs="Arial"/>
          <w:sz w:val="28"/>
          <w:szCs w:val="28"/>
        </w:rPr>
        <w:t>broad</w:t>
      </w:r>
      <w:r w:rsidRPr="003001B9">
        <w:rPr>
          <w:rFonts w:ascii="Arial" w:hAnsi="Arial" w:cs="Arial"/>
          <w:sz w:val="28"/>
          <w:szCs w:val="28"/>
        </w:rPr>
        <w:t xml:space="preserve"> level is offered through </w:t>
      </w:r>
      <w:r w:rsidR="0090240C" w:rsidRPr="003001B9">
        <w:rPr>
          <w:rFonts w:ascii="Arial" w:hAnsi="Arial" w:cs="Arial"/>
          <w:sz w:val="28"/>
          <w:szCs w:val="28"/>
        </w:rPr>
        <w:t xml:space="preserve">advice and signposting, </w:t>
      </w:r>
      <w:r w:rsidR="00BE3C41" w:rsidRPr="003001B9">
        <w:rPr>
          <w:rFonts w:ascii="Arial" w:hAnsi="Arial" w:cs="Arial"/>
          <w:sz w:val="28"/>
          <w:szCs w:val="28"/>
        </w:rPr>
        <w:t>training</w:t>
      </w:r>
      <w:r w:rsidR="009C4B91" w:rsidRPr="003001B9">
        <w:rPr>
          <w:rFonts w:ascii="Arial" w:hAnsi="Arial" w:cs="Arial"/>
          <w:sz w:val="28"/>
          <w:szCs w:val="28"/>
        </w:rPr>
        <w:t xml:space="preserve">, </w:t>
      </w:r>
      <w:r w:rsidR="00E9563B" w:rsidRPr="003001B9">
        <w:rPr>
          <w:rFonts w:ascii="Arial" w:hAnsi="Arial" w:cs="Arial"/>
          <w:sz w:val="28"/>
          <w:szCs w:val="28"/>
        </w:rPr>
        <w:t>liaison</w:t>
      </w:r>
      <w:r w:rsidR="009C4B91" w:rsidRPr="003001B9">
        <w:rPr>
          <w:rFonts w:ascii="Arial" w:hAnsi="Arial" w:cs="Arial"/>
          <w:sz w:val="28"/>
          <w:szCs w:val="28"/>
        </w:rPr>
        <w:t xml:space="preserve"> and school visits.</w:t>
      </w:r>
      <w:r w:rsidR="00152A60" w:rsidRPr="003001B9">
        <w:rPr>
          <w:rFonts w:ascii="Arial" w:hAnsi="Arial" w:cs="Arial"/>
          <w:sz w:val="28"/>
          <w:szCs w:val="28"/>
        </w:rPr>
        <w:t xml:space="preserve"> </w:t>
      </w:r>
      <w:r w:rsidR="009C4B91" w:rsidRPr="003001B9">
        <w:rPr>
          <w:rFonts w:ascii="Arial" w:hAnsi="Arial" w:cs="Arial"/>
          <w:sz w:val="28"/>
          <w:szCs w:val="28"/>
        </w:rPr>
        <w:t xml:space="preserve">Generally, </w:t>
      </w:r>
      <w:r w:rsidRPr="003001B9">
        <w:rPr>
          <w:rFonts w:ascii="Arial" w:hAnsi="Arial" w:cs="Arial"/>
          <w:sz w:val="28"/>
          <w:szCs w:val="28"/>
        </w:rPr>
        <w:t xml:space="preserve">Support is offered to parents and carers </w:t>
      </w:r>
      <w:r w:rsidR="00FC0A6B" w:rsidRPr="003001B9">
        <w:rPr>
          <w:rFonts w:ascii="Arial" w:hAnsi="Arial" w:cs="Arial"/>
          <w:sz w:val="28"/>
          <w:szCs w:val="28"/>
        </w:rPr>
        <w:t xml:space="preserve">of school aged children through </w:t>
      </w:r>
      <w:r w:rsidR="009C4B91" w:rsidRPr="003001B9">
        <w:rPr>
          <w:rFonts w:ascii="Arial" w:hAnsi="Arial" w:cs="Arial"/>
          <w:sz w:val="28"/>
          <w:szCs w:val="28"/>
        </w:rPr>
        <w:t xml:space="preserve">face to face </w:t>
      </w:r>
      <w:r w:rsidR="00FC0A6B" w:rsidRPr="003001B9">
        <w:rPr>
          <w:rFonts w:ascii="Arial" w:hAnsi="Arial" w:cs="Arial"/>
          <w:sz w:val="28"/>
          <w:szCs w:val="28"/>
        </w:rPr>
        <w:t>meeting</w:t>
      </w:r>
      <w:r w:rsidR="005E3527" w:rsidRPr="003001B9">
        <w:rPr>
          <w:rFonts w:ascii="Arial" w:hAnsi="Arial" w:cs="Arial"/>
          <w:sz w:val="28"/>
          <w:szCs w:val="28"/>
        </w:rPr>
        <w:t>s</w:t>
      </w:r>
      <w:r w:rsidR="00FC0A6B" w:rsidRPr="003001B9">
        <w:rPr>
          <w:rFonts w:ascii="Arial" w:hAnsi="Arial" w:cs="Arial"/>
          <w:sz w:val="28"/>
          <w:szCs w:val="28"/>
        </w:rPr>
        <w:t xml:space="preserve"> or phone calls</w:t>
      </w:r>
      <w:r w:rsidR="009C4B91" w:rsidRPr="003001B9">
        <w:rPr>
          <w:rFonts w:ascii="Arial" w:hAnsi="Arial" w:cs="Arial"/>
          <w:sz w:val="28"/>
          <w:szCs w:val="28"/>
        </w:rPr>
        <w:t>.</w:t>
      </w:r>
    </w:p>
    <w:p w14:paraId="5201520C" w14:textId="17B56749" w:rsidR="009C4B91" w:rsidRPr="003001B9" w:rsidRDefault="009C4B91" w:rsidP="00DF2EBE">
      <w:pPr>
        <w:rPr>
          <w:rFonts w:ascii="Arial" w:hAnsi="Arial" w:cs="Arial"/>
          <w:sz w:val="28"/>
          <w:szCs w:val="28"/>
        </w:rPr>
      </w:pPr>
    </w:p>
    <w:p w14:paraId="1CDB2E5B" w14:textId="00EE8168" w:rsidR="009C4B91" w:rsidRPr="003001B9" w:rsidRDefault="009C4B91" w:rsidP="00DF2EBE">
      <w:pPr>
        <w:rPr>
          <w:rFonts w:ascii="Arial" w:hAnsi="Arial" w:cs="Arial"/>
          <w:sz w:val="28"/>
          <w:szCs w:val="28"/>
        </w:rPr>
      </w:pPr>
    </w:p>
    <w:p w14:paraId="7EA1354C" w14:textId="32E4551E" w:rsidR="00FC0A6B" w:rsidRPr="003001B9" w:rsidRDefault="00FC0A6B" w:rsidP="00DF2EBE">
      <w:pPr>
        <w:rPr>
          <w:rFonts w:ascii="Arial" w:hAnsi="Arial" w:cs="Arial"/>
          <w:sz w:val="28"/>
          <w:szCs w:val="28"/>
        </w:rPr>
      </w:pPr>
    </w:p>
    <w:p w14:paraId="76379D35" w14:textId="5EBE93EA" w:rsidR="005E3527" w:rsidRPr="00D51A2F" w:rsidRDefault="00C86B7A" w:rsidP="00D51A2F">
      <w:pPr>
        <w:pStyle w:val="Heading3"/>
        <w:rPr>
          <w:rFonts w:ascii="Arial" w:hAnsi="Arial" w:cs="Arial"/>
          <w:b/>
          <w:bCs/>
          <w:color w:val="auto"/>
          <w:sz w:val="28"/>
          <w:szCs w:val="28"/>
        </w:rPr>
      </w:pPr>
      <w:r w:rsidRPr="00D51A2F">
        <w:rPr>
          <w:rFonts w:ascii="Arial" w:hAnsi="Arial" w:cs="Arial"/>
          <w:b/>
          <w:bCs/>
          <w:color w:val="auto"/>
          <w:sz w:val="28"/>
          <w:szCs w:val="28"/>
        </w:rPr>
        <w:t>Support available</w:t>
      </w:r>
      <w:r w:rsidR="005E3527" w:rsidRPr="00D51A2F">
        <w:rPr>
          <w:rFonts w:ascii="Arial" w:hAnsi="Arial" w:cs="Arial"/>
          <w:b/>
          <w:bCs/>
          <w:color w:val="auto"/>
          <w:sz w:val="28"/>
          <w:szCs w:val="28"/>
        </w:rPr>
        <w:t xml:space="preserve"> for </w:t>
      </w:r>
      <w:r w:rsidR="00E16D1B" w:rsidRPr="00D51A2F">
        <w:rPr>
          <w:rFonts w:ascii="Arial" w:hAnsi="Arial" w:cs="Arial"/>
          <w:b/>
          <w:bCs/>
          <w:color w:val="auto"/>
          <w:sz w:val="28"/>
          <w:szCs w:val="28"/>
        </w:rPr>
        <w:t xml:space="preserve">babies and </w:t>
      </w:r>
      <w:r w:rsidR="00FA100B" w:rsidRPr="00D51A2F">
        <w:rPr>
          <w:rFonts w:ascii="Arial" w:hAnsi="Arial" w:cs="Arial"/>
          <w:b/>
          <w:bCs/>
          <w:color w:val="auto"/>
          <w:sz w:val="28"/>
          <w:szCs w:val="28"/>
        </w:rPr>
        <w:t>children</w:t>
      </w:r>
      <w:r w:rsidR="005E3527" w:rsidRPr="00D51A2F">
        <w:rPr>
          <w:rFonts w:ascii="Arial" w:hAnsi="Arial" w:cs="Arial"/>
          <w:b/>
          <w:bCs/>
          <w:color w:val="auto"/>
          <w:sz w:val="28"/>
          <w:szCs w:val="28"/>
        </w:rPr>
        <w:t xml:space="preserve"> in the early years </w:t>
      </w:r>
      <w:r w:rsidR="00E16D1B" w:rsidRPr="00D51A2F">
        <w:rPr>
          <w:rFonts w:ascii="Arial" w:hAnsi="Arial" w:cs="Arial"/>
          <w:b/>
          <w:bCs/>
          <w:color w:val="auto"/>
          <w:sz w:val="28"/>
          <w:szCs w:val="28"/>
        </w:rPr>
        <w:t xml:space="preserve">(0-3 years) </w:t>
      </w:r>
      <w:r w:rsidR="005E3527" w:rsidRPr="00D51A2F">
        <w:rPr>
          <w:rFonts w:ascii="Arial" w:hAnsi="Arial" w:cs="Arial"/>
          <w:b/>
          <w:bCs/>
          <w:color w:val="auto"/>
          <w:sz w:val="28"/>
          <w:szCs w:val="28"/>
        </w:rPr>
        <w:t>and their families</w:t>
      </w:r>
      <w:r w:rsidR="007748DD" w:rsidRPr="00D51A2F">
        <w:rPr>
          <w:rFonts w:ascii="Arial" w:hAnsi="Arial" w:cs="Arial"/>
          <w:b/>
          <w:bCs/>
          <w:color w:val="auto"/>
          <w:sz w:val="28"/>
          <w:szCs w:val="28"/>
        </w:rPr>
        <w:t xml:space="preserve"> </w:t>
      </w:r>
      <w:r w:rsidR="00365C42" w:rsidRPr="00D51A2F">
        <w:rPr>
          <w:rFonts w:ascii="Arial" w:hAnsi="Arial" w:cs="Arial"/>
          <w:b/>
          <w:bCs/>
          <w:color w:val="auto"/>
          <w:sz w:val="28"/>
          <w:szCs w:val="28"/>
        </w:rPr>
        <w:t xml:space="preserve">can </w:t>
      </w:r>
      <w:r w:rsidR="007748DD" w:rsidRPr="00D51A2F">
        <w:rPr>
          <w:rFonts w:ascii="Arial" w:hAnsi="Arial" w:cs="Arial"/>
          <w:b/>
          <w:bCs/>
          <w:color w:val="auto"/>
          <w:sz w:val="28"/>
          <w:szCs w:val="28"/>
        </w:rPr>
        <w:t>include</w:t>
      </w:r>
      <w:r w:rsidR="005E3527" w:rsidRPr="00D51A2F">
        <w:rPr>
          <w:rFonts w:ascii="Arial" w:hAnsi="Arial" w:cs="Arial"/>
          <w:b/>
          <w:bCs/>
          <w:color w:val="auto"/>
          <w:sz w:val="28"/>
          <w:szCs w:val="28"/>
        </w:rPr>
        <w:t>:</w:t>
      </w:r>
    </w:p>
    <w:p w14:paraId="3FB27D63" w14:textId="3D8127DD" w:rsidR="009C4B91" w:rsidRPr="003001B9" w:rsidRDefault="009C4B91" w:rsidP="005E3527">
      <w:pPr>
        <w:rPr>
          <w:rFonts w:ascii="Arial" w:hAnsi="Arial" w:cs="Arial"/>
          <w:sz w:val="28"/>
          <w:szCs w:val="28"/>
        </w:rPr>
      </w:pPr>
    </w:p>
    <w:p w14:paraId="29F85906" w14:textId="2B9EEF4A" w:rsidR="009C4B91" w:rsidRPr="003001B9" w:rsidRDefault="009C4B91" w:rsidP="00223F93">
      <w:pPr>
        <w:pStyle w:val="ListParagraph"/>
        <w:numPr>
          <w:ilvl w:val="0"/>
          <w:numId w:val="22"/>
        </w:numPr>
        <w:rPr>
          <w:rFonts w:ascii="Arial" w:hAnsi="Arial" w:cs="Arial"/>
          <w:sz w:val="28"/>
          <w:szCs w:val="28"/>
        </w:rPr>
      </w:pPr>
      <w:r w:rsidRPr="003001B9">
        <w:rPr>
          <w:rFonts w:ascii="Arial" w:hAnsi="Arial" w:cs="Arial"/>
          <w:sz w:val="28"/>
          <w:szCs w:val="28"/>
        </w:rPr>
        <w:t>Advice and information</w:t>
      </w:r>
      <w:r w:rsidR="007748DD" w:rsidRPr="003001B9">
        <w:rPr>
          <w:rFonts w:ascii="Arial" w:hAnsi="Arial" w:cs="Arial"/>
          <w:sz w:val="28"/>
          <w:szCs w:val="28"/>
        </w:rPr>
        <w:t xml:space="preserve"> about deafness and how to </w:t>
      </w:r>
      <w:r w:rsidR="00365C42">
        <w:rPr>
          <w:rFonts w:ascii="Arial" w:hAnsi="Arial" w:cs="Arial"/>
          <w:sz w:val="28"/>
          <w:szCs w:val="28"/>
        </w:rPr>
        <w:t>encourage</w:t>
      </w:r>
      <w:r w:rsidR="007748DD" w:rsidRPr="003001B9">
        <w:rPr>
          <w:rFonts w:ascii="Arial" w:hAnsi="Arial" w:cs="Arial"/>
          <w:sz w:val="28"/>
          <w:szCs w:val="28"/>
        </w:rPr>
        <w:t xml:space="preserve"> good listening and language development</w:t>
      </w:r>
    </w:p>
    <w:p w14:paraId="1BEB4DEF" w14:textId="6AD6FC61" w:rsidR="00B541E1" w:rsidRDefault="00E16D1B" w:rsidP="00223F93">
      <w:pPr>
        <w:pStyle w:val="ListParagraph"/>
        <w:numPr>
          <w:ilvl w:val="0"/>
          <w:numId w:val="22"/>
        </w:numPr>
        <w:rPr>
          <w:rFonts w:ascii="Arial" w:hAnsi="Arial" w:cs="Arial"/>
          <w:sz w:val="28"/>
          <w:szCs w:val="28"/>
        </w:rPr>
      </w:pPr>
      <w:r w:rsidRPr="003001B9">
        <w:rPr>
          <w:rFonts w:ascii="Arial" w:hAnsi="Arial" w:cs="Arial"/>
          <w:sz w:val="28"/>
          <w:szCs w:val="28"/>
        </w:rPr>
        <w:t>S</w:t>
      </w:r>
      <w:r w:rsidR="00B541E1" w:rsidRPr="003001B9">
        <w:rPr>
          <w:rFonts w:ascii="Arial" w:hAnsi="Arial" w:cs="Arial"/>
          <w:sz w:val="28"/>
          <w:szCs w:val="28"/>
        </w:rPr>
        <w:t xml:space="preserve">upport </w:t>
      </w:r>
      <w:r w:rsidRPr="003001B9">
        <w:rPr>
          <w:rFonts w:ascii="Arial" w:hAnsi="Arial" w:cs="Arial"/>
          <w:sz w:val="28"/>
          <w:szCs w:val="28"/>
        </w:rPr>
        <w:t>to establish</w:t>
      </w:r>
      <w:r w:rsidR="000D163F" w:rsidRPr="003001B9">
        <w:rPr>
          <w:rFonts w:ascii="Arial" w:hAnsi="Arial" w:cs="Arial"/>
          <w:sz w:val="28"/>
          <w:szCs w:val="28"/>
        </w:rPr>
        <w:t xml:space="preserve"> consistent use and </w:t>
      </w:r>
      <w:r w:rsidRPr="003001B9">
        <w:rPr>
          <w:rFonts w:ascii="Arial" w:hAnsi="Arial" w:cs="Arial"/>
          <w:sz w:val="28"/>
          <w:szCs w:val="28"/>
        </w:rPr>
        <w:t xml:space="preserve">confident </w:t>
      </w:r>
      <w:r w:rsidR="000D163F" w:rsidRPr="003001B9">
        <w:rPr>
          <w:rFonts w:ascii="Arial" w:hAnsi="Arial" w:cs="Arial"/>
          <w:sz w:val="28"/>
          <w:szCs w:val="28"/>
        </w:rPr>
        <w:t>management of</w:t>
      </w:r>
      <w:r w:rsidR="00B541E1" w:rsidRPr="003001B9">
        <w:rPr>
          <w:rFonts w:ascii="Arial" w:hAnsi="Arial" w:cs="Arial"/>
          <w:sz w:val="28"/>
          <w:szCs w:val="28"/>
        </w:rPr>
        <w:t xml:space="preserve"> listening technology</w:t>
      </w:r>
    </w:p>
    <w:p w14:paraId="549CFBD0" w14:textId="326C60A5" w:rsidR="00365C42" w:rsidRPr="00365C42" w:rsidRDefault="00365C42" w:rsidP="00223F93">
      <w:pPr>
        <w:pStyle w:val="ListParagraph"/>
        <w:numPr>
          <w:ilvl w:val="0"/>
          <w:numId w:val="22"/>
        </w:numPr>
        <w:rPr>
          <w:rFonts w:ascii="Arial" w:hAnsi="Arial" w:cs="Arial"/>
          <w:sz w:val="28"/>
          <w:szCs w:val="28"/>
        </w:rPr>
      </w:pPr>
      <w:r w:rsidRPr="003001B9">
        <w:rPr>
          <w:rFonts w:ascii="Arial" w:hAnsi="Arial" w:cs="Arial"/>
          <w:sz w:val="28"/>
          <w:szCs w:val="28"/>
        </w:rPr>
        <w:t>Support to maintain a good listening environment</w:t>
      </w:r>
    </w:p>
    <w:p w14:paraId="1421DADB" w14:textId="0C20E1D7" w:rsidR="007669D2" w:rsidRDefault="007669D2" w:rsidP="00223F93">
      <w:pPr>
        <w:pStyle w:val="ListParagraph"/>
        <w:numPr>
          <w:ilvl w:val="0"/>
          <w:numId w:val="22"/>
        </w:numPr>
        <w:rPr>
          <w:rFonts w:ascii="Arial" w:hAnsi="Arial" w:cs="Arial"/>
          <w:sz w:val="28"/>
          <w:szCs w:val="28"/>
        </w:rPr>
      </w:pPr>
      <w:r w:rsidRPr="003001B9">
        <w:rPr>
          <w:rFonts w:ascii="Arial" w:hAnsi="Arial" w:cs="Arial"/>
          <w:sz w:val="28"/>
          <w:szCs w:val="28"/>
        </w:rPr>
        <w:t>Support for developing communication</w:t>
      </w:r>
    </w:p>
    <w:p w14:paraId="51919ECC" w14:textId="77777777" w:rsidR="00365C42" w:rsidRPr="003001B9" w:rsidRDefault="00365C42" w:rsidP="00223F93">
      <w:pPr>
        <w:pStyle w:val="ListParagraph"/>
        <w:numPr>
          <w:ilvl w:val="0"/>
          <w:numId w:val="22"/>
        </w:numPr>
        <w:rPr>
          <w:rFonts w:ascii="Arial" w:hAnsi="Arial" w:cs="Arial"/>
          <w:sz w:val="28"/>
          <w:szCs w:val="28"/>
        </w:rPr>
      </w:pPr>
      <w:r w:rsidRPr="003001B9">
        <w:rPr>
          <w:rFonts w:ascii="Arial" w:hAnsi="Arial" w:cs="Arial"/>
          <w:sz w:val="28"/>
          <w:szCs w:val="28"/>
        </w:rPr>
        <w:t>Target setting</w:t>
      </w:r>
    </w:p>
    <w:p w14:paraId="6484B145" w14:textId="30D18BA3" w:rsidR="00365C42" w:rsidRPr="00365C42" w:rsidRDefault="00365C42" w:rsidP="00223F93">
      <w:pPr>
        <w:pStyle w:val="ListParagraph"/>
        <w:numPr>
          <w:ilvl w:val="0"/>
          <w:numId w:val="22"/>
        </w:numPr>
        <w:rPr>
          <w:rFonts w:ascii="Arial" w:hAnsi="Arial" w:cs="Arial"/>
          <w:sz w:val="28"/>
          <w:szCs w:val="28"/>
        </w:rPr>
      </w:pPr>
      <w:r w:rsidRPr="003001B9">
        <w:rPr>
          <w:rFonts w:ascii="Arial" w:hAnsi="Arial" w:cs="Arial"/>
          <w:sz w:val="28"/>
          <w:szCs w:val="28"/>
        </w:rPr>
        <w:t>Monitoring and specialist assessments</w:t>
      </w:r>
    </w:p>
    <w:p w14:paraId="206A594E" w14:textId="33D42278" w:rsidR="000D163F" w:rsidRPr="003001B9" w:rsidRDefault="00365C42" w:rsidP="00223F93">
      <w:pPr>
        <w:pStyle w:val="ListParagraph"/>
        <w:numPr>
          <w:ilvl w:val="0"/>
          <w:numId w:val="22"/>
        </w:numPr>
        <w:rPr>
          <w:rFonts w:ascii="Arial" w:hAnsi="Arial" w:cs="Arial"/>
          <w:sz w:val="28"/>
          <w:szCs w:val="28"/>
        </w:rPr>
      </w:pPr>
      <w:r>
        <w:rPr>
          <w:rFonts w:ascii="Arial" w:hAnsi="Arial" w:cs="Arial"/>
          <w:sz w:val="28"/>
          <w:szCs w:val="28"/>
        </w:rPr>
        <w:t xml:space="preserve">Joint </w:t>
      </w:r>
      <w:r w:rsidR="000D163F" w:rsidRPr="003001B9">
        <w:rPr>
          <w:rFonts w:ascii="Arial" w:hAnsi="Arial" w:cs="Arial"/>
          <w:sz w:val="28"/>
          <w:szCs w:val="28"/>
        </w:rPr>
        <w:t>visits to clinics</w:t>
      </w:r>
    </w:p>
    <w:p w14:paraId="2E89EF21" w14:textId="09C1D2FE" w:rsidR="009C4B91" w:rsidRPr="003001B9" w:rsidRDefault="009C4B91" w:rsidP="00223F93">
      <w:pPr>
        <w:pStyle w:val="ListParagraph"/>
        <w:numPr>
          <w:ilvl w:val="0"/>
          <w:numId w:val="22"/>
        </w:numPr>
        <w:rPr>
          <w:rFonts w:ascii="Arial" w:hAnsi="Arial" w:cs="Arial"/>
          <w:sz w:val="28"/>
          <w:szCs w:val="28"/>
        </w:rPr>
      </w:pPr>
      <w:r w:rsidRPr="003001B9">
        <w:rPr>
          <w:rFonts w:ascii="Arial" w:hAnsi="Arial" w:cs="Arial"/>
          <w:sz w:val="28"/>
          <w:szCs w:val="28"/>
        </w:rPr>
        <w:t>Signposting to local or national events</w:t>
      </w:r>
      <w:r w:rsidR="007748DD" w:rsidRPr="003001B9">
        <w:rPr>
          <w:rFonts w:ascii="Arial" w:hAnsi="Arial" w:cs="Arial"/>
          <w:sz w:val="28"/>
          <w:szCs w:val="28"/>
        </w:rPr>
        <w:t xml:space="preserve">, groups </w:t>
      </w:r>
      <w:r w:rsidRPr="003001B9">
        <w:rPr>
          <w:rFonts w:ascii="Arial" w:hAnsi="Arial" w:cs="Arial"/>
          <w:sz w:val="28"/>
          <w:szCs w:val="28"/>
        </w:rPr>
        <w:t>or sources of information</w:t>
      </w:r>
    </w:p>
    <w:p w14:paraId="72B480AE" w14:textId="361767EB" w:rsidR="000D163F" w:rsidRPr="003001B9" w:rsidRDefault="000D163F" w:rsidP="00223F93">
      <w:pPr>
        <w:pStyle w:val="ListParagraph"/>
        <w:numPr>
          <w:ilvl w:val="0"/>
          <w:numId w:val="22"/>
        </w:numPr>
        <w:rPr>
          <w:rFonts w:ascii="Arial" w:hAnsi="Arial" w:cs="Arial"/>
          <w:sz w:val="28"/>
          <w:szCs w:val="28"/>
        </w:rPr>
      </w:pPr>
      <w:r w:rsidRPr="003001B9">
        <w:rPr>
          <w:rFonts w:ascii="Arial" w:hAnsi="Arial" w:cs="Arial"/>
          <w:sz w:val="28"/>
          <w:szCs w:val="28"/>
        </w:rPr>
        <w:t>Regular drop in</w:t>
      </w:r>
      <w:r w:rsidR="00E16D1B" w:rsidRPr="003001B9">
        <w:rPr>
          <w:rFonts w:ascii="Arial" w:hAnsi="Arial" w:cs="Arial"/>
          <w:sz w:val="28"/>
          <w:szCs w:val="28"/>
        </w:rPr>
        <w:t xml:space="preserve"> </w:t>
      </w:r>
      <w:r w:rsidRPr="003001B9">
        <w:rPr>
          <w:rFonts w:ascii="Arial" w:hAnsi="Arial" w:cs="Arial"/>
          <w:sz w:val="28"/>
          <w:szCs w:val="28"/>
        </w:rPr>
        <w:t>family and child groups</w:t>
      </w:r>
    </w:p>
    <w:p w14:paraId="5F4B9C35" w14:textId="75A387A2" w:rsidR="000D163F" w:rsidRPr="003001B9" w:rsidRDefault="000D163F" w:rsidP="00223F93">
      <w:pPr>
        <w:pStyle w:val="ListParagraph"/>
        <w:numPr>
          <w:ilvl w:val="0"/>
          <w:numId w:val="22"/>
        </w:numPr>
        <w:rPr>
          <w:rFonts w:ascii="Arial" w:hAnsi="Arial" w:cs="Arial"/>
          <w:sz w:val="28"/>
          <w:szCs w:val="28"/>
        </w:rPr>
      </w:pPr>
      <w:r w:rsidRPr="003001B9">
        <w:rPr>
          <w:rFonts w:ascii="Arial" w:hAnsi="Arial" w:cs="Arial"/>
          <w:sz w:val="28"/>
          <w:szCs w:val="28"/>
        </w:rPr>
        <w:t>Language groups run jointly with Speech and Language therapy (NHS)</w:t>
      </w:r>
    </w:p>
    <w:p w14:paraId="3FEB3AEE" w14:textId="68BF6969" w:rsidR="000D0F86" w:rsidRPr="003001B9" w:rsidRDefault="000D0F86" w:rsidP="00223F93">
      <w:pPr>
        <w:pStyle w:val="ListParagraph"/>
        <w:numPr>
          <w:ilvl w:val="0"/>
          <w:numId w:val="22"/>
        </w:numPr>
        <w:rPr>
          <w:rFonts w:ascii="Arial" w:hAnsi="Arial" w:cs="Arial"/>
          <w:sz w:val="28"/>
          <w:szCs w:val="28"/>
        </w:rPr>
      </w:pPr>
      <w:r w:rsidRPr="003001B9">
        <w:rPr>
          <w:rFonts w:ascii="Arial" w:hAnsi="Arial" w:cs="Arial"/>
          <w:sz w:val="28"/>
          <w:szCs w:val="28"/>
        </w:rPr>
        <w:t>Liaison with and referral to specialist professionals</w:t>
      </w:r>
    </w:p>
    <w:p w14:paraId="208C5A87" w14:textId="77777777" w:rsidR="009C4B91" w:rsidRPr="003001B9" w:rsidRDefault="009C4B91" w:rsidP="00223F93">
      <w:pPr>
        <w:pStyle w:val="ListParagraph"/>
        <w:numPr>
          <w:ilvl w:val="0"/>
          <w:numId w:val="22"/>
        </w:numPr>
        <w:rPr>
          <w:rFonts w:ascii="Arial" w:hAnsi="Arial" w:cs="Arial"/>
          <w:sz w:val="28"/>
          <w:szCs w:val="28"/>
        </w:rPr>
      </w:pPr>
      <w:r w:rsidRPr="003001B9">
        <w:rPr>
          <w:rFonts w:ascii="Arial" w:hAnsi="Arial" w:cs="Arial"/>
          <w:sz w:val="28"/>
          <w:szCs w:val="28"/>
        </w:rPr>
        <w:t>Support to learn early sign language</w:t>
      </w:r>
    </w:p>
    <w:p w14:paraId="4379A1F1" w14:textId="6266048E" w:rsidR="009C4B91" w:rsidRPr="003001B9" w:rsidRDefault="00365C42" w:rsidP="00223F93">
      <w:pPr>
        <w:pStyle w:val="ListParagraph"/>
        <w:numPr>
          <w:ilvl w:val="0"/>
          <w:numId w:val="22"/>
        </w:numPr>
        <w:rPr>
          <w:rFonts w:ascii="Arial" w:hAnsi="Arial" w:cs="Arial"/>
          <w:sz w:val="28"/>
          <w:szCs w:val="28"/>
        </w:rPr>
      </w:pPr>
      <w:r>
        <w:rPr>
          <w:rFonts w:ascii="Arial" w:hAnsi="Arial" w:cs="Arial"/>
          <w:sz w:val="28"/>
          <w:szCs w:val="28"/>
        </w:rPr>
        <w:t xml:space="preserve">Access to </w:t>
      </w:r>
      <w:r w:rsidR="009C4B91" w:rsidRPr="003001B9">
        <w:rPr>
          <w:rFonts w:ascii="Arial" w:hAnsi="Arial" w:cs="Arial"/>
          <w:sz w:val="28"/>
          <w:szCs w:val="28"/>
        </w:rPr>
        <w:t>Family Sign language course</w:t>
      </w:r>
      <w:r w:rsidR="007669D2">
        <w:rPr>
          <w:rFonts w:ascii="Arial" w:hAnsi="Arial" w:cs="Arial"/>
          <w:sz w:val="28"/>
          <w:szCs w:val="28"/>
        </w:rPr>
        <w:t>s</w:t>
      </w:r>
      <w:r w:rsidR="009C4B91" w:rsidRPr="003001B9">
        <w:rPr>
          <w:rFonts w:ascii="Arial" w:hAnsi="Arial" w:cs="Arial"/>
          <w:sz w:val="28"/>
          <w:szCs w:val="28"/>
        </w:rPr>
        <w:t xml:space="preserve"> (BSL)</w:t>
      </w:r>
    </w:p>
    <w:p w14:paraId="6AA61C16" w14:textId="350433D1" w:rsidR="00B541E1" w:rsidRPr="003001B9" w:rsidRDefault="00B541E1" w:rsidP="007669D2">
      <w:pPr>
        <w:pStyle w:val="ListParagraph"/>
        <w:rPr>
          <w:rFonts w:ascii="Arial" w:hAnsi="Arial" w:cs="Arial"/>
          <w:sz w:val="28"/>
          <w:szCs w:val="28"/>
        </w:rPr>
      </w:pPr>
      <w:r w:rsidRPr="003001B9">
        <w:rPr>
          <w:rFonts w:ascii="Arial" w:hAnsi="Arial" w:cs="Arial"/>
          <w:sz w:val="28"/>
          <w:szCs w:val="28"/>
        </w:rPr>
        <w:t xml:space="preserve"> </w:t>
      </w:r>
    </w:p>
    <w:p w14:paraId="15294736" w14:textId="2895CB47" w:rsidR="00772F2D" w:rsidRPr="003001B9" w:rsidRDefault="00772F2D">
      <w:pPr>
        <w:rPr>
          <w:rFonts w:ascii="Arial" w:hAnsi="Arial" w:cs="Arial"/>
          <w:b/>
          <w:sz w:val="28"/>
          <w:szCs w:val="28"/>
        </w:rPr>
      </w:pPr>
    </w:p>
    <w:p w14:paraId="15A4190B" w14:textId="60F499D4" w:rsidR="00E16D1B" w:rsidRPr="003001B9" w:rsidRDefault="00E16D1B">
      <w:pPr>
        <w:rPr>
          <w:rFonts w:ascii="Arial" w:hAnsi="Arial" w:cs="Arial"/>
          <w:b/>
          <w:sz w:val="28"/>
          <w:szCs w:val="28"/>
        </w:rPr>
      </w:pPr>
    </w:p>
    <w:p w14:paraId="22BE3342" w14:textId="75C12B43" w:rsidR="00E16D1B" w:rsidRPr="003001B9" w:rsidRDefault="00E16D1B">
      <w:pPr>
        <w:rPr>
          <w:rFonts w:ascii="Arial" w:hAnsi="Arial" w:cs="Arial"/>
          <w:b/>
          <w:sz w:val="28"/>
          <w:szCs w:val="28"/>
        </w:rPr>
      </w:pPr>
    </w:p>
    <w:p w14:paraId="0EA5A3B3" w14:textId="0385D556" w:rsidR="00E16D1B" w:rsidRPr="003001B9" w:rsidRDefault="00E16D1B">
      <w:pPr>
        <w:rPr>
          <w:rFonts w:ascii="Arial" w:hAnsi="Arial" w:cs="Arial"/>
          <w:b/>
          <w:sz w:val="28"/>
          <w:szCs w:val="28"/>
        </w:rPr>
      </w:pPr>
    </w:p>
    <w:p w14:paraId="4055E669" w14:textId="7EC99DAA" w:rsidR="00E16D1B" w:rsidRDefault="00E16D1B">
      <w:pPr>
        <w:rPr>
          <w:rFonts w:ascii="Arial" w:hAnsi="Arial" w:cs="Arial"/>
          <w:b/>
          <w:sz w:val="28"/>
          <w:szCs w:val="28"/>
        </w:rPr>
      </w:pPr>
    </w:p>
    <w:p w14:paraId="17B27A0C" w14:textId="3500D86E" w:rsidR="00365C42" w:rsidRDefault="00365C42">
      <w:pPr>
        <w:rPr>
          <w:rFonts w:ascii="Arial" w:hAnsi="Arial" w:cs="Arial"/>
          <w:b/>
          <w:sz w:val="28"/>
          <w:szCs w:val="28"/>
        </w:rPr>
      </w:pPr>
    </w:p>
    <w:p w14:paraId="7C7BC508" w14:textId="77777777" w:rsidR="00365C42" w:rsidRDefault="00365C42">
      <w:pPr>
        <w:rPr>
          <w:rFonts w:ascii="Arial" w:hAnsi="Arial" w:cs="Arial"/>
          <w:b/>
          <w:sz w:val="28"/>
          <w:szCs w:val="28"/>
        </w:rPr>
      </w:pPr>
    </w:p>
    <w:p w14:paraId="4EC483CC" w14:textId="77777777" w:rsidR="007669D2" w:rsidRDefault="007669D2">
      <w:pPr>
        <w:rPr>
          <w:rFonts w:ascii="Arial" w:hAnsi="Arial" w:cs="Arial"/>
          <w:b/>
          <w:sz w:val="28"/>
          <w:szCs w:val="28"/>
        </w:rPr>
      </w:pPr>
    </w:p>
    <w:p w14:paraId="392FFABC" w14:textId="77777777" w:rsidR="007669D2" w:rsidRPr="003001B9" w:rsidRDefault="007669D2">
      <w:pPr>
        <w:rPr>
          <w:rFonts w:ascii="Arial" w:hAnsi="Arial" w:cs="Arial"/>
          <w:b/>
          <w:sz w:val="28"/>
          <w:szCs w:val="28"/>
        </w:rPr>
      </w:pPr>
    </w:p>
    <w:p w14:paraId="39F5579A" w14:textId="77777777" w:rsidR="00E16D1B" w:rsidRPr="00D51A2F" w:rsidRDefault="00E16D1B">
      <w:pPr>
        <w:rPr>
          <w:rFonts w:ascii="Arial" w:hAnsi="Arial" w:cs="Arial"/>
          <w:b/>
          <w:sz w:val="28"/>
          <w:szCs w:val="28"/>
        </w:rPr>
      </w:pPr>
    </w:p>
    <w:p w14:paraId="6B9D9C4F" w14:textId="28686EAD" w:rsidR="00CF166B" w:rsidRPr="00D51A2F" w:rsidRDefault="00CF166B" w:rsidP="00D51A2F">
      <w:pPr>
        <w:pStyle w:val="Heading3"/>
        <w:rPr>
          <w:rFonts w:ascii="Arial" w:hAnsi="Arial" w:cs="Arial"/>
          <w:b/>
          <w:bCs/>
          <w:color w:val="auto"/>
          <w:sz w:val="28"/>
          <w:szCs w:val="28"/>
        </w:rPr>
      </w:pPr>
      <w:r w:rsidRPr="00D51A2F">
        <w:rPr>
          <w:rFonts w:ascii="Arial" w:hAnsi="Arial" w:cs="Arial"/>
          <w:b/>
          <w:bCs/>
          <w:color w:val="auto"/>
          <w:sz w:val="28"/>
          <w:szCs w:val="28"/>
        </w:rPr>
        <w:t xml:space="preserve">How are </w:t>
      </w:r>
      <w:r w:rsidR="00152A60" w:rsidRPr="00D51A2F">
        <w:rPr>
          <w:rFonts w:ascii="Arial" w:hAnsi="Arial" w:cs="Arial"/>
          <w:b/>
          <w:bCs/>
          <w:color w:val="auto"/>
          <w:sz w:val="28"/>
          <w:szCs w:val="28"/>
        </w:rPr>
        <w:t>requests for support</w:t>
      </w:r>
      <w:r w:rsidRPr="00D51A2F">
        <w:rPr>
          <w:rFonts w:ascii="Arial" w:hAnsi="Arial" w:cs="Arial"/>
          <w:b/>
          <w:bCs/>
          <w:color w:val="auto"/>
          <w:sz w:val="28"/>
          <w:szCs w:val="28"/>
        </w:rPr>
        <w:t xml:space="preserve"> made?</w:t>
      </w:r>
    </w:p>
    <w:p w14:paraId="496ABDF6" w14:textId="77777777" w:rsidR="00223F93" w:rsidRPr="00223F93" w:rsidRDefault="00223F93" w:rsidP="00223F93"/>
    <w:p w14:paraId="22CF93E2" w14:textId="1F705411" w:rsidR="000D163F" w:rsidRPr="003001B9" w:rsidRDefault="000D163F" w:rsidP="001D41C4">
      <w:pPr>
        <w:rPr>
          <w:rFonts w:ascii="Arial" w:hAnsi="Arial" w:cs="Arial"/>
          <w:sz w:val="28"/>
          <w:szCs w:val="28"/>
        </w:rPr>
      </w:pPr>
      <w:r w:rsidRPr="003001B9">
        <w:rPr>
          <w:rFonts w:ascii="Arial" w:hAnsi="Arial" w:cs="Arial"/>
          <w:sz w:val="28"/>
          <w:szCs w:val="28"/>
        </w:rPr>
        <w:t>Referrals can be made by the family</w:t>
      </w:r>
      <w:r w:rsidR="00365C42">
        <w:rPr>
          <w:rFonts w:ascii="Arial" w:hAnsi="Arial" w:cs="Arial"/>
          <w:sz w:val="28"/>
          <w:szCs w:val="28"/>
        </w:rPr>
        <w:t xml:space="preserve"> or</w:t>
      </w:r>
      <w:r w:rsidRPr="003001B9">
        <w:rPr>
          <w:rFonts w:ascii="Arial" w:hAnsi="Arial" w:cs="Arial"/>
          <w:sz w:val="28"/>
          <w:szCs w:val="28"/>
        </w:rPr>
        <w:t xml:space="preserve"> </w:t>
      </w:r>
      <w:r w:rsidR="00365C42">
        <w:rPr>
          <w:rFonts w:ascii="Arial" w:hAnsi="Arial" w:cs="Arial"/>
          <w:sz w:val="28"/>
          <w:szCs w:val="28"/>
        </w:rPr>
        <w:t xml:space="preserve">education </w:t>
      </w:r>
      <w:r w:rsidRPr="003001B9">
        <w:rPr>
          <w:rFonts w:ascii="Arial" w:hAnsi="Arial" w:cs="Arial"/>
          <w:sz w:val="28"/>
          <w:szCs w:val="28"/>
        </w:rPr>
        <w:t>setting</w:t>
      </w:r>
      <w:r w:rsidR="00365C42">
        <w:rPr>
          <w:rFonts w:ascii="Arial" w:hAnsi="Arial" w:cs="Arial"/>
          <w:sz w:val="28"/>
          <w:szCs w:val="28"/>
        </w:rPr>
        <w:t xml:space="preserve"> or other professional by using the Inclusion service referral form. </w:t>
      </w:r>
      <w:r w:rsidR="008926A9">
        <w:rPr>
          <w:rFonts w:ascii="Arial" w:hAnsi="Arial" w:cs="Arial"/>
          <w:sz w:val="28"/>
          <w:szCs w:val="28"/>
        </w:rPr>
        <w:t xml:space="preserve">This can be found on the Local offer (see link below). </w:t>
      </w:r>
      <w:r w:rsidR="00365C42">
        <w:rPr>
          <w:rFonts w:ascii="Arial" w:hAnsi="Arial" w:cs="Arial"/>
          <w:sz w:val="28"/>
          <w:szCs w:val="28"/>
        </w:rPr>
        <w:t>Referrals from Audiology clinics</w:t>
      </w:r>
      <w:r w:rsidR="008926A9">
        <w:rPr>
          <w:rFonts w:ascii="Arial" w:hAnsi="Arial" w:cs="Arial"/>
          <w:sz w:val="28"/>
          <w:szCs w:val="28"/>
        </w:rPr>
        <w:t xml:space="preserve"> and other hearing professionals such as a cochlear implant centre can be</w:t>
      </w:r>
      <w:r w:rsidR="00365C42">
        <w:rPr>
          <w:rFonts w:ascii="Arial" w:hAnsi="Arial" w:cs="Arial"/>
          <w:sz w:val="28"/>
          <w:szCs w:val="28"/>
        </w:rPr>
        <w:t xml:space="preserve"> made directly.</w:t>
      </w:r>
      <w:r w:rsidRPr="003001B9">
        <w:rPr>
          <w:rFonts w:ascii="Arial" w:hAnsi="Arial" w:cs="Arial"/>
          <w:sz w:val="28"/>
          <w:szCs w:val="28"/>
        </w:rPr>
        <w:t xml:space="preserve"> </w:t>
      </w:r>
    </w:p>
    <w:p w14:paraId="7C95F03C" w14:textId="1F2E27C8" w:rsidR="00E16D1B" w:rsidRPr="003001B9" w:rsidRDefault="00E16D1B" w:rsidP="001D41C4">
      <w:pPr>
        <w:rPr>
          <w:rFonts w:ascii="Arial" w:hAnsi="Arial" w:cs="Arial"/>
          <w:sz w:val="28"/>
          <w:szCs w:val="28"/>
        </w:rPr>
      </w:pPr>
    </w:p>
    <w:p w14:paraId="48B8F268" w14:textId="259A7131" w:rsidR="00E16D1B" w:rsidRPr="00223F93" w:rsidRDefault="008926A9" w:rsidP="001D41C4">
      <w:pPr>
        <w:rPr>
          <w:rStyle w:val="Hyperlink"/>
          <w:rFonts w:ascii="Arial" w:hAnsi="Arial" w:cs="Arial"/>
          <w:b/>
          <w:bCs/>
          <w:sz w:val="28"/>
          <w:szCs w:val="28"/>
        </w:rPr>
      </w:pPr>
      <w:r w:rsidRPr="00223F93">
        <w:rPr>
          <w:rFonts w:ascii="Arial" w:hAnsi="Arial" w:cs="Arial"/>
          <w:b/>
          <w:bCs/>
          <w:sz w:val="28"/>
          <w:szCs w:val="28"/>
        </w:rPr>
        <w:fldChar w:fldCharType="begin"/>
      </w:r>
      <w:r w:rsidRPr="00223F93">
        <w:rPr>
          <w:rFonts w:ascii="Arial" w:hAnsi="Arial" w:cs="Arial"/>
          <w:b/>
          <w:bCs/>
          <w:sz w:val="28"/>
          <w:szCs w:val="28"/>
        </w:rPr>
        <w:instrText xml:space="preserve"> HYPERLINK "https://infolink.suffolk.gov.uk/kb5/suffolk/infolink/advice.page?id=10STPgRXK2o" </w:instrText>
      </w:r>
      <w:r w:rsidRPr="00223F93">
        <w:rPr>
          <w:rFonts w:ascii="Arial" w:hAnsi="Arial" w:cs="Arial"/>
          <w:b/>
          <w:bCs/>
          <w:sz w:val="28"/>
          <w:szCs w:val="28"/>
        </w:rPr>
        <w:fldChar w:fldCharType="separate"/>
      </w:r>
      <w:r w:rsidR="003001B9" w:rsidRPr="00223F93">
        <w:rPr>
          <w:rStyle w:val="Hyperlink"/>
          <w:rFonts w:ascii="Arial" w:hAnsi="Arial" w:cs="Arial"/>
          <w:b/>
          <w:bCs/>
          <w:sz w:val="28"/>
          <w:szCs w:val="28"/>
        </w:rPr>
        <w:t>Outreach s</w:t>
      </w:r>
      <w:r w:rsidR="00E16D1B" w:rsidRPr="00223F93">
        <w:rPr>
          <w:rStyle w:val="Hyperlink"/>
          <w:rFonts w:ascii="Arial" w:hAnsi="Arial" w:cs="Arial"/>
          <w:b/>
          <w:bCs/>
          <w:sz w:val="28"/>
          <w:szCs w:val="28"/>
        </w:rPr>
        <w:t>ervices for deaf children and young people</w:t>
      </w:r>
    </w:p>
    <w:p w14:paraId="556A6101" w14:textId="0DDE3B7C" w:rsidR="00152A60" w:rsidRPr="003001B9" w:rsidRDefault="008926A9" w:rsidP="001D41C4">
      <w:pPr>
        <w:rPr>
          <w:rFonts w:ascii="Arial" w:hAnsi="Arial" w:cs="Arial"/>
          <w:sz w:val="28"/>
          <w:szCs w:val="28"/>
        </w:rPr>
      </w:pPr>
      <w:r w:rsidRPr="00223F93">
        <w:rPr>
          <w:rFonts w:ascii="Arial" w:hAnsi="Arial" w:cs="Arial"/>
          <w:b/>
          <w:bCs/>
          <w:sz w:val="28"/>
          <w:szCs w:val="28"/>
        </w:rPr>
        <w:fldChar w:fldCharType="end"/>
      </w:r>
    </w:p>
    <w:p w14:paraId="3A41A504" w14:textId="70113047" w:rsidR="000D163F" w:rsidRPr="003001B9" w:rsidRDefault="000D163F" w:rsidP="001D41C4">
      <w:pPr>
        <w:rPr>
          <w:rFonts w:ascii="Arial" w:hAnsi="Arial" w:cs="Arial"/>
          <w:sz w:val="28"/>
          <w:szCs w:val="28"/>
        </w:rPr>
      </w:pPr>
      <w:r w:rsidRPr="003001B9">
        <w:rPr>
          <w:rFonts w:ascii="Arial" w:hAnsi="Arial" w:cs="Arial"/>
          <w:sz w:val="28"/>
          <w:szCs w:val="28"/>
        </w:rPr>
        <w:t>For help or more information about making a referral, contact the business support team.</w:t>
      </w:r>
      <w:r w:rsidR="00152A60" w:rsidRPr="003001B9">
        <w:rPr>
          <w:rFonts w:ascii="Arial" w:hAnsi="Arial" w:cs="Arial"/>
          <w:sz w:val="28"/>
          <w:szCs w:val="28"/>
        </w:rPr>
        <w:t xml:space="preserve"> See </w:t>
      </w:r>
      <w:r w:rsidR="008926A9">
        <w:rPr>
          <w:rFonts w:ascii="Arial" w:hAnsi="Arial" w:cs="Arial"/>
          <w:sz w:val="28"/>
          <w:szCs w:val="28"/>
        </w:rPr>
        <w:t xml:space="preserve">the bottom of the page </w:t>
      </w:r>
      <w:r w:rsidR="00152A60" w:rsidRPr="003001B9">
        <w:rPr>
          <w:rFonts w:ascii="Arial" w:hAnsi="Arial" w:cs="Arial"/>
          <w:sz w:val="28"/>
          <w:szCs w:val="28"/>
        </w:rPr>
        <w:t>for details.</w:t>
      </w:r>
    </w:p>
    <w:p w14:paraId="0678F86F" w14:textId="69DF79A3" w:rsidR="00152A60" w:rsidRPr="003001B9" w:rsidRDefault="00152A60" w:rsidP="00082408">
      <w:pPr>
        <w:spacing w:before="240"/>
        <w:rPr>
          <w:rFonts w:ascii="Arial" w:hAnsi="Arial" w:cs="Arial"/>
          <w:sz w:val="28"/>
          <w:szCs w:val="28"/>
        </w:rPr>
      </w:pPr>
    </w:p>
    <w:p w14:paraId="3D4A4EB6" w14:textId="77777777" w:rsidR="00152A60" w:rsidRPr="003001B9" w:rsidRDefault="00152A60" w:rsidP="00082408">
      <w:pPr>
        <w:spacing w:before="240"/>
        <w:rPr>
          <w:rFonts w:ascii="Arial" w:hAnsi="Arial" w:cs="Arial"/>
          <w:sz w:val="28"/>
          <w:szCs w:val="28"/>
        </w:rPr>
      </w:pPr>
    </w:p>
    <w:p w14:paraId="2AA4C45C" w14:textId="16641221" w:rsidR="00E04E84" w:rsidRPr="00D51A2F" w:rsidRDefault="00223F93" w:rsidP="00D51A2F">
      <w:pPr>
        <w:pStyle w:val="Heading3"/>
        <w:rPr>
          <w:rFonts w:ascii="Arial" w:hAnsi="Arial" w:cs="Arial"/>
          <w:b/>
          <w:bCs/>
          <w:color w:val="auto"/>
          <w:sz w:val="28"/>
          <w:szCs w:val="28"/>
        </w:rPr>
      </w:pPr>
      <w:r w:rsidRPr="00D51A2F">
        <w:rPr>
          <w:rFonts w:ascii="Arial" w:hAnsi="Arial" w:cs="Arial"/>
          <w:b/>
          <w:bCs/>
          <w:color w:val="auto"/>
          <w:sz w:val="28"/>
          <w:szCs w:val="28"/>
        </w:rPr>
        <w:t>Children and young people will be considered for support if they:</w:t>
      </w:r>
    </w:p>
    <w:p w14:paraId="1818414D" w14:textId="77777777" w:rsidR="00223F93" w:rsidRPr="003001B9" w:rsidRDefault="00223F93" w:rsidP="00223F93">
      <w:pPr>
        <w:pStyle w:val="ListParagraph"/>
        <w:ind w:left="0"/>
        <w:rPr>
          <w:rFonts w:ascii="Arial" w:hAnsi="Arial" w:cs="Arial"/>
          <w:b/>
          <w:sz w:val="28"/>
          <w:szCs w:val="28"/>
        </w:rPr>
      </w:pPr>
    </w:p>
    <w:p w14:paraId="0D9D2F39" w14:textId="06026A20" w:rsidR="00E04E84" w:rsidRPr="003001B9" w:rsidRDefault="000D163F" w:rsidP="00223F93">
      <w:pPr>
        <w:pStyle w:val="ListParagraph"/>
        <w:numPr>
          <w:ilvl w:val="0"/>
          <w:numId w:val="23"/>
        </w:numPr>
        <w:rPr>
          <w:rFonts w:ascii="Arial" w:hAnsi="Arial" w:cs="Arial"/>
          <w:sz w:val="28"/>
          <w:szCs w:val="28"/>
        </w:rPr>
      </w:pPr>
      <w:r w:rsidRPr="003001B9">
        <w:rPr>
          <w:rFonts w:ascii="Arial" w:hAnsi="Arial" w:cs="Arial"/>
          <w:sz w:val="28"/>
          <w:szCs w:val="28"/>
        </w:rPr>
        <w:t>Are aged 0-25</w:t>
      </w:r>
      <w:r w:rsidR="00E04E84" w:rsidRPr="003001B9">
        <w:rPr>
          <w:rFonts w:ascii="Arial" w:hAnsi="Arial" w:cs="Arial"/>
          <w:sz w:val="28"/>
          <w:szCs w:val="28"/>
        </w:rPr>
        <w:t xml:space="preserve"> </w:t>
      </w:r>
      <w:r w:rsidRPr="003001B9">
        <w:rPr>
          <w:rFonts w:ascii="Arial" w:hAnsi="Arial" w:cs="Arial"/>
          <w:sz w:val="28"/>
          <w:szCs w:val="28"/>
        </w:rPr>
        <w:t>(Up to 25 with an Education Health Care Plan)</w:t>
      </w:r>
    </w:p>
    <w:p w14:paraId="1F68BB89" w14:textId="484479D3" w:rsidR="00F81605" w:rsidRPr="003001B9" w:rsidRDefault="000D163F" w:rsidP="00223F93">
      <w:pPr>
        <w:pStyle w:val="ListParagraph"/>
        <w:numPr>
          <w:ilvl w:val="0"/>
          <w:numId w:val="23"/>
        </w:numPr>
        <w:rPr>
          <w:rFonts w:ascii="Arial" w:hAnsi="Arial" w:cs="Arial"/>
          <w:sz w:val="28"/>
          <w:szCs w:val="28"/>
        </w:rPr>
      </w:pPr>
      <w:r w:rsidRPr="003001B9">
        <w:rPr>
          <w:rFonts w:ascii="Arial" w:hAnsi="Arial" w:cs="Arial"/>
          <w:sz w:val="28"/>
          <w:szCs w:val="28"/>
        </w:rPr>
        <w:t>Have a diagnosis of a hearing loss of any level, in one or both ears</w:t>
      </w:r>
    </w:p>
    <w:p w14:paraId="79826A4F" w14:textId="3BA373BA" w:rsidR="00F81605" w:rsidRPr="003001B9" w:rsidRDefault="00F81605" w:rsidP="00F81605">
      <w:pPr>
        <w:rPr>
          <w:rFonts w:ascii="Arial" w:hAnsi="Arial" w:cs="Arial"/>
          <w:b/>
          <w:sz w:val="28"/>
          <w:szCs w:val="28"/>
        </w:rPr>
      </w:pPr>
    </w:p>
    <w:p w14:paraId="089B86B5" w14:textId="518B82F4" w:rsidR="004C6BF1" w:rsidRPr="003001B9" w:rsidRDefault="004C6BF1" w:rsidP="00F81605">
      <w:pPr>
        <w:rPr>
          <w:rFonts w:ascii="Arial" w:hAnsi="Arial" w:cs="Arial"/>
          <w:b/>
          <w:sz w:val="28"/>
          <w:szCs w:val="28"/>
        </w:rPr>
      </w:pPr>
    </w:p>
    <w:p w14:paraId="702BA321" w14:textId="551E16AF" w:rsidR="004C6BF1" w:rsidRPr="003001B9" w:rsidRDefault="004C6BF1" w:rsidP="00F81605">
      <w:pPr>
        <w:rPr>
          <w:rFonts w:ascii="Arial" w:hAnsi="Arial" w:cs="Arial"/>
          <w:b/>
          <w:sz w:val="28"/>
          <w:szCs w:val="28"/>
        </w:rPr>
      </w:pPr>
    </w:p>
    <w:p w14:paraId="7E590E6A" w14:textId="398AE65A" w:rsidR="004C6BF1" w:rsidRPr="003001B9" w:rsidRDefault="004C6BF1" w:rsidP="00F81605">
      <w:pPr>
        <w:rPr>
          <w:rFonts w:ascii="Arial" w:hAnsi="Arial" w:cs="Arial"/>
          <w:b/>
          <w:sz w:val="28"/>
          <w:szCs w:val="28"/>
        </w:rPr>
      </w:pPr>
    </w:p>
    <w:p w14:paraId="20B3EFA0" w14:textId="31FC9A4D" w:rsidR="004C6BF1" w:rsidRPr="003001B9" w:rsidRDefault="004C6BF1" w:rsidP="00F81605">
      <w:pPr>
        <w:rPr>
          <w:rFonts w:ascii="Arial" w:hAnsi="Arial" w:cs="Arial"/>
          <w:b/>
          <w:sz w:val="28"/>
          <w:szCs w:val="28"/>
        </w:rPr>
      </w:pPr>
    </w:p>
    <w:p w14:paraId="42B85942" w14:textId="35451849" w:rsidR="004C6BF1" w:rsidRPr="003001B9" w:rsidRDefault="004C6BF1" w:rsidP="00F81605">
      <w:pPr>
        <w:rPr>
          <w:rFonts w:ascii="Arial" w:hAnsi="Arial" w:cs="Arial"/>
          <w:b/>
          <w:sz w:val="28"/>
          <w:szCs w:val="28"/>
        </w:rPr>
      </w:pPr>
    </w:p>
    <w:p w14:paraId="36C18428" w14:textId="38F7D1FE" w:rsidR="004C6BF1" w:rsidRPr="003001B9" w:rsidRDefault="004C6BF1" w:rsidP="00F81605">
      <w:pPr>
        <w:rPr>
          <w:rFonts w:ascii="Arial" w:hAnsi="Arial" w:cs="Arial"/>
          <w:b/>
          <w:sz w:val="28"/>
          <w:szCs w:val="28"/>
        </w:rPr>
      </w:pPr>
    </w:p>
    <w:p w14:paraId="163FC07D" w14:textId="26C82C44" w:rsidR="004C6BF1" w:rsidRPr="003001B9" w:rsidRDefault="004C6BF1" w:rsidP="00F81605">
      <w:pPr>
        <w:rPr>
          <w:rFonts w:ascii="Arial" w:hAnsi="Arial" w:cs="Arial"/>
          <w:b/>
          <w:sz w:val="28"/>
          <w:szCs w:val="28"/>
        </w:rPr>
      </w:pPr>
    </w:p>
    <w:p w14:paraId="6856F0A9" w14:textId="6A5B79EE" w:rsidR="004C6BF1" w:rsidRPr="003001B9" w:rsidRDefault="004C6BF1" w:rsidP="00F81605">
      <w:pPr>
        <w:rPr>
          <w:rFonts w:ascii="Arial" w:hAnsi="Arial" w:cs="Arial"/>
          <w:b/>
          <w:sz w:val="28"/>
          <w:szCs w:val="28"/>
        </w:rPr>
      </w:pPr>
    </w:p>
    <w:p w14:paraId="526186F0" w14:textId="0282791C" w:rsidR="004C6BF1" w:rsidRPr="003001B9" w:rsidRDefault="004C6BF1" w:rsidP="00F81605">
      <w:pPr>
        <w:rPr>
          <w:rFonts w:ascii="Arial" w:hAnsi="Arial" w:cs="Arial"/>
          <w:b/>
          <w:sz w:val="28"/>
          <w:szCs w:val="28"/>
        </w:rPr>
      </w:pPr>
    </w:p>
    <w:p w14:paraId="626CEB6E" w14:textId="0790C703" w:rsidR="004C6BF1" w:rsidRPr="003001B9" w:rsidRDefault="004C6BF1" w:rsidP="00F81605">
      <w:pPr>
        <w:rPr>
          <w:rFonts w:ascii="Arial" w:hAnsi="Arial" w:cs="Arial"/>
          <w:b/>
          <w:sz w:val="28"/>
          <w:szCs w:val="28"/>
        </w:rPr>
      </w:pPr>
    </w:p>
    <w:p w14:paraId="3A581FB0" w14:textId="61C48458" w:rsidR="004C6BF1" w:rsidRPr="003001B9" w:rsidRDefault="004C6BF1" w:rsidP="00F81605">
      <w:pPr>
        <w:rPr>
          <w:rFonts w:ascii="Arial" w:hAnsi="Arial" w:cs="Arial"/>
          <w:b/>
          <w:sz w:val="28"/>
          <w:szCs w:val="28"/>
        </w:rPr>
      </w:pPr>
    </w:p>
    <w:p w14:paraId="49071344" w14:textId="77777777" w:rsidR="00D044F1" w:rsidRPr="003001B9" w:rsidRDefault="00D044F1" w:rsidP="00F81605">
      <w:pPr>
        <w:rPr>
          <w:rFonts w:ascii="Arial" w:hAnsi="Arial" w:cs="Arial"/>
          <w:b/>
          <w:sz w:val="28"/>
          <w:szCs w:val="28"/>
        </w:rPr>
        <w:sectPr w:rsidR="00D044F1" w:rsidRPr="003001B9" w:rsidSect="00D044F1">
          <w:footerReference w:type="default" r:id="rId11"/>
          <w:pgSz w:w="11906" w:h="16838"/>
          <w:pgMar w:top="1440" w:right="1440" w:bottom="1440" w:left="1440" w:header="708" w:footer="708" w:gutter="0"/>
          <w:pgNumType w:start="1"/>
          <w:cols w:space="708"/>
          <w:docGrid w:linePitch="360"/>
        </w:sectPr>
      </w:pPr>
    </w:p>
    <w:p w14:paraId="128002CA" w14:textId="510BB40C" w:rsidR="004C6BF1" w:rsidRPr="00D51A2F" w:rsidRDefault="004C6BF1" w:rsidP="00D51A2F">
      <w:pPr>
        <w:pStyle w:val="Heading2"/>
        <w:rPr>
          <w:rFonts w:ascii="Arial" w:hAnsi="Arial" w:cs="Arial"/>
          <w:sz w:val="32"/>
          <w:szCs w:val="32"/>
        </w:rPr>
      </w:pPr>
    </w:p>
    <w:p w14:paraId="68DFA4D1" w14:textId="306C1162" w:rsidR="00F81605" w:rsidRDefault="00D51A2F" w:rsidP="00D51A2F">
      <w:pPr>
        <w:pStyle w:val="Heading2"/>
        <w:rPr>
          <w:rFonts w:ascii="Arial" w:hAnsi="Arial" w:cs="Arial"/>
          <w:sz w:val="32"/>
          <w:szCs w:val="32"/>
        </w:rPr>
      </w:pPr>
      <w:r>
        <w:rPr>
          <w:rFonts w:ascii="Arial" w:hAnsi="Arial" w:cs="Arial"/>
          <w:sz w:val="32"/>
          <w:szCs w:val="32"/>
        </w:rPr>
        <w:t xml:space="preserve">Graduated response - </w:t>
      </w:r>
      <w:r w:rsidR="00F81605" w:rsidRPr="00D51A2F">
        <w:rPr>
          <w:rFonts w:ascii="Arial" w:hAnsi="Arial" w:cs="Arial"/>
          <w:sz w:val="32"/>
          <w:szCs w:val="32"/>
        </w:rPr>
        <w:t>Packages of Support</w:t>
      </w:r>
      <w:r w:rsidR="00765E84" w:rsidRPr="00D51A2F">
        <w:rPr>
          <w:rFonts w:ascii="Arial" w:hAnsi="Arial" w:cs="Arial"/>
          <w:sz w:val="32"/>
          <w:szCs w:val="32"/>
        </w:rPr>
        <w:t xml:space="preserve"> in education settings</w:t>
      </w:r>
    </w:p>
    <w:p w14:paraId="3CE3AA14" w14:textId="4D98E812" w:rsidR="00D51A2F" w:rsidRDefault="00D51A2F" w:rsidP="00D51A2F"/>
    <w:p w14:paraId="0AA93FD3" w14:textId="77777777" w:rsidR="00D51A2F" w:rsidRPr="003001B9" w:rsidRDefault="00D51A2F" w:rsidP="00D51A2F">
      <w:pPr>
        <w:jc w:val="center"/>
        <w:rPr>
          <w:rFonts w:ascii="Arial" w:hAnsi="Arial" w:cs="Arial"/>
          <w:b/>
          <w:bCs/>
          <w:sz w:val="24"/>
          <w:szCs w:val="24"/>
        </w:rPr>
      </w:pPr>
    </w:p>
    <w:p w14:paraId="24BA0C38" w14:textId="4B425875" w:rsidR="00D51A2F" w:rsidRPr="00D51A2F" w:rsidRDefault="00D51A2F" w:rsidP="00D51A2F">
      <w:pPr>
        <w:jc w:val="both"/>
        <w:rPr>
          <w:rFonts w:ascii="Arial" w:hAnsi="Arial" w:cs="Arial"/>
          <w:b/>
          <w:bCs/>
          <w:sz w:val="28"/>
          <w:szCs w:val="28"/>
        </w:rPr>
      </w:pPr>
      <w:r w:rsidRPr="00D51A2F">
        <w:rPr>
          <w:rFonts w:ascii="Arial" w:hAnsi="Arial" w:cs="Arial"/>
          <w:b/>
          <w:bCs/>
          <w:sz w:val="28"/>
          <w:szCs w:val="28"/>
        </w:rPr>
        <w:t>Sensory needs – Deaf learners</w:t>
      </w:r>
    </w:p>
    <w:p w14:paraId="107375D9" w14:textId="77777777" w:rsidR="00D51A2F" w:rsidRDefault="00D51A2F" w:rsidP="00D51A2F">
      <w:pPr>
        <w:jc w:val="both"/>
        <w:rPr>
          <w:rFonts w:ascii="Arial" w:hAnsi="Arial" w:cs="Arial"/>
          <w:b/>
          <w:bCs/>
          <w:sz w:val="24"/>
          <w:szCs w:val="24"/>
        </w:rPr>
      </w:pPr>
    </w:p>
    <w:p w14:paraId="387CAD78" w14:textId="77777777" w:rsidR="00D51A2F" w:rsidRPr="00D51A2F" w:rsidRDefault="00D51A2F" w:rsidP="00D51A2F">
      <w:pPr>
        <w:jc w:val="both"/>
        <w:rPr>
          <w:rFonts w:ascii="Arial" w:hAnsi="Arial" w:cs="Arial"/>
          <w:sz w:val="28"/>
          <w:szCs w:val="28"/>
        </w:rPr>
      </w:pPr>
      <w:r w:rsidRPr="00D51A2F">
        <w:rPr>
          <w:rFonts w:ascii="Arial" w:hAnsi="Arial" w:cs="Arial"/>
          <w:sz w:val="28"/>
          <w:szCs w:val="28"/>
        </w:rPr>
        <w:t xml:space="preserve">Children and young people with a hearing loss can find it difficult to access the curriculum and language around them. </w:t>
      </w:r>
    </w:p>
    <w:p w14:paraId="2217B1CF" w14:textId="77777777" w:rsidR="00D51A2F" w:rsidRPr="00D51A2F" w:rsidRDefault="00D51A2F" w:rsidP="00D51A2F">
      <w:pPr>
        <w:jc w:val="both"/>
        <w:rPr>
          <w:rFonts w:ascii="Arial" w:hAnsi="Arial" w:cs="Arial"/>
          <w:sz w:val="28"/>
          <w:szCs w:val="28"/>
        </w:rPr>
      </w:pPr>
    </w:p>
    <w:p w14:paraId="020D042E" w14:textId="77777777" w:rsidR="00D51A2F" w:rsidRPr="00D51A2F" w:rsidRDefault="00D51A2F" w:rsidP="00D51A2F">
      <w:pPr>
        <w:jc w:val="both"/>
        <w:rPr>
          <w:rFonts w:ascii="Arial" w:hAnsi="Arial" w:cs="Arial"/>
          <w:sz w:val="28"/>
          <w:szCs w:val="28"/>
        </w:rPr>
      </w:pPr>
      <w:r w:rsidRPr="00D51A2F">
        <w:rPr>
          <w:rFonts w:ascii="Arial" w:hAnsi="Arial" w:cs="Arial"/>
          <w:sz w:val="28"/>
          <w:szCs w:val="28"/>
        </w:rPr>
        <w:t>Deafness can mean that an individual needs support with listening and understanding, communication and language development. The needs of a deaf learner can vary over time according to their age, communication need, level of hearing and use of technology.</w:t>
      </w:r>
    </w:p>
    <w:p w14:paraId="4866121B" w14:textId="77777777" w:rsidR="00D51A2F" w:rsidRPr="00D51A2F" w:rsidRDefault="00D51A2F" w:rsidP="00D51A2F">
      <w:pPr>
        <w:jc w:val="both"/>
        <w:rPr>
          <w:rFonts w:ascii="Arial" w:hAnsi="Arial" w:cs="Arial"/>
          <w:sz w:val="28"/>
          <w:szCs w:val="28"/>
        </w:rPr>
      </w:pPr>
    </w:p>
    <w:p w14:paraId="0ED174E6" w14:textId="77777777" w:rsidR="00D51A2F" w:rsidRPr="00D51A2F" w:rsidRDefault="00D51A2F" w:rsidP="00D51A2F">
      <w:pPr>
        <w:rPr>
          <w:rFonts w:ascii="Arial" w:hAnsi="Arial" w:cs="Arial"/>
          <w:sz w:val="28"/>
          <w:szCs w:val="28"/>
        </w:rPr>
      </w:pPr>
      <w:r w:rsidRPr="00D51A2F">
        <w:rPr>
          <w:rFonts w:ascii="Arial" w:hAnsi="Arial" w:cs="Arial"/>
          <w:sz w:val="28"/>
          <w:szCs w:val="28"/>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proofErr w:type="spellStart"/>
      <w:r w:rsidRPr="00D51A2F">
        <w:rPr>
          <w:rFonts w:ascii="Arial" w:hAnsi="Arial" w:cs="Arial"/>
          <w:sz w:val="28"/>
          <w:szCs w:val="28"/>
        </w:rPr>
        <w:t>habilitation</w:t>
      </w:r>
      <w:proofErr w:type="spellEnd"/>
      <w:r w:rsidRPr="00D51A2F">
        <w:rPr>
          <w:rFonts w:ascii="Arial" w:hAnsi="Arial" w:cs="Arial"/>
          <w:sz w:val="28"/>
          <w:szCs w:val="28"/>
        </w:rPr>
        <w:t xml:space="preserve"> support.’</w:t>
      </w:r>
    </w:p>
    <w:p w14:paraId="147E52EE" w14:textId="77777777" w:rsidR="00D51A2F" w:rsidRPr="00D51A2F" w:rsidRDefault="00D51A2F" w:rsidP="00D51A2F">
      <w:pPr>
        <w:rPr>
          <w:rFonts w:ascii="Arial" w:hAnsi="Arial" w:cs="Arial"/>
          <w:sz w:val="28"/>
          <w:szCs w:val="28"/>
        </w:rPr>
      </w:pPr>
      <w:r w:rsidRPr="00D51A2F">
        <w:rPr>
          <w:rFonts w:ascii="Arial" w:hAnsi="Arial" w:cs="Arial"/>
          <w:sz w:val="28"/>
          <w:szCs w:val="28"/>
        </w:rPr>
        <w:t>SEND code of practice 2015, p 98</w:t>
      </w:r>
    </w:p>
    <w:p w14:paraId="4D4030DA" w14:textId="77777777" w:rsidR="00D51A2F" w:rsidRPr="00D51A2F" w:rsidRDefault="00D51A2F" w:rsidP="00D51A2F">
      <w:pPr>
        <w:jc w:val="both"/>
        <w:rPr>
          <w:rFonts w:ascii="Arial" w:hAnsi="Arial" w:cs="Arial"/>
          <w:sz w:val="28"/>
          <w:szCs w:val="28"/>
        </w:rPr>
      </w:pPr>
    </w:p>
    <w:p w14:paraId="329F0479" w14:textId="77777777" w:rsidR="00D51A2F" w:rsidRPr="00D51A2F" w:rsidRDefault="00D51A2F" w:rsidP="00D51A2F">
      <w:pPr>
        <w:jc w:val="both"/>
        <w:rPr>
          <w:rFonts w:ascii="Arial" w:hAnsi="Arial" w:cs="Arial"/>
          <w:sz w:val="28"/>
          <w:szCs w:val="28"/>
        </w:rPr>
      </w:pPr>
      <w:r w:rsidRPr="00D51A2F">
        <w:rPr>
          <w:rFonts w:ascii="Arial" w:hAnsi="Arial" w:cs="Arial"/>
          <w:sz w:val="28"/>
          <w:szCs w:val="28"/>
        </w:rPr>
        <w:t xml:space="preserve">Below are some systemic strategies to support learning and development. This is not an exhaustive list and should not be used as a checklist. The suggestions below describe the minimum expectation of support. </w:t>
      </w:r>
    </w:p>
    <w:p w14:paraId="197B514E" w14:textId="47B4FE13" w:rsidR="00D51A2F" w:rsidRDefault="00D51A2F" w:rsidP="00D51A2F">
      <w:pPr>
        <w:jc w:val="both"/>
        <w:rPr>
          <w:rFonts w:ascii="Arial" w:hAnsi="Arial" w:cs="Arial"/>
          <w:sz w:val="28"/>
          <w:szCs w:val="28"/>
        </w:rPr>
      </w:pPr>
      <w:r w:rsidRPr="00D51A2F">
        <w:rPr>
          <w:rFonts w:ascii="Arial" w:hAnsi="Arial" w:cs="Arial"/>
          <w:sz w:val="28"/>
          <w:szCs w:val="28"/>
        </w:rPr>
        <w:t xml:space="preserve">All strategies should be bespoke; observed, modified, and reapplied. </w:t>
      </w:r>
    </w:p>
    <w:p w14:paraId="0583F047" w14:textId="31A5914F" w:rsidR="00D51A2F" w:rsidRDefault="00D51A2F" w:rsidP="00D51A2F">
      <w:pPr>
        <w:jc w:val="both"/>
        <w:rPr>
          <w:rFonts w:ascii="Arial" w:hAnsi="Arial" w:cs="Arial"/>
          <w:sz w:val="28"/>
          <w:szCs w:val="28"/>
        </w:rPr>
      </w:pPr>
    </w:p>
    <w:p w14:paraId="37C46269" w14:textId="04002067" w:rsidR="00D51A2F" w:rsidRDefault="00D51A2F" w:rsidP="00D51A2F">
      <w:pPr>
        <w:jc w:val="both"/>
        <w:rPr>
          <w:rFonts w:ascii="Arial" w:hAnsi="Arial" w:cs="Arial"/>
          <w:sz w:val="28"/>
          <w:szCs w:val="28"/>
        </w:rPr>
      </w:pPr>
    </w:p>
    <w:p w14:paraId="13E7C31F" w14:textId="3D353C7A" w:rsidR="00D51A2F" w:rsidRDefault="00D51A2F" w:rsidP="00D51A2F">
      <w:pPr>
        <w:jc w:val="both"/>
        <w:rPr>
          <w:rFonts w:ascii="Arial" w:hAnsi="Arial" w:cs="Arial"/>
          <w:sz w:val="28"/>
          <w:szCs w:val="28"/>
        </w:rPr>
      </w:pPr>
    </w:p>
    <w:p w14:paraId="73E457BA" w14:textId="77777777" w:rsidR="00D51A2F" w:rsidRPr="00D51A2F" w:rsidRDefault="00D51A2F" w:rsidP="00D51A2F">
      <w:pPr>
        <w:rPr>
          <w:rFonts w:ascii="Arial" w:hAnsi="Arial" w:cs="Arial"/>
          <w:sz w:val="28"/>
          <w:szCs w:val="28"/>
        </w:rPr>
      </w:pPr>
      <w:r w:rsidRPr="00D51A2F">
        <w:rPr>
          <w:rFonts w:ascii="Arial" w:hAnsi="Arial" w:cs="Arial"/>
          <w:sz w:val="28"/>
          <w:szCs w:val="28"/>
        </w:rPr>
        <w:lastRenderedPageBreak/>
        <w:t>The following support packages link to the menu of support in the Service Specification.</w:t>
      </w:r>
    </w:p>
    <w:p w14:paraId="1A066126" w14:textId="77777777" w:rsidR="00D51A2F" w:rsidRPr="00D51A2F" w:rsidRDefault="00D51A2F" w:rsidP="00D51A2F">
      <w:pPr>
        <w:rPr>
          <w:rFonts w:ascii="Arial" w:hAnsi="Arial" w:cs="Arial"/>
          <w:sz w:val="28"/>
          <w:szCs w:val="28"/>
        </w:rPr>
      </w:pPr>
    </w:p>
    <w:p w14:paraId="01C9BBE9" w14:textId="77777777" w:rsidR="00D51A2F" w:rsidRPr="00D51A2F" w:rsidRDefault="00D51A2F" w:rsidP="00D51A2F">
      <w:pPr>
        <w:rPr>
          <w:rFonts w:ascii="Arial" w:hAnsi="Arial" w:cs="Arial"/>
          <w:sz w:val="28"/>
          <w:szCs w:val="28"/>
        </w:rPr>
      </w:pPr>
      <w:r w:rsidRPr="00D51A2F">
        <w:rPr>
          <w:rFonts w:ascii="Arial" w:hAnsi="Arial" w:cs="Arial"/>
          <w:sz w:val="28"/>
          <w:szCs w:val="28"/>
        </w:rPr>
        <w:t>The number of agreed visits can be organised in a way that is most helpful to the family or setting. For example, a six-visit package for a school could be organised so that the first three visits are in the first months of support, with the next three visits organised as one per half term.</w:t>
      </w:r>
    </w:p>
    <w:p w14:paraId="333A899A" w14:textId="77777777" w:rsidR="00D51A2F" w:rsidRPr="00D51A2F" w:rsidRDefault="00D51A2F" w:rsidP="00D51A2F">
      <w:pPr>
        <w:rPr>
          <w:rFonts w:ascii="Arial" w:hAnsi="Arial" w:cs="Arial"/>
          <w:sz w:val="28"/>
          <w:szCs w:val="28"/>
        </w:rPr>
      </w:pPr>
    </w:p>
    <w:p w14:paraId="67BD9603" w14:textId="77777777" w:rsidR="00D51A2F" w:rsidRPr="00D51A2F" w:rsidRDefault="00D51A2F" w:rsidP="00D51A2F">
      <w:pPr>
        <w:rPr>
          <w:rFonts w:ascii="Arial" w:hAnsi="Arial" w:cs="Arial"/>
          <w:sz w:val="28"/>
          <w:szCs w:val="28"/>
        </w:rPr>
      </w:pPr>
      <w:r w:rsidRPr="00D51A2F">
        <w:rPr>
          <w:rFonts w:ascii="Arial" w:hAnsi="Arial" w:cs="Arial"/>
          <w:sz w:val="28"/>
          <w:szCs w:val="28"/>
        </w:rPr>
        <w:t>Children and young people can be taken onto caseload at any level of support. It is not necessary to progress through ‘A’ and ‘B’ to ‘C’.</w:t>
      </w:r>
    </w:p>
    <w:p w14:paraId="3E5DE159" w14:textId="329AE2AF" w:rsidR="00D51A2F" w:rsidRDefault="00D51A2F" w:rsidP="00D51A2F">
      <w:pPr>
        <w:jc w:val="both"/>
        <w:rPr>
          <w:rFonts w:ascii="Arial" w:hAnsi="Arial" w:cs="Arial"/>
          <w:sz w:val="28"/>
          <w:szCs w:val="28"/>
        </w:rPr>
      </w:pPr>
    </w:p>
    <w:p w14:paraId="7AF714C2" w14:textId="77777777" w:rsidR="00D51A2F" w:rsidRPr="00D51A2F" w:rsidRDefault="00D51A2F" w:rsidP="00D51A2F">
      <w:pPr>
        <w:jc w:val="both"/>
        <w:rPr>
          <w:rFonts w:ascii="Arial" w:hAnsi="Arial" w:cs="Arial"/>
          <w:sz w:val="28"/>
          <w:szCs w:val="28"/>
        </w:rPr>
      </w:pPr>
    </w:p>
    <w:p w14:paraId="7C3D78F2" w14:textId="71B75276" w:rsidR="00D51A2F" w:rsidRDefault="00D51A2F" w:rsidP="00D51A2F"/>
    <w:p w14:paraId="20E37806" w14:textId="1324B002" w:rsidR="00D51A2F" w:rsidRDefault="00D51A2F" w:rsidP="00D51A2F"/>
    <w:p w14:paraId="0180ED6F" w14:textId="4A217159" w:rsidR="00D51A2F" w:rsidRDefault="00D51A2F" w:rsidP="00D51A2F"/>
    <w:p w14:paraId="00063BC1" w14:textId="0A2F0095" w:rsidR="00D51A2F" w:rsidRDefault="00D51A2F" w:rsidP="00D51A2F"/>
    <w:p w14:paraId="483600B6" w14:textId="5AC63088" w:rsidR="00D51A2F" w:rsidRDefault="00D51A2F" w:rsidP="00D51A2F"/>
    <w:p w14:paraId="0040C70C" w14:textId="5020D194" w:rsidR="00D51A2F" w:rsidRDefault="00D51A2F" w:rsidP="00D51A2F"/>
    <w:p w14:paraId="1614F9C7" w14:textId="3DBF1572" w:rsidR="00D51A2F" w:rsidRDefault="00D51A2F" w:rsidP="00D51A2F"/>
    <w:p w14:paraId="66A67B32" w14:textId="1BD123A1" w:rsidR="00D51A2F" w:rsidRDefault="00D51A2F" w:rsidP="00D51A2F"/>
    <w:p w14:paraId="415091A2" w14:textId="4AEFCBE4" w:rsidR="00D51A2F" w:rsidRDefault="00D51A2F" w:rsidP="00D51A2F"/>
    <w:p w14:paraId="6C6DD413" w14:textId="4C6DCC78" w:rsidR="00D51A2F" w:rsidRDefault="00D51A2F" w:rsidP="00D51A2F"/>
    <w:p w14:paraId="2B4A0344" w14:textId="516C2237" w:rsidR="00D51A2F" w:rsidRDefault="00D51A2F" w:rsidP="00D51A2F"/>
    <w:p w14:paraId="3C698201" w14:textId="36AD3B07" w:rsidR="00D51A2F" w:rsidRDefault="00D51A2F" w:rsidP="00D51A2F"/>
    <w:p w14:paraId="2EBE4D24" w14:textId="55A23080" w:rsidR="00D51A2F" w:rsidRDefault="00D51A2F" w:rsidP="00D51A2F"/>
    <w:p w14:paraId="4A2B70D9" w14:textId="7F950035" w:rsidR="00D51A2F" w:rsidRDefault="00D51A2F" w:rsidP="00D51A2F"/>
    <w:p w14:paraId="1235E71F" w14:textId="38F03919" w:rsidR="00D51A2F" w:rsidRDefault="00D51A2F" w:rsidP="00D51A2F"/>
    <w:p w14:paraId="72CB4DB2" w14:textId="7C7088CA" w:rsidR="00D51A2F" w:rsidRDefault="00D51A2F" w:rsidP="00D51A2F"/>
    <w:p w14:paraId="043CB994" w14:textId="28A8108C" w:rsidR="00D51A2F" w:rsidRDefault="00D51A2F" w:rsidP="00D51A2F"/>
    <w:p w14:paraId="528FA406" w14:textId="6B9459DC" w:rsidR="00D51A2F" w:rsidRDefault="00D51A2F" w:rsidP="00D51A2F"/>
    <w:p w14:paraId="2FD79E5E" w14:textId="77777777" w:rsidR="00D51A2F" w:rsidRPr="00D51A2F" w:rsidRDefault="00D51A2F" w:rsidP="00D51A2F">
      <w:pPr>
        <w:pStyle w:val="Heading4"/>
        <w:rPr>
          <w:rFonts w:ascii="Arial" w:hAnsi="Arial" w:cs="Arial"/>
          <w:i w:val="0"/>
          <w:iCs w:val="0"/>
          <w:color w:val="auto"/>
          <w:sz w:val="32"/>
          <w:szCs w:val="32"/>
        </w:rPr>
      </w:pPr>
      <w:r w:rsidRPr="00D51A2F">
        <w:rPr>
          <w:rFonts w:ascii="Arial" w:hAnsi="Arial" w:cs="Arial"/>
          <w:b/>
          <w:bCs/>
          <w:i w:val="0"/>
          <w:iCs w:val="0"/>
          <w:color w:val="auto"/>
          <w:sz w:val="32"/>
          <w:szCs w:val="32"/>
        </w:rPr>
        <w:lastRenderedPageBreak/>
        <w:t>Universal</w:t>
      </w:r>
      <w:r w:rsidRPr="00D51A2F">
        <w:rPr>
          <w:rFonts w:ascii="Arial" w:hAnsi="Arial" w:cs="Arial"/>
          <w:i w:val="0"/>
          <w:iCs w:val="0"/>
          <w:color w:val="auto"/>
          <w:sz w:val="32"/>
          <w:szCs w:val="32"/>
        </w:rPr>
        <w:t xml:space="preserve"> setting provision and support: </w:t>
      </w:r>
    </w:p>
    <w:p w14:paraId="7DE34DE4" w14:textId="77777777" w:rsidR="00D51A2F" w:rsidRPr="003001B9" w:rsidRDefault="00D51A2F" w:rsidP="00D51A2F">
      <w:pPr>
        <w:rPr>
          <w:rFonts w:ascii="Arial" w:hAnsi="Arial" w:cs="Arial"/>
          <w:sz w:val="24"/>
          <w:szCs w:val="24"/>
        </w:rPr>
      </w:pPr>
    </w:p>
    <w:p w14:paraId="14302A8D"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 xml:space="preserve">Classroom and whole school modifications to the environment to take account of listening and learning needs. </w:t>
      </w:r>
    </w:p>
    <w:p w14:paraId="16DD2D7B"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Teaching that is accessible, using deaf friendly strategies including visual support for learning.</w:t>
      </w:r>
    </w:p>
    <w:p w14:paraId="3E267B62"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The teacher speaking clearly and facilitating lipreading.</w:t>
      </w:r>
    </w:p>
    <w:p w14:paraId="6558452D"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An appropriately differentiated curriculum and personalised learning targets.</w:t>
      </w:r>
    </w:p>
    <w:p w14:paraId="0662C2BE"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Carefully planned pair and group work to facilitate good communication.</w:t>
      </w:r>
    </w:p>
    <w:p w14:paraId="15D59C03"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Consideration and understanding of pupils’ different learning styles. For example, multi-sensory.</w:t>
      </w:r>
    </w:p>
    <w:p w14:paraId="3ECEE047"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 xml:space="preserve">Active learning opportunities within the classroom to encourage language skills and development. </w:t>
      </w:r>
    </w:p>
    <w:p w14:paraId="217EDEAF"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The teaching of social skills and thinking skills to enable independence and promote self-awareness.</w:t>
      </w:r>
    </w:p>
    <w:p w14:paraId="1B319FB7"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 xml:space="preserve">Classroom displays which support learning and provide visual cues, for example key vocabulary is displayed and previous learning is reinforced.   </w:t>
      </w:r>
    </w:p>
    <w:p w14:paraId="59C8F58A"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Use of both peer and adult support, including buddy systems.</w:t>
      </w:r>
    </w:p>
    <w:p w14:paraId="0D80829B"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Close home-school links to ensure the sharing of information and support strategies.</w:t>
      </w:r>
    </w:p>
    <w:p w14:paraId="161F3520"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 xml:space="preserve">Access to a range of accredited qualifications in line with a pupil’s ability.  </w:t>
      </w:r>
    </w:p>
    <w:p w14:paraId="4645C4AC" w14:textId="77777777" w:rsidR="00D51A2F" w:rsidRPr="00D51A2F" w:rsidRDefault="00D51A2F" w:rsidP="00D51A2F">
      <w:pPr>
        <w:numPr>
          <w:ilvl w:val="0"/>
          <w:numId w:val="8"/>
        </w:numPr>
        <w:spacing w:after="160" w:line="259" w:lineRule="auto"/>
        <w:contextualSpacing/>
        <w:rPr>
          <w:rFonts w:ascii="Arial" w:hAnsi="Arial" w:cs="Arial"/>
          <w:sz w:val="28"/>
          <w:szCs w:val="28"/>
        </w:rPr>
      </w:pPr>
      <w:r w:rsidRPr="00D51A2F">
        <w:rPr>
          <w:rFonts w:ascii="Arial" w:hAnsi="Arial" w:cs="Arial"/>
          <w:sz w:val="28"/>
          <w:szCs w:val="28"/>
        </w:rPr>
        <w:t xml:space="preserve">Special arrangements to access testing and assessments in line with learning needs. </w:t>
      </w:r>
    </w:p>
    <w:p w14:paraId="715DA032" w14:textId="6C50FD44" w:rsidR="00D51A2F" w:rsidRPr="00D51A2F" w:rsidRDefault="00D51A2F" w:rsidP="00D51A2F">
      <w:pPr>
        <w:rPr>
          <w:sz w:val="28"/>
          <w:szCs w:val="28"/>
        </w:rPr>
      </w:pPr>
    </w:p>
    <w:p w14:paraId="7A110FC0" w14:textId="7967AAC6" w:rsidR="00D51A2F" w:rsidRDefault="00D51A2F" w:rsidP="00D51A2F">
      <w:pPr>
        <w:rPr>
          <w:sz w:val="28"/>
          <w:szCs w:val="28"/>
        </w:rPr>
      </w:pPr>
    </w:p>
    <w:p w14:paraId="190F6E5C" w14:textId="00097FCA" w:rsidR="00D51A2F" w:rsidRDefault="00D51A2F" w:rsidP="00D51A2F">
      <w:pPr>
        <w:rPr>
          <w:sz w:val="28"/>
          <w:szCs w:val="28"/>
        </w:rPr>
      </w:pPr>
    </w:p>
    <w:p w14:paraId="07781CFC" w14:textId="739E328C" w:rsidR="00D51A2F" w:rsidRDefault="00D51A2F" w:rsidP="00D51A2F">
      <w:pPr>
        <w:rPr>
          <w:sz w:val="28"/>
          <w:szCs w:val="28"/>
        </w:rPr>
      </w:pPr>
    </w:p>
    <w:p w14:paraId="17062870" w14:textId="624A02AA" w:rsidR="00625109" w:rsidRDefault="00625109" w:rsidP="00D51A2F">
      <w:pPr>
        <w:rPr>
          <w:sz w:val="28"/>
          <w:szCs w:val="28"/>
        </w:rPr>
      </w:pPr>
    </w:p>
    <w:p w14:paraId="4C551384" w14:textId="77777777" w:rsidR="00625109" w:rsidRDefault="00625109" w:rsidP="00D51A2F">
      <w:pPr>
        <w:rPr>
          <w:sz w:val="28"/>
          <w:szCs w:val="28"/>
        </w:rPr>
      </w:pPr>
    </w:p>
    <w:p w14:paraId="6AF81A9F" w14:textId="77777777" w:rsidR="00D51A2F" w:rsidRPr="00D51A2F" w:rsidRDefault="00D51A2F" w:rsidP="00D51A2F">
      <w:pPr>
        <w:rPr>
          <w:sz w:val="28"/>
          <w:szCs w:val="28"/>
        </w:rPr>
      </w:pPr>
    </w:p>
    <w:p w14:paraId="07399E8D" w14:textId="4A49B395" w:rsidR="00D51A2F" w:rsidRPr="00D51A2F" w:rsidRDefault="00D51A2F" w:rsidP="00D51A2F">
      <w:pPr>
        <w:rPr>
          <w:rFonts w:ascii="Arial" w:hAnsi="Arial" w:cs="Arial"/>
          <w:b/>
          <w:bCs/>
          <w:sz w:val="28"/>
          <w:szCs w:val="28"/>
        </w:rPr>
      </w:pPr>
      <w:r w:rsidRPr="00D51A2F">
        <w:rPr>
          <w:rFonts w:ascii="Arial" w:hAnsi="Arial" w:cs="Arial"/>
          <w:b/>
          <w:bCs/>
          <w:sz w:val="28"/>
          <w:szCs w:val="28"/>
        </w:rPr>
        <w:lastRenderedPageBreak/>
        <w:t>Package A:</w:t>
      </w:r>
    </w:p>
    <w:p w14:paraId="48844078" w14:textId="77777777" w:rsidR="00D51A2F" w:rsidRPr="00D51A2F" w:rsidRDefault="00D51A2F" w:rsidP="00D51A2F">
      <w:pPr>
        <w:rPr>
          <w:rFonts w:ascii="Arial" w:hAnsi="Arial" w:cs="Arial"/>
          <w:b/>
          <w:bCs/>
          <w:sz w:val="28"/>
          <w:szCs w:val="28"/>
        </w:rPr>
      </w:pPr>
    </w:p>
    <w:p w14:paraId="14AA0CBE" w14:textId="77777777" w:rsidR="00D51A2F" w:rsidRPr="00D51A2F" w:rsidRDefault="00D51A2F" w:rsidP="00D51A2F">
      <w:pPr>
        <w:rPr>
          <w:rFonts w:ascii="Arial" w:hAnsi="Arial" w:cs="Arial"/>
          <w:b/>
          <w:bCs/>
          <w:sz w:val="28"/>
          <w:szCs w:val="28"/>
        </w:rPr>
      </w:pPr>
      <w:r w:rsidRPr="00D51A2F">
        <w:rPr>
          <w:rFonts w:ascii="Arial" w:hAnsi="Arial" w:cs="Arial"/>
          <w:b/>
          <w:bCs/>
          <w:sz w:val="28"/>
          <w:szCs w:val="28"/>
        </w:rPr>
        <w:t>Fact-finding telephone call/virtual meeting following receipt of referral form to establish:</w:t>
      </w:r>
    </w:p>
    <w:p w14:paraId="5AB7A3FF" w14:textId="77777777" w:rsidR="00D51A2F" w:rsidRPr="00D51A2F" w:rsidRDefault="00D51A2F" w:rsidP="00D51A2F">
      <w:pPr>
        <w:rPr>
          <w:rFonts w:ascii="Arial" w:hAnsi="Arial" w:cs="Arial"/>
          <w:b/>
          <w:bCs/>
          <w:sz w:val="28"/>
          <w:szCs w:val="28"/>
        </w:rPr>
      </w:pPr>
    </w:p>
    <w:p w14:paraId="521B58B5"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Current provision and support.</w:t>
      </w:r>
    </w:p>
    <w:p w14:paraId="7E27073E"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Knowledge/understanding of deafness.</w:t>
      </w:r>
    </w:p>
    <w:p w14:paraId="3A4DE084"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Understanding of technology and management.</w:t>
      </w:r>
    </w:p>
    <w:p w14:paraId="58AAFFB1"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Listening conditions/environment</w:t>
      </w:r>
    </w:p>
    <w:p w14:paraId="33201E0A"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Questions/concerns.</w:t>
      </w:r>
    </w:p>
    <w:p w14:paraId="722D3F52"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Training/Advice required</w:t>
      </w:r>
    </w:p>
    <w:p w14:paraId="4CE316E3" w14:textId="77777777" w:rsidR="00D51A2F" w:rsidRPr="00D51A2F" w:rsidRDefault="00D51A2F" w:rsidP="00D51A2F">
      <w:pPr>
        <w:numPr>
          <w:ilvl w:val="0"/>
          <w:numId w:val="12"/>
        </w:numPr>
        <w:contextualSpacing/>
        <w:rPr>
          <w:rFonts w:ascii="Arial" w:hAnsi="Arial" w:cs="Arial"/>
          <w:sz w:val="28"/>
          <w:szCs w:val="28"/>
        </w:rPr>
      </w:pPr>
      <w:r w:rsidRPr="00D51A2F">
        <w:rPr>
          <w:rFonts w:ascii="Arial" w:hAnsi="Arial" w:cs="Arial"/>
          <w:sz w:val="28"/>
          <w:szCs w:val="28"/>
        </w:rPr>
        <w:t>School access to SEND Consultation, Inclusion Surgeries and webinars.</w:t>
      </w:r>
    </w:p>
    <w:p w14:paraId="3EF1E419" w14:textId="77777777" w:rsidR="00D51A2F" w:rsidRPr="00D51A2F" w:rsidRDefault="00D51A2F" w:rsidP="00D51A2F">
      <w:pPr>
        <w:rPr>
          <w:rFonts w:ascii="Arial" w:hAnsi="Arial" w:cs="Arial"/>
          <w:sz w:val="28"/>
          <w:szCs w:val="28"/>
        </w:rPr>
      </w:pPr>
    </w:p>
    <w:p w14:paraId="60C8608E" w14:textId="77777777" w:rsidR="00D51A2F" w:rsidRPr="00D51A2F" w:rsidRDefault="00D51A2F" w:rsidP="00D51A2F">
      <w:pPr>
        <w:rPr>
          <w:rFonts w:ascii="Arial" w:hAnsi="Arial" w:cs="Arial"/>
          <w:b/>
          <w:bCs/>
          <w:sz w:val="28"/>
          <w:szCs w:val="28"/>
        </w:rPr>
      </w:pPr>
      <w:r w:rsidRPr="00D51A2F">
        <w:rPr>
          <w:rFonts w:ascii="Arial" w:hAnsi="Arial" w:cs="Arial"/>
          <w:b/>
          <w:bCs/>
          <w:sz w:val="28"/>
          <w:szCs w:val="28"/>
        </w:rPr>
        <w:t>What’s included in Package A?</w:t>
      </w:r>
    </w:p>
    <w:p w14:paraId="022D20C0" w14:textId="77777777" w:rsidR="00D51A2F" w:rsidRPr="00D51A2F" w:rsidRDefault="00D51A2F" w:rsidP="00D51A2F">
      <w:pPr>
        <w:rPr>
          <w:rFonts w:ascii="Arial" w:hAnsi="Arial" w:cs="Arial"/>
          <w:b/>
          <w:bCs/>
          <w:sz w:val="28"/>
          <w:szCs w:val="28"/>
        </w:rPr>
      </w:pPr>
    </w:p>
    <w:p w14:paraId="184E0E37" w14:textId="77777777" w:rsidR="00D51A2F" w:rsidRPr="00D51A2F" w:rsidRDefault="00D51A2F" w:rsidP="00D51A2F">
      <w:pPr>
        <w:numPr>
          <w:ilvl w:val="0"/>
          <w:numId w:val="14"/>
        </w:numPr>
        <w:contextualSpacing/>
        <w:rPr>
          <w:rFonts w:ascii="Arial" w:hAnsi="Arial" w:cs="Arial"/>
          <w:sz w:val="28"/>
          <w:szCs w:val="28"/>
        </w:rPr>
      </w:pPr>
      <w:r w:rsidRPr="00D51A2F">
        <w:rPr>
          <w:rFonts w:ascii="Arial" w:hAnsi="Arial" w:cs="Arial"/>
          <w:sz w:val="28"/>
          <w:szCs w:val="28"/>
        </w:rPr>
        <w:t xml:space="preserve">Advice/Information </w:t>
      </w:r>
    </w:p>
    <w:p w14:paraId="05840AC2" w14:textId="77777777" w:rsidR="00D51A2F" w:rsidRPr="00D51A2F" w:rsidRDefault="00D51A2F" w:rsidP="00D51A2F">
      <w:pPr>
        <w:numPr>
          <w:ilvl w:val="0"/>
          <w:numId w:val="14"/>
        </w:numPr>
        <w:contextualSpacing/>
        <w:rPr>
          <w:rFonts w:ascii="Arial" w:hAnsi="Arial" w:cs="Arial"/>
          <w:sz w:val="28"/>
          <w:szCs w:val="28"/>
        </w:rPr>
      </w:pPr>
      <w:r w:rsidRPr="00D51A2F">
        <w:rPr>
          <w:rFonts w:ascii="Arial" w:hAnsi="Arial" w:cs="Arial"/>
          <w:sz w:val="28"/>
          <w:szCs w:val="28"/>
        </w:rPr>
        <w:t>Signposting to resources and sources of information</w:t>
      </w:r>
    </w:p>
    <w:p w14:paraId="359D767D" w14:textId="77777777" w:rsidR="00D51A2F" w:rsidRPr="00D51A2F" w:rsidRDefault="00D51A2F" w:rsidP="00D51A2F">
      <w:pPr>
        <w:numPr>
          <w:ilvl w:val="0"/>
          <w:numId w:val="14"/>
        </w:numPr>
        <w:contextualSpacing/>
        <w:rPr>
          <w:rFonts w:ascii="Arial" w:hAnsi="Arial" w:cs="Arial"/>
          <w:sz w:val="28"/>
          <w:szCs w:val="28"/>
        </w:rPr>
      </w:pPr>
      <w:r w:rsidRPr="00D51A2F">
        <w:rPr>
          <w:rFonts w:ascii="Arial" w:hAnsi="Arial" w:cs="Arial"/>
          <w:sz w:val="28"/>
          <w:szCs w:val="28"/>
        </w:rPr>
        <w:t>Telephone or virtual appointment to review progress.</w:t>
      </w:r>
    </w:p>
    <w:p w14:paraId="74D77438" w14:textId="77777777" w:rsidR="00D51A2F" w:rsidRPr="00D51A2F" w:rsidRDefault="00D51A2F" w:rsidP="00D51A2F">
      <w:pPr>
        <w:numPr>
          <w:ilvl w:val="0"/>
          <w:numId w:val="14"/>
        </w:numPr>
        <w:contextualSpacing/>
        <w:rPr>
          <w:rFonts w:ascii="Arial" w:hAnsi="Arial" w:cs="Arial"/>
          <w:sz w:val="28"/>
          <w:szCs w:val="28"/>
        </w:rPr>
      </w:pPr>
      <w:r w:rsidRPr="00D51A2F">
        <w:rPr>
          <w:rFonts w:ascii="Arial" w:hAnsi="Arial" w:cs="Arial"/>
          <w:sz w:val="28"/>
          <w:szCs w:val="28"/>
        </w:rPr>
        <w:t>Trouble shooting for technology.</w:t>
      </w:r>
    </w:p>
    <w:p w14:paraId="08928E3F" w14:textId="77777777" w:rsidR="00D51A2F" w:rsidRPr="00D51A2F" w:rsidRDefault="00D51A2F" w:rsidP="00D51A2F">
      <w:pPr>
        <w:rPr>
          <w:rFonts w:ascii="Arial" w:hAnsi="Arial" w:cs="Arial"/>
          <w:b/>
          <w:bCs/>
          <w:sz w:val="28"/>
          <w:szCs w:val="28"/>
        </w:rPr>
      </w:pPr>
    </w:p>
    <w:p w14:paraId="4B368FDB" w14:textId="27CE530B" w:rsidR="00D51A2F" w:rsidRDefault="00D51A2F" w:rsidP="00D51A2F">
      <w:pPr>
        <w:rPr>
          <w:sz w:val="28"/>
          <w:szCs w:val="28"/>
        </w:rPr>
      </w:pPr>
    </w:p>
    <w:p w14:paraId="3154A663" w14:textId="177FF231" w:rsidR="00A94DD2" w:rsidRDefault="00A94DD2" w:rsidP="00D51A2F">
      <w:pPr>
        <w:rPr>
          <w:sz w:val="28"/>
          <w:szCs w:val="28"/>
        </w:rPr>
      </w:pPr>
    </w:p>
    <w:p w14:paraId="227B0D8E" w14:textId="0077E46C" w:rsidR="00A94DD2" w:rsidRDefault="00A94DD2" w:rsidP="00D51A2F">
      <w:pPr>
        <w:rPr>
          <w:sz w:val="28"/>
          <w:szCs w:val="28"/>
        </w:rPr>
      </w:pPr>
    </w:p>
    <w:p w14:paraId="1282B4D7" w14:textId="3B605906" w:rsidR="00A94DD2" w:rsidRDefault="00A94DD2" w:rsidP="00D51A2F">
      <w:pPr>
        <w:rPr>
          <w:sz w:val="28"/>
          <w:szCs w:val="28"/>
        </w:rPr>
      </w:pPr>
    </w:p>
    <w:p w14:paraId="7A441401" w14:textId="20C06433" w:rsidR="00A94DD2" w:rsidRDefault="00A94DD2" w:rsidP="00D51A2F">
      <w:pPr>
        <w:rPr>
          <w:sz w:val="28"/>
          <w:szCs w:val="28"/>
        </w:rPr>
      </w:pPr>
    </w:p>
    <w:p w14:paraId="0FD0B97E" w14:textId="5568DCC1" w:rsidR="00A94DD2" w:rsidRDefault="00A94DD2" w:rsidP="00D51A2F">
      <w:pPr>
        <w:rPr>
          <w:sz w:val="28"/>
          <w:szCs w:val="28"/>
        </w:rPr>
      </w:pPr>
    </w:p>
    <w:p w14:paraId="4E1CC41E" w14:textId="77777777" w:rsidR="00A94DD2" w:rsidRPr="00480B15" w:rsidRDefault="00A94DD2" w:rsidP="00480B15">
      <w:pPr>
        <w:pStyle w:val="Heading4"/>
        <w:rPr>
          <w:rFonts w:ascii="Arial" w:hAnsi="Arial" w:cs="Arial"/>
          <w:i w:val="0"/>
          <w:iCs w:val="0"/>
          <w:sz w:val="32"/>
          <w:szCs w:val="32"/>
        </w:rPr>
      </w:pPr>
      <w:r w:rsidRPr="00480B15">
        <w:rPr>
          <w:rFonts w:ascii="Arial" w:hAnsi="Arial" w:cs="Arial"/>
          <w:b/>
          <w:bCs/>
          <w:i w:val="0"/>
          <w:iCs w:val="0"/>
          <w:sz w:val="32"/>
          <w:szCs w:val="32"/>
        </w:rPr>
        <w:lastRenderedPageBreak/>
        <w:t>Targeted</w:t>
      </w:r>
      <w:r w:rsidRPr="00480B15">
        <w:rPr>
          <w:rFonts w:ascii="Arial" w:hAnsi="Arial" w:cs="Arial"/>
          <w:i w:val="0"/>
          <w:iCs w:val="0"/>
          <w:sz w:val="32"/>
          <w:szCs w:val="32"/>
        </w:rPr>
        <w:t xml:space="preserve"> setting provision and support:</w:t>
      </w:r>
    </w:p>
    <w:p w14:paraId="409C90EF" w14:textId="77777777" w:rsidR="00A94DD2" w:rsidRPr="00A94DD2" w:rsidRDefault="00A94DD2" w:rsidP="00A94DD2">
      <w:pPr>
        <w:rPr>
          <w:rFonts w:ascii="Arial" w:hAnsi="Arial" w:cs="Arial"/>
          <w:sz w:val="28"/>
          <w:szCs w:val="28"/>
        </w:rPr>
      </w:pPr>
    </w:p>
    <w:p w14:paraId="5170F917"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Deaf friendly strategies and use of visual support for learning including subtitles.</w:t>
      </w:r>
    </w:p>
    <w:p w14:paraId="7610C024"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According to need, signed support for learning (British Sign Language/Sign Supported English/Makaton).</w:t>
      </w:r>
    </w:p>
    <w:p w14:paraId="7BA82EA5"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Classroom grouping and seating arrangements facilitate access and promote good communication.</w:t>
      </w:r>
    </w:p>
    <w:p w14:paraId="7E125CA9"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Increased differentiation of learning tasks – both in terms of input and output.</w:t>
      </w:r>
    </w:p>
    <w:p w14:paraId="2179AED1"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Access to flexible adult support.</w:t>
      </w:r>
    </w:p>
    <w:p w14:paraId="54343F4C"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Careful use of scaffolding, verbal and visual prompting, and modelling of language.</w:t>
      </w:r>
    </w:p>
    <w:p w14:paraId="736D295D"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Repetition and clarification of classroom language/vocabulary.</w:t>
      </w:r>
    </w:p>
    <w:p w14:paraId="3DD8BE0F"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Optimal use of additional listening devices/hearing technology.</w:t>
      </w:r>
    </w:p>
    <w:p w14:paraId="3F00273B" w14:textId="77777777" w:rsidR="00A94DD2" w:rsidRPr="00A94DD2" w:rsidRDefault="00A94DD2" w:rsidP="00A94DD2">
      <w:pPr>
        <w:numPr>
          <w:ilvl w:val="0"/>
          <w:numId w:val="8"/>
        </w:numPr>
        <w:spacing w:after="160" w:line="259" w:lineRule="auto"/>
        <w:contextualSpacing/>
        <w:rPr>
          <w:rFonts w:ascii="Arial" w:hAnsi="Arial" w:cs="Arial"/>
          <w:sz w:val="28"/>
          <w:szCs w:val="28"/>
        </w:rPr>
      </w:pPr>
      <w:r w:rsidRPr="00A94DD2">
        <w:rPr>
          <w:rFonts w:ascii="Arial" w:hAnsi="Arial" w:cs="Arial"/>
          <w:sz w:val="28"/>
          <w:szCs w:val="28"/>
        </w:rPr>
        <w:t xml:space="preserve">A quiet space to work within the classroom for specific tasks or outside of the classroom where listening is key.  </w:t>
      </w:r>
    </w:p>
    <w:p w14:paraId="03EDDDDA" w14:textId="77777777" w:rsidR="00A94DD2" w:rsidRPr="00A94DD2" w:rsidRDefault="00A94DD2" w:rsidP="00A94DD2">
      <w:pPr>
        <w:numPr>
          <w:ilvl w:val="0"/>
          <w:numId w:val="8"/>
        </w:numPr>
        <w:spacing w:after="160" w:line="259" w:lineRule="auto"/>
        <w:contextualSpacing/>
        <w:rPr>
          <w:rFonts w:ascii="Arial" w:hAnsi="Arial" w:cs="Arial"/>
          <w:sz w:val="28"/>
          <w:szCs w:val="28"/>
        </w:rPr>
      </w:pPr>
      <w:r w:rsidRPr="00A94DD2">
        <w:rPr>
          <w:rFonts w:ascii="Arial" w:hAnsi="Arial" w:cs="Arial"/>
          <w:sz w:val="28"/>
          <w:szCs w:val="28"/>
        </w:rPr>
        <w:t xml:space="preserve">Extra time available for a pupil to answer questions and respond to instructions. </w:t>
      </w:r>
    </w:p>
    <w:p w14:paraId="57649862" w14:textId="77777777" w:rsidR="00A94DD2" w:rsidRPr="00A94DD2" w:rsidRDefault="00A94DD2" w:rsidP="00A94DD2">
      <w:pPr>
        <w:numPr>
          <w:ilvl w:val="0"/>
          <w:numId w:val="8"/>
        </w:numPr>
        <w:spacing w:after="160" w:line="259" w:lineRule="auto"/>
        <w:contextualSpacing/>
        <w:rPr>
          <w:rFonts w:ascii="Arial" w:hAnsi="Arial" w:cs="Arial"/>
          <w:sz w:val="28"/>
          <w:szCs w:val="28"/>
        </w:rPr>
      </w:pPr>
      <w:r w:rsidRPr="00A94DD2">
        <w:rPr>
          <w:rFonts w:ascii="Arial" w:hAnsi="Arial" w:cs="Arial"/>
          <w:sz w:val="28"/>
          <w:szCs w:val="28"/>
        </w:rPr>
        <w:t xml:space="preserve">Planned support for changes to routines, for example, supply staff, visitors to the school or special events.  </w:t>
      </w:r>
    </w:p>
    <w:p w14:paraId="4936DD8A" w14:textId="77777777" w:rsidR="00A94DD2" w:rsidRPr="00A94DD2" w:rsidRDefault="00A94DD2" w:rsidP="00A94DD2">
      <w:pPr>
        <w:numPr>
          <w:ilvl w:val="0"/>
          <w:numId w:val="8"/>
        </w:numPr>
        <w:spacing w:after="160" w:line="259" w:lineRule="auto"/>
        <w:contextualSpacing/>
        <w:rPr>
          <w:rFonts w:ascii="Arial" w:hAnsi="Arial" w:cs="Arial"/>
          <w:sz w:val="28"/>
          <w:szCs w:val="28"/>
        </w:rPr>
      </w:pPr>
      <w:r w:rsidRPr="00A94DD2">
        <w:rPr>
          <w:rFonts w:ascii="Arial" w:hAnsi="Arial" w:cs="Arial"/>
          <w:sz w:val="28"/>
          <w:szCs w:val="28"/>
        </w:rPr>
        <w:t xml:space="preserve">Opportunities to talk about learning and to make links with previous learning. </w:t>
      </w:r>
    </w:p>
    <w:p w14:paraId="58DDCD39"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 xml:space="preserve">Interventions and/or support strategies that target (according to need) the development of listening and attention, speech and language, vocabulary, language development, communication, socialisation and independence, effective use of technology. </w:t>
      </w:r>
    </w:p>
    <w:p w14:paraId="069638D8"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Pre/post teaching of vocabulary and concepts according to need.</w:t>
      </w:r>
    </w:p>
    <w:p w14:paraId="4C0F62AD"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Support for organisational and study skills.</w:t>
      </w:r>
    </w:p>
    <w:p w14:paraId="05496722" w14:textId="76DA8E09" w:rsid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Access to IT where appropriate, including bespoke programmes to support learning and socialisation.</w:t>
      </w:r>
    </w:p>
    <w:p w14:paraId="3987DC5E" w14:textId="2C1DC79C" w:rsidR="00625109" w:rsidRDefault="00625109" w:rsidP="00625109">
      <w:pPr>
        <w:spacing w:after="160" w:line="259" w:lineRule="auto"/>
        <w:contextualSpacing/>
        <w:rPr>
          <w:rFonts w:ascii="Arial" w:hAnsi="Arial" w:cs="Arial"/>
          <w:sz w:val="28"/>
          <w:szCs w:val="28"/>
        </w:rPr>
      </w:pPr>
    </w:p>
    <w:p w14:paraId="3311F864" w14:textId="77777777" w:rsidR="00625109" w:rsidRPr="00A94DD2" w:rsidRDefault="00625109" w:rsidP="00625109">
      <w:pPr>
        <w:spacing w:after="160" w:line="259" w:lineRule="auto"/>
        <w:contextualSpacing/>
        <w:rPr>
          <w:rFonts w:ascii="Arial" w:hAnsi="Arial" w:cs="Arial"/>
          <w:sz w:val="28"/>
          <w:szCs w:val="28"/>
        </w:rPr>
      </w:pPr>
    </w:p>
    <w:p w14:paraId="6C06467C" w14:textId="77777777"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lastRenderedPageBreak/>
        <w:t xml:space="preserve">Possible external support from relevant professionals, with strategies carefully implemented by adults and regularly reviewed by the class teacher and </w:t>
      </w:r>
      <w:proofErr w:type="spellStart"/>
      <w:r w:rsidRPr="00A94DD2">
        <w:rPr>
          <w:rFonts w:ascii="Arial" w:hAnsi="Arial" w:cs="Arial"/>
          <w:sz w:val="28"/>
          <w:szCs w:val="28"/>
        </w:rPr>
        <w:t>SENDCo</w:t>
      </w:r>
      <w:proofErr w:type="spellEnd"/>
      <w:r w:rsidRPr="00A94DD2">
        <w:rPr>
          <w:rFonts w:ascii="Arial" w:hAnsi="Arial" w:cs="Arial"/>
          <w:sz w:val="28"/>
          <w:szCs w:val="28"/>
        </w:rPr>
        <w:t>.</w:t>
      </w:r>
    </w:p>
    <w:p w14:paraId="47CAF9A9" w14:textId="26E4B381" w:rsidR="00A94DD2" w:rsidRPr="00A94DD2" w:rsidRDefault="00A94DD2" w:rsidP="00A94DD2">
      <w:pPr>
        <w:numPr>
          <w:ilvl w:val="0"/>
          <w:numId w:val="9"/>
        </w:numPr>
        <w:spacing w:after="160" w:line="259" w:lineRule="auto"/>
        <w:contextualSpacing/>
        <w:rPr>
          <w:rFonts w:ascii="Arial" w:hAnsi="Arial" w:cs="Arial"/>
          <w:sz w:val="28"/>
          <w:szCs w:val="28"/>
        </w:rPr>
      </w:pPr>
      <w:r w:rsidRPr="00A94DD2">
        <w:rPr>
          <w:rFonts w:ascii="Arial" w:hAnsi="Arial" w:cs="Arial"/>
          <w:sz w:val="28"/>
          <w:szCs w:val="28"/>
        </w:rPr>
        <w:t>Monitoring and review.</w:t>
      </w:r>
    </w:p>
    <w:p w14:paraId="2EC71C9A" w14:textId="5ADAD7BF" w:rsidR="00A94DD2" w:rsidRDefault="00A94DD2" w:rsidP="00A94DD2">
      <w:pPr>
        <w:spacing w:after="160" w:line="259" w:lineRule="auto"/>
        <w:contextualSpacing/>
        <w:rPr>
          <w:rFonts w:ascii="Arial" w:hAnsi="Arial" w:cs="Arial"/>
          <w:sz w:val="28"/>
          <w:szCs w:val="28"/>
        </w:rPr>
      </w:pPr>
    </w:p>
    <w:p w14:paraId="72597357" w14:textId="77777777" w:rsidR="00480B15" w:rsidRPr="00480B15" w:rsidRDefault="00480B15" w:rsidP="00480B15">
      <w:pPr>
        <w:contextualSpacing/>
        <w:rPr>
          <w:rFonts w:ascii="Arial" w:hAnsi="Arial" w:cs="Arial"/>
          <w:sz w:val="28"/>
          <w:szCs w:val="28"/>
        </w:rPr>
      </w:pPr>
      <w:r w:rsidRPr="00480B15">
        <w:rPr>
          <w:rFonts w:ascii="Arial" w:hAnsi="Arial" w:cs="Arial"/>
          <w:sz w:val="28"/>
          <w:szCs w:val="28"/>
        </w:rPr>
        <w:t>Where greater or more specialist support is required, due to limited progress, complexity of need or change of circumstances, this can be arranged in discussion with setting/family. No further referral is required to change package.</w:t>
      </w:r>
    </w:p>
    <w:p w14:paraId="18939F78" w14:textId="77777777" w:rsidR="00480B15" w:rsidRPr="00A94DD2" w:rsidRDefault="00480B15" w:rsidP="00A94DD2">
      <w:pPr>
        <w:spacing w:after="160" w:line="259" w:lineRule="auto"/>
        <w:contextualSpacing/>
        <w:rPr>
          <w:rFonts w:ascii="Arial" w:hAnsi="Arial" w:cs="Arial"/>
          <w:sz w:val="28"/>
          <w:szCs w:val="28"/>
        </w:rPr>
      </w:pPr>
    </w:p>
    <w:p w14:paraId="6A0B09D4" w14:textId="7470EDF1" w:rsidR="00A94DD2" w:rsidRPr="00A94DD2" w:rsidRDefault="00A94DD2" w:rsidP="00A94DD2">
      <w:pPr>
        <w:spacing w:after="160" w:line="259" w:lineRule="auto"/>
        <w:contextualSpacing/>
        <w:rPr>
          <w:rFonts w:ascii="Arial" w:hAnsi="Arial" w:cs="Arial"/>
          <w:sz w:val="28"/>
          <w:szCs w:val="28"/>
        </w:rPr>
      </w:pPr>
    </w:p>
    <w:p w14:paraId="63E9E7C2" w14:textId="77777777" w:rsidR="00A94DD2" w:rsidRPr="00A94DD2" w:rsidRDefault="00A94DD2" w:rsidP="00A94DD2">
      <w:pPr>
        <w:rPr>
          <w:rFonts w:ascii="Arial" w:hAnsi="Arial" w:cs="Arial"/>
          <w:b/>
          <w:bCs/>
          <w:sz w:val="28"/>
          <w:szCs w:val="28"/>
        </w:rPr>
      </w:pPr>
      <w:r w:rsidRPr="00A94DD2">
        <w:rPr>
          <w:rFonts w:ascii="Arial" w:hAnsi="Arial" w:cs="Arial"/>
          <w:b/>
          <w:bCs/>
          <w:sz w:val="28"/>
          <w:szCs w:val="28"/>
        </w:rPr>
        <w:t>Package B:</w:t>
      </w:r>
    </w:p>
    <w:p w14:paraId="1F6CD957" w14:textId="77777777" w:rsidR="00A94DD2" w:rsidRPr="00A94DD2" w:rsidRDefault="00A94DD2" w:rsidP="00A94DD2">
      <w:pPr>
        <w:rPr>
          <w:rFonts w:ascii="Arial" w:hAnsi="Arial" w:cs="Arial"/>
          <w:b/>
          <w:bCs/>
          <w:sz w:val="28"/>
          <w:szCs w:val="28"/>
        </w:rPr>
      </w:pPr>
    </w:p>
    <w:p w14:paraId="2DDAAC9B" w14:textId="77777777" w:rsidR="00A94DD2" w:rsidRPr="00A94DD2" w:rsidRDefault="00A94DD2" w:rsidP="00A94DD2">
      <w:pPr>
        <w:rPr>
          <w:rFonts w:ascii="Arial" w:hAnsi="Arial" w:cs="Arial"/>
          <w:b/>
          <w:bCs/>
          <w:sz w:val="28"/>
          <w:szCs w:val="28"/>
        </w:rPr>
      </w:pPr>
      <w:r w:rsidRPr="00A94DD2">
        <w:rPr>
          <w:rFonts w:ascii="Arial" w:hAnsi="Arial" w:cs="Arial"/>
          <w:b/>
          <w:bCs/>
          <w:sz w:val="28"/>
          <w:szCs w:val="28"/>
        </w:rPr>
        <w:t>Fact-finding telephone call/virtual meeting following receipt of referral form to establish:</w:t>
      </w:r>
    </w:p>
    <w:p w14:paraId="391C9385" w14:textId="77777777" w:rsidR="00A94DD2" w:rsidRPr="00A94DD2" w:rsidRDefault="00A94DD2" w:rsidP="00A94DD2">
      <w:pPr>
        <w:rPr>
          <w:rFonts w:ascii="Arial" w:hAnsi="Arial" w:cs="Arial"/>
          <w:b/>
          <w:bCs/>
          <w:sz w:val="28"/>
          <w:szCs w:val="28"/>
        </w:rPr>
      </w:pPr>
    </w:p>
    <w:p w14:paraId="18542DA9"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Current provision and support.</w:t>
      </w:r>
    </w:p>
    <w:p w14:paraId="706865C9"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Knowledge/understanding of deafness.</w:t>
      </w:r>
    </w:p>
    <w:p w14:paraId="7015D577"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Understanding of technology and management.</w:t>
      </w:r>
    </w:p>
    <w:p w14:paraId="10AB2367"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Listening conditions/environment</w:t>
      </w:r>
    </w:p>
    <w:p w14:paraId="1079F2EC"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Questions/concerns.</w:t>
      </w:r>
    </w:p>
    <w:p w14:paraId="31690CAB"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Training required</w:t>
      </w:r>
    </w:p>
    <w:p w14:paraId="2617DA28" w14:textId="77777777" w:rsidR="00A94DD2" w:rsidRPr="00A94DD2" w:rsidRDefault="00A94DD2" w:rsidP="00A94DD2">
      <w:pPr>
        <w:numPr>
          <w:ilvl w:val="0"/>
          <w:numId w:val="12"/>
        </w:numPr>
        <w:contextualSpacing/>
        <w:rPr>
          <w:rFonts w:ascii="Arial" w:hAnsi="Arial" w:cs="Arial"/>
          <w:sz w:val="28"/>
          <w:szCs w:val="28"/>
        </w:rPr>
      </w:pPr>
      <w:r w:rsidRPr="00A94DD2">
        <w:rPr>
          <w:rFonts w:ascii="Arial" w:hAnsi="Arial" w:cs="Arial"/>
          <w:sz w:val="28"/>
          <w:szCs w:val="28"/>
        </w:rPr>
        <w:t>School access to SEND Consultation, Inclusion Surgeries and webinars.</w:t>
      </w:r>
    </w:p>
    <w:p w14:paraId="7C1908CB" w14:textId="77777777" w:rsidR="00A94DD2" w:rsidRPr="00A94DD2" w:rsidRDefault="00A94DD2" w:rsidP="00A94DD2">
      <w:pPr>
        <w:contextualSpacing/>
        <w:rPr>
          <w:rFonts w:ascii="Arial" w:hAnsi="Arial" w:cs="Arial"/>
          <w:sz w:val="28"/>
          <w:szCs w:val="28"/>
        </w:rPr>
      </w:pPr>
    </w:p>
    <w:p w14:paraId="4E4024D6" w14:textId="77777777" w:rsidR="00A94DD2" w:rsidRPr="00A94DD2" w:rsidRDefault="00A94DD2" w:rsidP="00A94DD2">
      <w:pPr>
        <w:contextualSpacing/>
        <w:rPr>
          <w:rFonts w:ascii="Arial" w:hAnsi="Arial" w:cs="Arial"/>
          <w:sz w:val="28"/>
          <w:szCs w:val="28"/>
        </w:rPr>
      </w:pPr>
    </w:p>
    <w:p w14:paraId="0E587DED" w14:textId="73E3B6E6" w:rsidR="00A94DD2" w:rsidRPr="00A94DD2" w:rsidRDefault="00A94DD2" w:rsidP="00A94DD2">
      <w:pPr>
        <w:contextualSpacing/>
        <w:rPr>
          <w:rFonts w:ascii="Arial" w:hAnsi="Arial" w:cs="Arial"/>
          <w:sz w:val="28"/>
          <w:szCs w:val="28"/>
        </w:rPr>
      </w:pPr>
    </w:p>
    <w:p w14:paraId="01EC928A" w14:textId="5DDFE9F0" w:rsidR="00A94DD2" w:rsidRDefault="00A94DD2" w:rsidP="00A94DD2">
      <w:pPr>
        <w:contextualSpacing/>
        <w:rPr>
          <w:rFonts w:ascii="Arial" w:hAnsi="Arial" w:cs="Arial"/>
          <w:sz w:val="28"/>
          <w:szCs w:val="28"/>
        </w:rPr>
      </w:pPr>
    </w:p>
    <w:p w14:paraId="721E9126" w14:textId="77777777" w:rsidR="00625109" w:rsidRPr="00A94DD2" w:rsidRDefault="00625109" w:rsidP="00A94DD2">
      <w:pPr>
        <w:contextualSpacing/>
        <w:rPr>
          <w:rFonts w:ascii="Arial" w:hAnsi="Arial" w:cs="Arial"/>
          <w:sz w:val="28"/>
          <w:szCs w:val="28"/>
        </w:rPr>
      </w:pPr>
    </w:p>
    <w:p w14:paraId="2DE056C0" w14:textId="77777777" w:rsidR="00A94DD2" w:rsidRPr="00A94DD2" w:rsidRDefault="00A94DD2" w:rsidP="00A94DD2">
      <w:pPr>
        <w:rPr>
          <w:rFonts w:ascii="Arial" w:hAnsi="Arial" w:cs="Arial"/>
          <w:b/>
          <w:bCs/>
          <w:sz w:val="28"/>
          <w:szCs w:val="28"/>
        </w:rPr>
      </w:pPr>
      <w:r w:rsidRPr="00A94DD2">
        <w:rPr>
          <w:rFonts w:ascii="Arial" w:hAnsi="Arial" w:cs="Arial"/>
          <w:b/>
          <w:bCs/>
          <w:sz w:val="28"/>
          <w:szCs w:val="28"/>
        </w:rPr>
        <w:lastRenderedPageBreak/>
        <w:t>What’s included in Package B?</w:t>
      </w:r>
    </w:p>
    <w:p w14:paraId="126CCB63" w14:textId="680BF1CE" w:rsidR="00A94DD2" w:rsidRDefault="00A94DD2" w:rsidP="00A94DD2">
      <w:pPr>
        <w:rPr>
          <w:rFonts w:ascii="Arial" w:hAnsi="Arial" w:cs="Arial"/>
          <w:b/>
          <w:bCs/>
          <w:sz w:val="28"/>
          <w:szCs w:val="28"/>
        </w:rPr>
      </w:pPr>
    </w:p>
    <w:p w14:paraId="49C262B7" w14:textId="77777777" w:rsidR="00480B15" w:rsidRPr="00A94DD2" w:rsidRDefault="00480B15" w:rsidP="00480B15">
      <w:pPr>
        <w:numPr>
          <w:ilvl w:val="0"/>
          <w:numId w:val="12"/>
        </w:numPr>
        <w:contextualSpacing/>
        <w:rPr>
          <w:rFonts w:ascii="Arial" w:hAnsi="Arial" w:cs="Arial"/>
          <w:sz w:val="28"/>
          <w:szCs w:val="28"/>
        </w:rPr>
      </w:pPr>
      <w:r w:rsidRPr="00A94DD2">
        <w:rPr>
          <w:rFonts w:ascii="Arial" w:hAnsi="Arial" w:cs="Arial"/>
          <w:sz w:val="28"/>
          <w:szCs w:val="28"/>
        </w:rPr>
        <w:t>Review of Universal strategies and Package A.</w:t>
      </w:r>
    </w:p>
    <w:p w14:paraId="72C351F4" w14:textId="77777777" w:rsidR="00A94DD2" w:rsidRPr="00480B15" w:rsidRDefault="00A94DD2" w:rsidP="00A94DD2">
      <w:pPr>
        <w:numPr>
          <w:ilvl w:val="0"/>
          <w:numId w:val="14"/>
        </w:numPr>
        <w:contextualSpacing/>
        <w:rPr>
          <w:rFonts w:ascii="Arial" w:hAnsi="Arial" w:cs="Arial"/>
          <w:sz w:val="28"/>
          <w:szCs w:val="28"/>
        </w:rPr>
      </w:pPr>
      <w:r w:rsidRPr="00480B15">
        <w:rPr>
          <w:rFonts w:ascii="Arial" w:hAnsi="Arial" w:cs="Arial"/>
          <w:sz w:val="28"/>
          <w:szCs w:val="28"/>
        </w:rPr>
        <w:t>Advice/information</w:t>
      </w:r>
    </w:p>
    <w:p w14:paraId="4A2BF84C" w14:textId="77777777" w:rsidR="00A94DD2" w:rsidRPr="00480B15" w:rsidRDefault="00A94DD2" w:rsidP="00A94DD2">
      <w:pPr>
        <w:numPr>
          <w:ilvl w:val="0"/>
          <w:numId w:val="14"/>
        </w:numPr>
        <w:contextualSpacing/>
        <w:rPr>
          <w:rFonts w:ascii="Arial" w:hAnsi="Arial" w:cs="Arial"/>
          <w:sz w:val="28"/>
          <w:szCs w:val="28"/>
        </w:rPr>
      </w:pPr>
      <w:r w:rsidRPr="00480B15">
        <w:rPr>
          <w:rFonts w:ascii="Arial" w:hAnsi="Arial" w:cs="Arial"/>
          <w:sz w:val="28"/>
          <w:szCs w:val="28"/>
        </w:rPr>
        <w:t>Signposting to resources and sources of information</w:t>
      </w:r>
    </w:p>
    <w:p w14:paraId="13E162CA" w14:textId="77777777" w:rsidR="00A94DD2" w:rsidRPr="00480B15" w:rsidRDefault="00A94DD2" w:rsidP="00A94DD2">
      <w:pPr>
        <w:numPr>
          <w:ilvl w:val="0"/>
          <w:numId w:val="15"/>
        </w:numPr>
        <w:contextualSpacing/>
        <w:rPr>
          <w:rFonts w:ascii="Arial" w:hAnsi="Arial" w:cs="Arial"/>
          <w:sz w:val="28"/>
          <w:szCs w:val="28"/>
        </w:rPr>
      </w:pPr>
      <w:r w:rsidRPr="00480B15">
        <w:rPr>
          <w:rFonts w:ascii="Arial" w:hAnsi="Arial" w:cs="Arial"/>
          <w:sz w:val="28"/>
          <w:szCs w:val="28"/>
        </w:rPr>
        <w:t>Visits from a specialist teacher (Teacher of the Deaf). Focus and content, from list of available support, will be agreed at initial planning meeting, along with expected number of visits, most commonly 3 or 6 visits. Visits are usually half termly or termly.</w:t>
      </w:r>
    </w:p>
    <w:p w14:paraId="4897976E" w14:textId="77777777" w:rsidR="00A94DD2" w:rsidRPr="00480B15" w:rsidRDefault="00A94DD2" w:rsidP="00A94DD2">
      <w:pPr>
        <w:numPr>
          <w:ilvl w:val="0"/>
          <w:numId w:val="15"/>
        </w:numPr>
        <w:contextualSpacing/>
        <w:rPr>
          <w:rFonts w:ascii="Arial" w:hAnsi="Arial" w:cs="Arial"/>
          <w:sz w:val="28"/>
          <w:szCs w:val="28"/>
        </w:rPr>
      </w:pPr>
      <w:r w:rsidRPr="00480B15">
        <w:rPr>
          <w:rFonts w:ascii="Arial" w:hAnsi="Arial" w:cs="Arial"/>
          <w:sz w:val="28"/>
          <w:szCs w:val="28"/>
        </w:rPr>
        <w:t xml:space="preserve">Initial planning meeting (Face to face or virtual) – not included in visits. </w:t>
      </w:r>
    </w:p>
    <w:p w14:paraId="7A992BB4" w14:textId="77777777" w:rsidR="00A94DD2" w:rsidRPr="00480B15" w:rsidRDefault="00A94DD2" w:rsidP="00A94DD2">
      <w:pPr>
        <w:numPr>
          <w:ilvl w:val="0"/>
          <w:numId w:val="15"/>
        </w:numPr>
        <w:contextualSpacing/>
        <w:rPr>
          <w:rFonts w:ascii="Arial" w:hAnsi="Arial" w:cs="Arial"/>
          <w:sz w:val="28"/>
          <w:szCs w:val="28"/>
        </w:rPr>
      </w:pPr>
      <w:r w:rsidRPr="00480B15">
        <w:rPr>
          <w:rFonts w:ascii="Arial" w:hAnsi="Arial" w:cs="Arial"/>
          <w:sz w:val="28"/>
          <w:szCs w:val="28"/>
        </w:rPr>
        <w:t>Loan/monitoring/checking of technology.</w:t>
      </w:r>
    </w:p>
    <w:p w14:paraId="612E82F0" w14:textId="77777777" w:rsidR="00A94DD2" w:rsidRPr="00480B15" w:rsidRDefault="00A94DD2" w:rsidP="00A94DD2">
      <w:pPr>
        <w:numPr>
          <w:ilvl w:val="0"/>
          <w:numId w:val="15"/>
        </w:numPr>
        <w:contextualSpacing/>
        <w:rPr>
          <w:rFonts w:ascii="Arial" w:hAnsi="Arial" w:cs="Arial"/>
          <w:sz w:val="28"/>
          <w:szCs w:val="28"/>
        </w:rPr>
      </w:pPr>
      <w:r w:rsidRPr="00480B15">
        <w:rPr>
          <w:rFonts w:ascii="Arial" w:hAnsi="Arial" w:cs="Arial"/>
          <w:sz w:val="28"/>
          <w:szCs w:val="28"/>
        </w:rPr>
        <w:t>Training</w:t>
      </w:r>
    </w:p>
    <w:p w14:paraId="031092E7" w14:textId="77777777" w:rsidR="00A94DD2" w:rsidRPr="006238B6" w:rsidRDefault="00A94DD2" w:rsidP="00A94DD2">
      <w:pPr>
        <w:contextualSpacing/>
        <w:rPr>
          <w:rFonts w:ascii="Arial" w:hAnsi="Arial" w:cs="Arial"/>
          <w:sz w:val="24"/>
          <w:szCs w:val="24"/>
        </w:rPr>
      </w:pPr>
    </w:p>
    <w:p w14:paraId="2B652FDC" w14:textId="19B34D67" w:rsidR="00A94DD2" w:rsidRDefault="00A94DD2" w:rsidP="00A94DD2">
      <w:pPr>
        <w:spacing w:after="160" w:line="259" w:lineRule="auto"/>
        <w:contextualSpacing/>
        <w:rPr>
          <w:rFonts w:ascii="Arial" w:hAnsi="Arial" w:cs="Arial"/>
          <w:b/>
          <w:bCs/>
          <w:i/>
          <w:iCs/>
          <w:sz w:val="32"/>
          <w:szCs w:val="32"/>
        </w:rPr>
      </w:pPr>
    </w:p>
    <w:p w14:paraId="0EAD1FCB" w14:textId="22A96B24" w:rsidR="00625109" w:rsidRDefault="00625109" w:rsidP="00A94DD2">
      <w:pPr>
        <w:spacing w:after="160" w:line="259" w:lineRule="auto"/>
        <w:contextualSpacing/>
        <w:rPr>
          <w:rFonts w:ascii="Arial" w:hAnsi="Arial" w:cs="Arial"/>
          <w:b/>
          <w:bCs/>
          <w:i/>
          <w:iCs/>
          <w:sz w:val="32"/>
          <w:szCs w:val="32"/>
        </w:rPr>
      </w:pPr>
    </w:p>
    <w:p w14:paraId="588006FD" w14:textId="4298F99E" w:rsidR="00625109" w:rsidRDefault="00625109" w:rsidP="00A94DD2">
      <w:pPr>
        <w:spacing w:after="160" w:line="259" w:lineRule="auto"/>
        <w:contextualSpacing/>
        <w:rPr>
          <w:rFonts w:ascii="Arial" w:hAnsi="Arial" w:cs="Arial"/>
          <w:b/>
          <w:bCs/>
          <w:i/>
          <w:iCs/>
          <w:sz w:val="32"/>
          <w:szCs w:val="32"/>
        </w:rPr>
      </w:pPr>
    </w:p>
    <w:p w14:paraId="01ACF6D9" w14:textId="63868B24" w:rsidR="00625109" w:rsidRDefault="00625109" w:rsidP="00A94DD2">
      <w:pPr>
        <w:spacing w:after="160" w:line="259" w:lineRule="auto"/>
        <w:contextualSpacing/>
        <w:rPr>
          <w:rFonts w:ascii="Arial" w:hAnsi="Arial" w:cs="Arial"/>
          <w:b/>
          <w:bCs/>
          <w:i/>
          <w:iCs/>
          <w:sz w:val="32"/>
          <w:szCs w:val="32"/>
        </w:rPr>
      </w:pPr>
    </w:p>
    <w:p w14:paraId="3B94D9A5" w14:textId="586E5932" w:rsidR="00625109" w:rsidRDefault="00625109" w:rsidP="00A94DD2">
      <w:pPr>
        <w:spacing w:after="160" w:line="259" w:lineRule="auto"/>
        <w:contextualSpacing/>
        <w:rPr>
          <w:rFonts w:ascii="Arial" w:hAnsi="Arial" w:cs="Arial"/>
          <w:b/>
          <w:bCs/>
          <w:i/>
          <w:iCs/>
          <w:sz w:val="32"/>
          <w:szCs w:val="32"/>
        </w:rPr>
      </w:pPr>
    </w:p>
    <w:p w14:paraId="1C60AD3B" w14:textId="43E270A6" w:rsidR="00625109" w:rsidRDefault="00625109" w:rsidP="00A94DD2">
      <w:pPr>
        <w:spacing w:after="160" w:line="259" w:lineRule="auto"/>
        <w:contextualSpacing/>
        <w:rPr>
          <w:rFonts w:ascii="Arial" w:hAnsi="Arial" w:cs="Arial"/>
          <w:b/>
          <w:bCs/>
          <w:i/>
          <w:iCs/>
          <w:sz w:val="32"/>
          <w:szCs w:val="32"/>
        </w:rPr>
      </w:pPr>
    </w:p>
    <w:p w14:paraId="61085D54" w14:textId="18F1553B" w:rsidR="00625109" w:rsidRDefault="00625109" w:rsidP="00A94DD2">
      <w:pPr>
        <w:spacing w:after="160" w:line="259" w:lineRule="auto"/>
        <w:contextualSpacing/>
        <w:rPr>
          <w:rFonts w:ascii="Arial" w:hAnsi="Arial" w:cs="Arial"/>
          <w:b/>
          <w:bCs/>
          <w:i/>
          <w:iCs/>
          <w:sz w:val="32"/>
          <w:szCs w:val="32"/>
        </w:rPr>
      </w:pPr>
    </w:p>
    <w:p w14:paraId="7D5F799E" w14:textId="52C9A3A6" w:rsidR="00625109" w:rsidRDefault="00625109" w:rsidP="00A94DD2">
      <w:pPr>
        <w:spacing w:after="160" w:line="259" w:lineRule="auto"/>
        <w:contextualSpacing/>
        <w:rPr>
          <w:rFonts w:ascii="Arial" w:hAnsi="Arial" w:cs="Arial"/>
          <w:b/>
          <w:bCs/>
          <w:i/>
          <w:iCs/>
          <w:sz w:val="32"/>
          <w:szCs w:val="32"/>
        </w:rPr>
      </w:pPr>
    </w:p>
    <w:p w14:paraId="1C97FDE2" w14:textId="0DF39422" w:rsidR="00625109" w:rsidRDefault="00625109" w:rsidP="00A94DD2">
      <w:pPr>
        <w:spacing w:after="160" w:line="259" w:lineRule="auto"/>
        <w:contextualSpacing/>
        <w:rPr>
          <w:rFonts w:ascii="Arial" w:hAnsi="Arial" w:cs="Arial"/>
          <w:b/>
          <w:bCs/>
          <w:i/>
          <w:iCs/>
          <w:sz w:val="32"/>
          <w:szCs w:val="32"/>
        </w:rPr>
      </w:pPr>
    </w:p>
    <w:p w14:paraId="54868556" w14:textId="77777777" w:rsidR="00625109" w:rsidRPr="00480B15" w:rsidRDefault="00625109" w:rsidP="00A94DD2">
      <w:pPr>
        <w:spacing w:after="160" w:line="259" w:lineRule="auto"/>
        <w:contextualSpacing/>
        <w:rPr>
          <w:rFonts w:ascii="Arial" w:hAnsi="Arial" w:cs="Arial"/>
          <w:b/>
          <w:bCs/>
          <w:i/>
          <w:iCs/>
          <w:sz w:val="32"/>
          <w:szCs w:val="32"/>
        </w:rPr>
      </w:pPr>
    </w:p>
    <w:p w14:paraId="2E70F284" w14:textId="6D16728E" w:rsidR="00A94DD2" w:rsidRPr="00480B15" w:rsidRDefault="00A94DD2" w:rsidP="00480B15">
      <w:pPr>
        <w:pStyle w:val="Heading4"/>
        <w:rPr>
          <w:b/>
          <w:bCs/>
        </w:rPr>
      </w:pPr>
      <w:r w:rsidRPr="00480B15">
        <w:rPr>
          <w:rStyle w:val="Heading4Char"/>
          <w:rFonts w:ascii="Arial" w:hAnsi="Arial" w:cs="Arial"/>
          <w:sz w:val="32"/>
          <w:szCs w:val="32"/>
        </w:rPr>
        <w:lastRenderedPageBreak/>
        <w:t>Specialist provision and support</w:t>
      </w:r>
      <w:r w:rsidR="00480B15">
        <w:rPr>
          <w:b/>
          <w:bCs/>
        </w:rPr>
        <w:t>:</w:t>
      </w:r>
    </w:p>
    <w:p w14:paraId="3E147B9C" w14:textId="77777777" w:rsidR="00A94DD2" w:rsidRPr="003001B9" w:rsidRDefault="00A94DD2" w:rsidP="00A94DD2">
      <w:pPr>
        <w:rPr>
          <w:rFonts w:ascii="Arial" w:hAnsi="Arial" w:cs="Arial"/>
          <w:b/>
          <w:bCs/>
          <w:sz w:val="24"/>
          <w:szCs w:val="24"/>
        </w:rPr>
      </w:pPr>
    </w:p>
    <w:p w14:paraId="32D6D85A"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 xml:space="preserve">A high level of care and supervision / access to a significantly higher level of one to one or individualised support. </w:t>
      </w:r>
    </w:p>
    <w:p w14:paraId="7736D5E0"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Access to a highly differentiated curriculum and individualised learning program, with careful consideration of qualification pathways.</w:t>
      </w:r>
    </w:p>
    <w:p w14:paraId="0DB7E2C5"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A personalised plan for learning adapted, evaluated, and then developed through cycles of ‘Assess, Plan, Do, Review’ with parents/carers, the pupil, and external professionals working with the pupil. Reviews of progress take place with the team around the child or young person at least termly.</w:t>
      </w:r>
    </w:p>
    <w:p w14:paraId="628364B9"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 xml:space="preserve">Access to additional bespoke class support, individually or in a small group.  </w:t>
      </w:r>
    </w:p>
    <w:p w14:paraId="65BC0025"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Access to small group work with high adult to pupil ratio to develop listening, speech/Sign, language and communication skills, including support for social communication according to need.</w:t>
      </w:r>
    </w:p>
    <w:p w14:paraId="785E7DB4"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Individualised intensive interventions to address additional long-term learning and skill development, planned and differentiated by the class/subject teacher following specialist advice.</w:t>
      </w:r>
    </w:p>
    <w:p w14:paraId="5C0962AB"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Specialist communication support where required: British Sign Language (BSL) or Sign Supported English (SSE).</w:t>
      </w:r>
    </w:p>
    <w:p w14:paraId="6F1B12C2"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High level of visual support for learning. For example, visual timetable, lesson notes/summary, video transcripts, subtitles, drawings, video clips, pictures, comic strips.</w:t>
      </w:r>
    </w:p>
    <w:p w14:paraId="7CAB981B"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Personalised timetable where necessary.</w:t>
      </w:r>
    </w:p>
    <w:p w14:paraId="6A983F1D" w14:textId="0D37ABFF" w:rsidR="00625109" w:rsidRPr="00625109" w:rsidRDefault="00A94DD2" w:rsidP="005B42F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Individual support for repetition, overlearning and consolidation. This may include pre/post teaching of vocabulary and concepts.</w:t>
      </w:r>
    </w:p>
    <w:p w14:paraId="704F8BF9" w14:textId="2BCE0BE3" w:rsidR="00A94DD2"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 xml:space="preserve">Organisational / environmental changes – For example, a designated quiet working area with very little background noise. </w:t>
      </w:r>
    </w:p>
    <w:p w14:paraId="1AAACA6D" w14:textId="77777777" w:rsidR="00625109" w:rsidRPr="00625109" w:rsidRDefault="00625109" w:rsidP="00625109">
      <w:pPr>
        <w:spacing w:after="160" w:line="259" w:lineRule="auto"/>
        <w:ind w:left="720"/>
        <w:contextualSpacing/>
        <w:rPr>
          <w:rFonts w:ascii="Arial" w:hAnsi="Arial" w:cs="Arial"/>
          <w:sz w:val="28"/>
          <w:szCs w:val="28"/>
        </w:rPr>
      </w:pPr>
    </w:p>
    <w:p w14:paraId="36B9D248"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lastRenderedPageBreak/>
        <w:t>High level support for effective use of technology.</w:t>
      </w:r>
    </w:p>
    <w:p w14:paraId="11C4F3B1"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High level of support to develop independence skills, particularly in regard to technology and self-advocacy.</w:t>
      </w:r>
    </w:p>
    <w:p w14:paraId="20C9E8FE" w14:textId="77777777" w:rsidR="00A94DD2" w:rsidRPr="00625109" w:rsidRDefault="00A94DD2" w:rsidP="00A94DD2">
      <w:pPr>
        <w:numPr>
          <w:ilvl w:val="0"/>
          <w:numId w:val="11"/>
        </w:numPr>
        <w:spacing w:after="160" w:line="259" w:lineRule="auto"/>
        <w:contextualSpacing/>
        <w:rPr>
          <w:rFonts w:ascii="Arial" w:hAnsi="Arial" w:cs="Arial"/>
          <w:sz w:val="28"/>
          <w:szCs w:val="28"/>
        </w:rPr>
      </w:pPr>
      <w:r w:rsidRPr="00625109">
        <w:rPr>
          <w:rFonts w:ascii="Arial" w:hAnsi="Arial" w:cs="Arial"/>
          <w:sz w:val="28"/>
          <w:szCs w:val="28"/>
        </w:rPr>
        <w:t>Expressive communication may be supported through alternative and augmentative communication systems to facilitate learning and interaction. This may include the use of symbols and PECS as well as signed communication.</w:t>
      </w:r>
    </w:p>
    <w:p w14:paraId="7CFC24EC" w14:textId="77777777" w:rsidR="00A94DD2" w:rsidRPr="003001B9" w:rsidRDefault="00A94DD2" w:rsidP="00A94DD2">
      <w:pPr>
        <w:ind w:left="720"/>
        <w:contextualSpacing/>
        <w:rPr>
          <w:rFonts w:ascii="Arial" w:hAnsi="Arial" w:cs="Arial"/>
          <w:sz w:val="24"/>
          <w:szCs w:val="24"/>
        </w:rPr>
      </w:pPr>
    </w:p>
    <w:p w14:paraId="32E9CAFB" w14:textId="07F4B959" w:rsidR="00A94DD2" w:rsidRDefault="00A94DD2" w:rsidP="00D51A2F">
      <w:pPr>
        <w:rPr>
          <w:sz w:val="28"/>
          <w:szCs w:val="28"/>
        </w:rPr>
      </w:pPr>
    </w:p>
    <w:p w14:paraId="4D30D291" w14:textId="71E37ABB" w:rsidR="00625109" w:rsidRDefault="00480B15" w:rsidP="00480B15">
      <w:pPr>
        <w:contextualSpacing/>
        <w:rPr>
          <w:rFonts w:ascii="Arial" w:hAnsi="Arial" w:cs="Arial"/>
          <w:b/>
          <w:bCs/>
          <w:sz w:val="28"/>
          <w:szCs w:val="28"/>
        </w:rPr>
      </w:pPr>
      <w:r w:rsidRPr="00480B15">
        <w:rPr>
          <w:rFonts w:ascii="Arial" w:hAnsi="Arial" w:cs="Arial"/>
          <w:sz w:val="28"/>
          <w:szCs w:val="28"/>
        </w:rPr>
        <w:t>Where greater or more specialist support is required, due to limited progress, complexity of need or change of circumstances, this can be arranged in discussion with setting/family. No further referral is required to change package.</w:t>
      </w:r>
    </w:p>
    <w:p w14:paraId="6DC7D6F5" w14:textId="77777777" w:rsidR="00625109" w:rsidRDefault="00625109" w:rsidP="00480B15">
      <w:pPr>
        <w:rPr>
          <w:rFonts w:ascii="Arial" w:hAnsi="Arial" w:cs="Arial"/>
          <w:b/>
          <w:bCs/>
          <w:sz w:val="28"/>
          <w:szCs w:val="28"/>
        </w:rPr>
      </w:pPr>
    </w:p>
    <w:p w14:paraId="40FFB1C4" w14:textId="77777777" w:rsidR="00625109" w:rsidRDefault="00625109" w:rsidP="00480B15">
      <w:pPr>
        <w:rPr>
          <w:rFonts w:ascii="Arial" w:hAnsi="Arial" w:cs="Arial"/>
          <w:b/>
          <w:bCs/>
          <w:sz w:val="28"/>
          <w:szCs w:val="28"/>
        </w:rPr>
      </w:pPr>
    </w:p>
    <w:p w14:paraId="1DD759B3" w14:textId="268E6D31" w:rsidR="00480B15" w:rsidRPr="00625109" w:rsidRDefault="00480B15" w:rsidP="00480B15">
      <w:pPr>
        <w:rPr>
          <w:rFonts w:ascii="Arial" w:hAnsi="Arial" w:cs="Arial"/>
          <w:b/>
          <w:bCs/>
          <w:sz w:val="28"/>
          <w:szCs w:val="28"/>
        </w:rPr>
      </w:pPr>
      <w:r w:rsidRPr="00625109">
        <w:rPr>
          <w:rFonts w:ascii="Arial" w:hAnsi="Arial" w:cs="Arial"/>
          <w:b/>
          <w:bCs/>
          <w:sz w:val="28"/>
          <w:szCs w:val="28"/>
        </w:rPr>
        <w:t>Package C:</w:t>
      </w:r>
    </w:p>
    <w:p w14:paraId="6998FD38" w14:textId="77777777" w:rsidR="00480B15" w:rsidRPr="00625109" w:rsidRDefault="00480B15" w:rsidP="00480B15">
      <w:pPr>
        <w:rPr>
          <w:rFonts w:ascii="Arial" w:hAnsi="Arial" w:cs="Arial"/>
          <w:sz w:val="28"/>
          <w:szCs w:val="28"/>
        </w:rPr>
      </w:pPr>
    </w:p>
    <w:p w14:paraId="2D373B57" w14:textId="77777777" w:rsidR="00480B15" w:rsidRPr="00625109" w:rsidRDefault="00480B15" w:rsidP="00480B15">
      <w:pPr>
        <w:rPr>
          <w:rFonts w:ascii="Arial" w:hAnsi="Arial" w:cs="Arial"/>
          <w:b/>
          <w:bCs/>
          <w:sz w:val="28"/>
          <w:szCs w:val="28"/>
        </w:rPr>
      </w:pPr>
      <w:r w:rsidRPr="00625109">
        <w:rPr>
          <w:rFonts w:ascii="Arial" w:hAnsi="Arial" w:cs="Arial"/>
          <w:b/>
          <w:bCs/>
          <w:sz w:val="28"/>
          <w:szCs w:val="28"/>
        </w:rPr>
        <w:t>Fact-finding telephone call/virtual meeting following receipt of referral form to establish:</w:t>
      </w:r>
    </w:p>
    <w:p w14:paraId="3AEC44F5" w14:textId="77777777" w:rsidR="00480B15" w:rsidRPr="00625109" w:rsidRDefault="00480B15" w:rsidP="00480B15">
      <w:pPr>
        <w:rPr>
          <w:rFonts w:ascii="Arial" w:hAnsi="Arial" w:cs="Arial"/>
          <w:sz w:val="28"/>
          <w:szCs w:val="28"/>
        </w:rPr>
      </w:pPr>
    </w:p>
    <w:p w14:paraId="151E485E"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Current provision and support.</w:t>
      </w:r>
    </w:p>
    <w:p w14:paraId="45CAFE10"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Knowledge/understanding of deafness.</w:t>
      </w:r>
    </w:p>
    <w:p w14:paraId="17818355"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Understanding of technology and management.</w:t>
      </w:r>
    </w:p>
    <w:p w14:paraId="5E980D59"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Listening conditions/environment</w:t>
      </w:r>
    </w:p>
    <w:p w14:paraId="0A44F563"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Questions/concerns.</w:t>
      </w:r>
    </w:p>
    <w:p w14:paraId="12869994"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Training required</w:t>
      </w:r>
    </w:p>
    <w:p w14:paraId="50BE8899"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Setting access to SEND Consultation, Inclusion Surgeries and webinars.</w:t>
      </w:r>
    </w:p>
    <w:p w14:paraId="388B3A83" w14:textId="77777777" w:rsidR="00480B15" w:rsidRPr="00625109" w:rsidRDefault="00480B15" w:rsidP="00480B15">
      <w:pPr>
        <w:contextualSpacing/>
        <w:rPr>
          <w:rFonts w:ascii="Arial" w:hAnsi="Arial" w:cs="Arial"/>
          <w:sz w:val="28"/>
          <w:szCs w:val="28"/>
        </w:rPr>
      </w:pPr>
    </w:p>
    <w:p w14:paraId="3B68BC7D" w14:textId="77777777" w:rsidR="00480B15" w:rsidRPr="00625109" w:rsidRDefault="00480B15" w:rsidP="00480B15">
      <w:pPr>
        <w:rPr>
          <w:rFonts w:ascii="Arial" w:hAnsi="Arial" w:cs="Arial"/>
          <w:sz w:val="28"/>
          <w:szCs w:val="28"/>
        </w:rPr>
      </w:pPr>
    </w:p>
    <w:p w14:paraId="0EECBB75" w14:textId="77777777" w:rsidR="00480B15" w:rsidRPr="00625109" w:rsidRDefault="00480B15" w:rsidP="00480B15">
      <w:pPr>
        <w:rPr>
          <w:rFonts w:ascii="Arial" w:hAnsi="Arial" w:cs="Arial"/>
          <w:b/>
          <w:bCs/>
          <w:sz w:val="28"/>
          <w:szCs w:val="28"/>
        </w:rPr>
      </w:pPr>
      <w:r w:rsidRPr="00625109">
        <w:rPr>
          <w:rFonts w:ascii="Arial" w:hAnsi="Arial" w:cs="Arial"/>
          <w:b/>
          <w:bCs/>
          <w:sz w:val="28"/>
          <w:szCs w:val="28"/>
        </w:rPr>
        <w:t>What’s included in Package C?</w:t>
      </w:r>
    </w:p>
    <w:p w14:paraId="2AE03253" w14:textId="0374A1FB" w:rsidR="00480B15" w:rsidRPr="00625109" w:rsidRDefault="00480B15" w:rsidP="00480B15">
      <w:pPr>
        <w:contextualSpacing/>
        <w:rPr>
          <w:rFonts w:ascii="Arial" w:hAnsi="Arial" w:cs="Arial"/>
          <w:sz w:val="28"/>
          <w:szCs w:val="28"/>
        </w:rPr>
      </w:pPr>
    </w:p>
    <w:p w14:paraId="62443A84"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Review of Targeted strategies and Package B.</w:t>
      </w:r>
    </w:p>
    <w:p w14:paraId="75F7642E"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Advice/information</w:t>
      </w:r>
    </w:p>
    <w:p w14:paraId="2ECB243C"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Signposting to resources and sources of information</w:t>
      </w:r>
    </w:p>
    <w:p w14:paraId="4239DE73"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High frequency of visits from a specialist teacher (teacher of the deaf), reviewed at the end of the agreed set of visits.</w:t>
      </w:r>
    </w:p>
    <w:p w14:paraId="4117B4A6"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 xml:space="preserve">Focus and content, from list of available support, will be agreed at initial planning meeting, along with frequency of visits (weekly, fortnightly, monthly). </w:t>
      </w:r>
    </w:p>
    <w:p w14:paraId="457A1A19"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 xml:space="preserve">Initial planning meeting (Face to face or virtual) – not included in visits. </w:t>
      </w:r>
    </w:p>
    <w:p w14:paraId="78480A18"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Loan/monitoring/support for technology.</w:t>
      </w:r>
    </w:p>
    <w:p w14:paraId="7EB832D3"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Training and/or modelling for setting staff and/or family.</w:t>
      </w:r>
    </w:p>
    <w:p w14:paraId="7B82CF72" w14:textId="77777777" w:rsidR="00480B15" w:rsidRPr="00625109" w:rsidRDefault="00480B15" w:rsidP="00480B15">
      <w:pPr>
        <w:numPr>
          <w:ilvl w:val="0"/>
          <w:numId w:val="15"/>
        </w:numPr>
        <w:contextualSpacing/>
        <w:rPr>
          <w:rFonts w:ascii="Arial" w:hAnsi="Arial" w:cs="Arial"/>
          <w:sz w:val="28"/>
          <w:szCs w:val="28"/>
        </w:rPr>
      </w:pPr>
      <w:r w:rsidRPr="00625109">
        <w:rPr>
          <w:rFonts w:ascii="Arial" w:hAnsi="Arial" w:cs="Arial"/>
          <w:sz w:val="28"/>
          <w:szCs w:val="28"/>
        </w:rPr>
        <w:t xml:space="preserve">Delivery/planning of </w:t>
      </w:r>
    </w:p>
    <w:p w14:paraId="645D3FEC" w14:textId="77777777" w:rsidR="00480B15" w:rsidRPr="00625109" w:rsidRDefault="00480B15" w:rsidP="00480B15">
      <w:pPr>
        <w:ind w:left="720"/>
        <w:contextualSpacing/>
        <w:rPr>
          <w:rFonts w:ascii="Arial" w:hAnsi="Arial" w:cs="Arial"/>
          <w:sz w:val="28"/>
          <w:szCs w:val="28"/>
        </w:rPr>
      </w:pPr>
      <w:r w:rsidRPr="00625109">
        <w:rPr>
          <w:rFonts w:ascii="Arial" w:hAnsi="Arial" w:cs="Arial"/>
          <w:sz w:val="28"/>
          <w:szCs w:val="28"/>
        </w:rPr>
        <w:t>specialist Personal Understanding of deafness interventions (PUD).</w:t>
      </w:r>
    </w:p>
    <w:p w14:paraId="4EBC3EAF" w14:textId="26BDA10F" w:rsidR="00480B15" w:rsidRDefault="00480B15" w:rsidP="00480B15">
      <w:pPr>
        <w:contextualSpacing/>
        <w:rPr>
          <w:rFonts w:ascii="Arial" w:hAnsi="Arial" w:cs="Arial"/>
          <w:b/>
          <w:bCs/>
          <w:sz w:val="24"/>
          <w:szCs w:val="24"/>
        </w:rPr>
      </w:pPr>
    </w:p>
    <w:p w14:paraId="53D87BFD" w14:textId="77777777" w:rsidR="00480B15" w:rsidRPr="0034756D" w:rsidRDefault="00480B15" w:rsidP="00480B15">
      <w:pPr>
        <w:contextualSpacing/>
        <w:rPr>
          <w:rFonts w:ascii="Arial" w:hAnsi="Arial" w:cs="Arial"/>
          <w:sz w:val="24"/>
          <w:szCs w:val="24"/>
        </w:rPr>
      </w:pPr>
    </w:p>
    <w:p w14:paraId="253C856C" w14:textId="77777777" w:rsidR="00480B15" w:rsidRPr="00D51A2F" w:rsidRDefault="00480B15" w:rsidP="00D51A2F">
      <w:pPr>
        <w:rPr>
          <w:sz w:val="28"/>
          <w:szCs w:val="28"/>
        </w:rPr>
      </w:pPr>
    </w:p>
    <w:p w14:paraId="36BB6C45" w14:textId="4A0559B9" w:rsidR="00F81605" w:rsidRPr="003001B9" w:rsidRDefault="00F81605">
      <w:pPr>
        <w:spacing w:after="200" w:line="276" w:lineRule="auto"/>
        <w:rPr>
          <w:rFonts w:ascii="Arial" w:hAnsi="Arial" w:cs="Arial"/>
          <w:bCs/>
          <w:sz w:val="28"/>
          <w:szCs w:val="28"/>
        </w:rPr>
      </w:pPr>
    </w:p>
    <w:p w14:paraId="4A4FFC0D" w14:textId="7985637F" w:rsidR="00FD5126" w:rsidRPr="003001B9" w:rsidRDefault="00FD5126">
      <w:pPr>
        <w:spacing w:after="200" w:line="276" w:lineRule="auto"/>
        <w:rPr>
          <w:rFonts w:ascii="Arial" w:hAnsi="Arial" w:cs="Arial"/>
          <w:bCs/>
          <w:sz w:val="28"/>
          <w:szCs w:val="28"/>
        </w:rPr>
      </w:pPr>
    </w:p>
    <w:p w14:paraId="0D470B1B" w14:textId="7981C9F8" w:rsidR="00FD5126" w:rsidRPr="003001B9" w:rsidRDefault="00FD5126">
      <w:pPr>
        <w:spacing w:after="200" w:line="276" w:lineRule="auto"/>
        <w:rPr>
          <w:rFonts w:ascii="Arial" w:hAnsi="Arial" w:cs="Arial"/>
          <w:bCs/>
          <w:sz w:val="28"/>
          <w:szCs w:val="28"/>
        </w:rPr>
      </w:pPr>
    </w:p>
    <w:p w14:paraId="032E3405" w14:textId="1E8E6049" w:rsidR="00FD5126" w:rsidRPr="003001B9" w:rsidRDefault="00FD5126">
      <w:pPr>
        <w:spacing w:after="200" w:line="276" w:lineRule="auto"/>
        <w:rPr>
          <w:rFonts w:ascii="Arial" w:hAnsi="Arial" w:cs="Arial"/>
          <w:bCs/>
          <w:sz w:val="28"/>
          <w:szCs w:val="28"/>
        </w:rPr>
      </w:pPr>
    </w:p>
    <w:p w14:paraId="57109A66" w14:textId="33002FA5" w:rsidR="00FD5126" w:rsidRDefault="00FD5126">
      <w:pPr>
        <w:spacing w:after="200" w:line="276" w:lineRule="auto"/>
        <w:rPr>
          <w:bCs/>
          <w:sz w:val="28"/>
          <w:szCs w:val="28"/>
        </w:rPr>
      </w:pPr>
    </w:p>
    <w:sectPr w:rsidR="00FD5126" w:rsidSect="0020502F">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2DE2" w14:textId="77777777" w:rsidR="0083161C" w:rsidRDefault="0083161C" w:rsidP="0083161C">
      <w:r>
        <w:separator/>
      </w:r>
    </w:p>
  </w:endnote>
  <w:endnote w:type="continuationSeparator" w:id="0">
    <w:p w14:paraId="138FEED1" w14:textId="77777777" w:rsidR="0083161C" w:rsidRDefault="0083161C" w:rsidP="008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C366" w14:textId="5B95DEC6" w:rsidR="007E172D" w:rsidRPr="0016662A" w:rsidRDefault="007E172D" w:rsidP="007E172D">
    <w:pPr>
      <w:pStyle w:val="Footer"/>
      <w:jc w:val="center"/>
      <w:rPr>
        <w:rFonts w:ascii="Arial" w:hAnsi="Arial" w:cs="Arial"/>
        <w:b/>
        <w:sz w:val="18"/>
        <w:szCs w:val="18"/>
      </w:rPr>
    </w:pPr>
    <w:r w:rsidRPr="0016662A">
      <w:rPr>
        <w:rFonts w:ascii="Arial" w:hAnsi="Arial" w:cs="Arial"/>
        <w:b/>
        <w:sz w:val="18"/>
        <w:szCs w:val="18"/>
      </w:rPr>
      <w:t xml:space="preserve">Children and Young People’s Services           </w:t>
    </w:r>
    <w:r w:rsidR="00365C42">
      <w:rPr>
        <w:rFonts w:ascii="Arial" w:hAnsi="Arial" w:cs="Arial"/>
        <w:b/>
        <w:sz w:val="18"/>
        <w:szCs w:val="18"/>
      </w:rPr>
      <w:t>Physical, Sensory and Medical Team</w:t>
    </w:r>
  </w:p>
  <w:p w14:paraId="10360E6D" w14:textId="77777777" w:rsidR="007E172D" w:rsidRPr="0016662A" w:rsidRDefault="007E172D" w:rsidP="007E172D">
    <w:pPr>
      <w:pStyle w:val="Footer"/>
      <w:jc w:val="center"/>
      <w:rPr>
        <w:rFonts w:ascii="Arial" w:hAnsi="Arial" w:cs="Arial"/>
        <w:sz w:val="18"/>
        <w:szCs w:val="18"/>
      </w:rPr>
    </w:pPr>
    <w:r w:rsidRPr="0016662A">
      <w:rPr>
        <w:rFonts w:ascii="Arial" w:hAnsi="Arial" w:cs="Arial"/>
        <w:sz w:val="18"/>
        <w:szCs w:val="18"/>
      </w:rPr>
      <w:t>Endeavour House, 8 Russell Road, Ipswich Suffolk IP1 2BX</w:t>
    </w:r>
  </w:p>
  <w:p w14:paraId="04D4346F" w14:textId="77777777" w:rsidR="007E172D" w:rsidRPr="0016662A" w:rsidRDefault="007E172D" w:rsidP="007E172D">
    <w:pPr>
      <w:pStyle w:val="Footer"/>
      <w:jc w:val="center"/>
      <w:rPr>
        <w:rFonts w:ascii="Arial" w:hAnsi="Arial" w:cs="Arial"/>
        <w:sz w:val="18"/>
        <w:szCs w:val="18"/>
      </w:rPr>
    </w:pPr>
    <w:r w:rsidRPr="0016662A">
      <w:rPr>
        <w:rFonts w:ascii="Arial" w:hAnsi="Arial" w:cs="Arial"/>
        <w:sz w:val="18"/>
        <w:szCs w:val="18"/>
      </w:rPr>
      <w:t xml:space="preserve">01473 264717 </w:t>
    </w:r>
    <w:hyperlink r:id="rId1" w:history="1">
      <w:r w:rsidRPr="0016662A">
        <w:rPr>
          <w:rStyle w:val="Hyperlink"/>
          <w:rFonts w:ascii="Arial" w:hAnsi="Arial" w:cs="Arial"/>
          <w:sz w:val="18"/>
          <w:szCs w:val="18"/>
        </w:rPr>
        <w:t>cypsensorycomm@suffolk.gov.uk</w:t>
      </w:r>
    </w:hyperlink>
    <w:r w:rsidRPr="0016662A">
      <w:rPr>
        <w:rFonts w:ascii="Arial" w:hAnsi="Arial" w:cs="Arial"/>
        <w:sz w:val="18"/>
        <w:szCs w:val="18"/>
      </w:rPr>
      <w:t xml:space="preserve"> </w:t>
    </w:r>
    <w:hyperlink r:id="rId2" w:history="1">
      <w:r w:rsidRPr="0016662A">
        <w:rPr>
          <w:rStyle w:val="Hyperlink"/>
          <w:rFonts w:ascii="Arial" w:hAnsi="Arial" w:cs="Arial"/>
          <w:sz w:val="18"/>
          <w:szCs w:val="18"/>
        </w:rPr>
        <w:t>www.suffolk.gov.uk</w:t>
      </w:r>
    </w:hyperlink>
  </w:p>
  <w:p w14:paraId="5BEC28B7" w14:textId="77777777" w:rsidR="007E172D" w:rsidRDefault="007E172D">
    <w:pPr>
      <w:pStyle w:val="Footer"/>
    </w:pPr>
  </w:p>
  <w:p w14:paraId="0DE2DCA2" w14:textId="77777777" w:rsidR="00935FED" w:rsidRDefault="0093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5A03" w14:textId="77777777" w:rsidR="0083161C" w:rsidRDefault="0083161C" w:rsidP="0083161C">
      <w:r>
        <w:separator/>
      </w:r>
    </w:p>
  </w:footnote>
  <w:footnote w:type="continuationSeparator" w:id="0">
    <w:p w14:paraId="0FCE3E92" w14:textId="77777777" w:rsidR="0083161C" w:rsidRDefault="0083161C" w:rsidP="0083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ADA"/>
    <w:multiLevelType w:val="hybridMultilevel"/>
    <w:tmpl w:val="40FC6062"/>
    <w:lvl w:ilvl="0" w:tplc="40CC35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2D631B"/>
    <w:multiLevelType w:val="hybridMultilevel"/>
    <w:tmpl w:val="8FC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2044"/>
    <w:multiLevelType w:val="hybridMultilevel"/>
    <w:tmpl w:val="A47CD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D4DA9"/>
    <w:multiLevelType w:val="hybridMultilevel"/>
    <w:tmpl w:val="2A20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67F1"/>
    <w:multiLevelType w:val="hybridMultilevel"/>
    <w:tmpl w:val="CD9674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82E07"/>
    <w:multiLevelType w:val="hybridMultilevel"/>
    <w:tmpl w:val="F23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F7062"/>
    <w:multiLevelType w:val="hybridMultilevel"/>
    <w:tmpl w:val="65447A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E7031D"/>
    <w:multiLevelType w:val="hybridMultilevel"/>
    <w:tmpl w:val="38CA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B36"/>
    <w:multiLevelType w:val="hybridMultilevel"/>
    <w:tmpl w:val="6F4E5D6C"/>
    <w:lvl w:ilvl="0" w:tplc="DDEC4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46644"/>
    <w:multiLevelType w:val="hybridMultilevel"/>
    <w:tmpl w:val="FC48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B16C4"/>
    <w:multiLevelType w:val="hybridMultilevel"/>
    <w:tmpl w:val="A4C2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07A7D"/>
    <w:multiLevelType w:val="hybridMultilevel"/>
    <w:tmpl w:val="96FA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530C0"/>
    <w:multiLevelType w:val="hybridMultilevel"/>
    <w:tmpl w:val="E9F28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D43DB7"/>
    <w:multiLevelType w:val="hybridMultilevel"/>
    <w:tmpl w:val="9DB249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B1459D"/>
    <w:multiLevelType w:val="hybridMultilevel"/>
    <w:tmpl w:val="AB626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24773"/>
    <w:multiLevelType w:val="hybridMultilevel"/>
    <w:tmpl w:val="79EE0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B5005"/>
    <w:multiLevelType w:val="hybridMultilevel"/>
    <w:tmpl w:val="118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F09A4"/>
    <w:multiLevelType w:val="hybridMultilevel"/>
    <w:tmpl w:val="D1C6547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68005D5"/>
    <w:multiLevelType w:val="hybridMultilevel"/>
    <w:tmpl w:val="DAE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C34EC"/>
    <w:multiLevelType w:val="hybridMultilevel"/>
    <w:tmpl w:val="E104D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A99252C"/>
    <w:multiLevelType w:val="hybridMultilevel"/>
    <w:tmpl w:val="7DC0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650F6"/>
    <w:multiLevelType w:val="hybridMultilevel"/>
    <w:tmpl w:val="63CA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87F09"/>
    <w:multiLevelType w:val="hybridMultilevel"/>
    <w:tmpl w:val="7BE46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7"/>
  </w:num>
  <w:num w:numId="4">
    <w:abstractNumId w:val="14"/>
  </w:num>
  <w:num w:numId="5">
    <w:abstractNumId w:val="6"/>
  </w:num>
  <w:num w:numId="6">
    <w:abstractNumId w:val="7"/>
  </w:num>
  <w:num w:numId="7">
    <w:abstractNumId w:val="15"/>
  </w:num>
  <w:num w:numId="8">
    <w:abstractNumId w:val="10"/>
  </w:num>
  <w:num w:numId="9">
    <w:abstractNumId w:val="18"/>
  </w:num>
  <w:num w:numId="10">
    <w:abstractNumId w:val="20"/>
  </w:num>
  <w:num w:numId="11">
    <w:abstractNumId w:val="19"/>
  </w:num>
  <w:num w:numId="12">
    <w:abstractNumId w:val="9"/>
  </w:num>
  <w:num w:numId="13">
    <w:abstractNumId w:val="21"/>
  </w:num>
  <w:num w:numId="14">
    <w:abstractNumId w:val="5"/>
  </w:num>
  <w:num w:numId="15">
    <w:abstractNumId w:val="1"/>
  </w:num>
  <w:num w:numId="16">
    <w:abstractNumId w:val="3"/>
  </w:num>
  <w:num w:numId="17">
    <w:abstractNumId w:val="11"/>
  </w:num>
  <w:num w:numId="18">
    <w:abstractNumId w:val="4"/>
  </w:num>
  <w:num w:numId="19">
    <w:abstractNumId w:val="0"/>
  </w:num>
  <w:num w:numId="20">
    <w:abstractNumId w:val="8"/>
  </w:num>
  <w:num w:numId="21">
    <w:abstractNumId w:val="22"/>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02"/>
    <w:rsid w:val="00004801"/>
    <w:rsid w:val="000478F8"/>
    <w:rsid w:val="00060EEA"/>
    <w:rsid w:val="00082408"/>
    <w:rsid w:val="00094662"/>
    <w:rsid w:val="00095F1D"/>
    <w:rsid w:val="00096681"/>
    <w:rsid w:val="000A5C32"/>
    <w:rsid w:val="000B022E"/>
    <w:rsid w:val="000C2E87"/>
    <w:rsid w:val="000D0F86"/>
    <w:rsid w:val="000D163F"/>
    <w:rsid w:val="000D30E4"/>
    <w:rsid w:val="000E3AF7"/>
    <w:rsid w:val="000F0644"/>
    <w:rsid w:val="00143E48"/>
    <w:rsid w:val="00152A60"/>
    <w:rsid w:val="0015479F"/>
    <w:rsid w:val="0016662A"/>
    <w:rsid w:val="00174C97"/>
    <w:rsid w:val="001A68CF"/>
    <w:rsid w:val="001D41C4"/>
    <w:rsid w:val="0020502F"/>
    <w:rsid w:val="00223F93"/>
    <w:rsid w:val="002338DF"/>
    <w:rsid w:val="002476D1"/>
    <w:rsid w:val="002864C3"/>
    <w:rsid w:val="002C4E9C"/>
    <w:rsid w:val="002C691A"/>
    <w:rsid w:val="002C6ECC"/>
    <w:rsid w:val="002F161F"/>
    <w:rsid w:val="003001B9"/>
    <w:rsid w:val="00304A90"/>
    <w:rsid w:val="00337951"/>
    <w:rsid w:val="0034756D"/>
    <w:rsid w:val="00365C42"/>
    <w:rsid w:val="0037637D"/>
    <w:rsid w:val="003972AB"/>
    <w:rsid w:val="003D2628"/>
    <w:rsid w:val="003D30F7"/>
    <w:rsid w:val="003D6C1A"/>
    <w:rsid w:val="003F2467"/>
    <w:rsid w:val="004026CD"/>
    <w:rsid w:val="00414BC8"/>
    <w:rsid w:val="004277C6"/>
    <w:rsid w:val="004445C5"/>
    <w:rsid w:val="0046773B"/>
    <w:rsid w:val="004713FC"/>
    <w:rsid w:val="00480B15"/>
    <w:rsid w:val="004813C3"/>
    <w:rsid w:val="00482E9E"/>
    <w:rsid w:val="00491A07"/>
    <w:rsid w:val="004A123A"/>
    <w:rsid w:val="004B738E"/>
    <w:rsid w:val="004C6BF1"/>
    <w:rsid w:val="004E4B09"/>
    <w:rsid w:val="004F57D3"/>
    <w:rsid w:val="004F6D7D"/>
    <w:rsid w:val="00524AF4"/>
    <w:rsid w:val="00534A18"/>
    <w:rsid w:val="00553931"/>
    <w:rsid w:val="00585849"/>
    <w:rsid w:val="00590864"/>
    <w:rsid w:val="005B2BD7"/>
    <w:rsid w:val="005C760D"/>
    <w:rsid w:val="005D548B"/>
    <w:rsid w:val="005E3527"/>
    <w:rsid w:val="005E6F87"/>
    <w:rsid w:val="005F6A61"/>
    <w:rsid w:val="00612421"/>
    <w:rsid w:val="006238B6"/>
    <w:rsid w:val="00625109"/>
    <w:rsid w:val="006373C8"/>
    <w:rsid w:val="00640B94"/>
    <w:rsid w:val="00652B8F"/>
    <w:rsid w:val="006658AF"/>
    <w:rsid w:val="00697468"/>
    <w:rsid w:val="006A56A0"/>
    <w:rsid w:val="0075357F"/>
    <w:rsid w:val="00763707"/>
    <w:rsid w:val="00765E84"/>
    <w:rsid w:val="007669D2"/>
    <w:rsid w:val="00772F2D"/>
    <w:rsid w:val="007748DD"/>
    <w:rsid w:val="00792980"/>
    <w:rsid w:val="00795B4C"/>
    <w:rsid w:val="007A1B57"/>
    <w:rsid w:val="007A29A0"/>
    <w:rsid w:val="007C2C31"/>
    <w:rsid w:val="007C5421"/>
    <w:rsid w:val="007C5F8A"/>
    <w:rsid w:val="007E172D"/>
    <w:rsid w:val="0083161C"/>
    <w:rsid w:val="00890B8D"/>
    <w:rsid w:val="008926A9"/>
    <w:rsid w:val="008C546E"/>
    <w:rsid w:val="008F1AC4"/>
    <w:rsid w:val="008F6A49"/>
    <w:rsid w:val="00900214"/>
    <w:rsid w:val="0090240C"/>
    <w:rsid w:val="009252FF"/>
    <w:rsid w:val="00935FED"/>
    <w:rsid w:val="009552A1"/>
    <w:rsid w:val="00970983"/>
    <w:rsid w:val="009A2991"/>
    <w:rsid w:val="009C47FA"/>
    <w:rsid w:val="009C4B91"/>
    <w:rsid w:val="009E6492"/>
    <w:rsid w:val="009E6A84"/>
    <w:rsid w:val="009F1DD4"/>
    <w:rsid w:val="009F305A"/>
    <w:rsid w:val="009F5802"/>
    <w:rsid w:val="00A17E87"/>
    <w:rsid w:val="00A90736"/>
    <w:rsid w:val="00A92B13"/>
    <w:rsid w:val="00A942F7"/>
    <w:rsid w:val="00A94DD2"/>
    <w:rsid w:val="00AC1CB5"/>
    <w:rsid w:val="00AC55C5"/>
    <w:rsid w:val="00AD1153"/>
    <w:rsid w:val="00AD4A61"/>
    <w:rsid w:val="00AE1A88"/>
    <w:rsid w:val="00B13228"/>
    <w:rsid w:val="00B16EDC"/>
    <w:rsid w:val="00B44EEE"/>
    <w:rsid w:val="00B541E1"/>
    <w:rsid w:val="00B7266B"/>
    <w:rsid w:val="00B73020"/>
    <w:rsid w:val="00B93134"/>
    <w:rsid w:val="00BA7CF4"/>
    <w:rsid w:val="00BD5A2D"/>
    <w:rsid w:val="00BE2774"/>
    <w:rsid w:val="00BE3C41"/>
    <w:rsid w:val="00BF71B0"/>
    <w:rsid w:val="00C17808"/>
    <w:rsid w:val="00C20B2D"/>
    <w:rsid w:val="00C240D3"/>
    <w:rsid w:val="00C54AC5"/>
    <w:rsid w:val="00C65396"/>
    <w:rsid w:val="00C83351"/>
    <w:rsid w:val="00C86B7A"/>
    <w:rsid w:val="00CB367A"/>
    <w:rsid w:val="00CD1B00"/>
    <w:rsid w:val="00CF166B"/>
    <w:rsid w:val="00D044F1"/>
    <w:rsid w:val="00D51A2F"/>
    <w:rsid w:val="00D644A8"/>
    <w:rsid w:val="00DA48C0"/>
    <w:rsid w:val="00DA6892"/>
    <w:rsid w:val="00DC4B3B"/>
    <w:rsid w:val="00DC675B"/>
    <w:rsid w:val="00DC7734"/>
    <w:rsid w:val="00DE24AA"/>
    <w:rsid w:val="00DF2EBE"/>
    <w:rsid w:val="00E014A1"/>
    <w:rsid w:val="00E04E84"/>
    <w:rsid w:val="00E16D1B"/>
    <w:rsid w:val="00E17ECA"/>
    <w:rsid w:val="00E26480"/>
    <w:rsid w:val="00E305BC"/>
    <w:rsid w:val="00E57D9F"/>
    <w:rsid w:val="00E77B91"/>
    <w:rsid w:val="00E8083D"/>
    <w:rsid w:val="00E9563B"/>
    <w:rsid w:val="00EA375C"/>
    <w:rsid w:val="00EC5BF8"/>
    <w:rsid w:val="00F25540"/>
    <w:rsid w:val="00F41BAF"/>
    <w:rsid w:val="00F625A1"/>
    <w:rsid w:val="00F63383"/>
    <w:rsid w:val="00F81605"/>
    <w:rsid w:val="00FA050C"/>
    <w:rsid w:val="00FA100B"/>
    <w:rsid w:val="00FA37C0"/>
    <w:rsid w:val="00FB6170"/>
    <w:rsid w:val="00FC0A6B"/>
    <w:rsid w:val="00FD5126"/>
    <w:rsid w:val="00FE328E"/>
    <w:rsid w:val="00FF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D316B9"/>
  <w15:chartTrackingRefBased/>
  <w15:docId w15:val="{B1965323-6A7A-45E4-A9D0-5DEBB0B7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15"/>
    <w:pPr>
      <w:spacing w:after="0" w:line="240" w:lineRule="auto"/>
    </w:pPr>
    <w:rPr>
      <w:rFonts w:ascii="Calibri" w:hAnsi="Calibri" w:cs="Calibri"/>
    </w:rPr>
  </w:style>
  <w:style w:type="paragraph" w:styleId="Heading1">
    <w:name w:val="heading 1"/>
    <w:basedOn w:val="Normal"/>
    <w:next w:val="Normal"/>
    <w:link w:val="Heading1Char"/>
    <w:qFormat/>
    <w:rsid w:val="00C83351"/>
    <w:pPr>
      <w:keepNext/>
      <w:outlineLvl w:val="0"/>
    </w:pPr>
    <w:rPr>
      <w:rFonts w:ascii="Times New Roman" w:eastAsia="Times New Roman" w:hAnsi="Times New Roman" w:cs="Times New Roman"/>
      <w:b/>
      <w:sz w:val="28"/>
      <w:szCs w:val="20"/>
      <w:u w:val="single"/>
    </w:rPr>
  </w:style>
  <w:style w:type="paragraph" w:styleId="Heading2">
    <w:name w:val="heading 2"/>
    <w:basedOn w:val="Normal"/>
    <w:next w:val="Normal"/>
    <w:link w:val="Heading2Char"/>
    <w:uiPriority w:val="9"/>
    <w:unhideWhenUsed/>
    <w:qFormat/>
    <w:rsid w:val="00223F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1A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51A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0E4"/>
    <w:rPr>
      <w:b/>
      <w:bCs/>
    </w:rPr>
  </w:style>
  <w:style w:type="paragraph" w:styleId="Header">
    <w:name w:val="header"/>
    <w:basedOn w:val="Normal"/>
    <w:link w:val="HeaderChar"/>
    <w:unhideWhenUsed/>
    <w:rsid w:val="0083161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83161C"/>
  </w:style>
  <w:style w:type="paragraph" w:styleId="Footer">
    <w:name w:val="footer"/>
    <w:basedOn w:val="Normal"/>
    <w:link w:val="FooterChar"/>
    <w:uiPriority w:val="99"/>
    <w:unhideWhenUsed/>
    <w:rsid w:val="0083161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3161C"/>
  </w:style>
  <w:style w:type="paragraph" w:styleId="ListParagraph">
    <w:name w:val="List Paragraph"/>
    <w:basedOn w:val="Normal"/>
    <w:uiPriority w:val="34"/>
    <w:qFormat/>
    <w:rsid w:val="009A2991"/>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rsid w:val="00C83351"/>
    <w:rPr>
      <w:rFonts w:ascii="Times New Roman" w:eastAsia="Times New Roman" w:hAnsi="Times New Roman" w:cs="Times New Roman"/>
      <w:b/>
      <w:sz w:val="28"/>
      <w:szCs w:val="20"/>
      <w:u w:val="single"/>
    </w:rPr>
  </w:style>
  <w:style w:type="paragraph" w:styleId="NoSpacing">
    <w:name w:val="No Spacing"/>
    <w:uiPriority w:val="1"/>
    <w:qFormat/>
    <w:rsid w:val="00C83351"/>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5FED"/>
    <w:rPr>
      <w:color w:val="0000FF" w:themeColor="hyperlink"/>
      <w:u w:val="single"/>
    </w:rPr>
  </w:style>
  <w:style w:type="table" w:styleId="TableGrid">
    <w:name w:val="Table Grid"/>
    <w:basedOn w:val="TableNormal"/>
    <w:uiPriority w:val="59"/>
    <w:rsid w:val="00F8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3F"/>
    <w:rPr>
      <w:color w:val="605E5C"/>
      <w:shd w:val="clear" w:color="auto" w:fill="E1DFDD"/>
    </w:rPr>
  </w:style>
  <w:style w:type="character" w:styleId="FollowedHyperlink">
    <w:name w:val="FollowedHyperlink"/>
    <w:basedOn w:val="DefaultParagraphFont"/>
    <w:uiPriority w:val="99"/>
    <w:semiHidden/>
    <w:unhideWhenUsed/>
    <w:rsid w:val="00365C42"/>
    <w:rPr>
      <w:color w:val="800080" w:themeColor="followedHyperlink"/>
      <w:u w:val="single"/>
    </w:rPr>
  </w:style>
  <w:style w:type="character" w:customStyle="1" w:styleId="Heading2Char">
    <w:name w:val="Heading 2 Char"/>
    <w:basedOn w:val="DefaultParagraphFont"/>
    <w:link w:val="Heading2"/>
    <w:uiPriority w:val="9"/>
    <w:rsid w:val="00223F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1A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51A2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5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ffolklearning.co.uk/leadership-staff-development/inclusion-send/senco/graduated-respons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suffolk.gov.uk" TargetMode="External"/><Relationship Id="rId1" Type="http://schemas.openxmlformats.org/officeDocument/2006/relationships/hyperlink" Target="mailto:cypsensorycomm@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Wells (Sensory &amp; Comms)</dc:creator>
  <cp:keywords/>
  <dc:description/>
  <cp:lastModifiedBy>Andrea Carron</cp:lastModifiedBy>
  <cp:revision>3</cp:revision>
  <dcterms:created xsi:type="dcterms:W3CDTF">2021-08-03T07:15:00Z</dcterms:created>
  <dcterms:modified xsi:type="dcterms:W3CDTF">2021-08-11T08:17:00Z</dcterms:modified>
</cp:coreProperties>
</file>