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42B0" w14:textId="77777777" w:rsidR="00181564" w:rsidRDefault="00181564"/>
    <w:p w14:paraId="1A56F634" w14:textId="6A1B247B" w:rsidR="00181564" w:rsidRDefault="00181564">
      <w:r>
        <w:rPr>
          <w:noProof/>
          <w:lang w:eastAsia="en-GB"/>
        </w:rPr>
        <w:drawing>
          <wp:inline distT="0" distB="0" distL="0" distR="0" wp14:anchorId="39F6105C" wp14:editId="31524F73">
            <wp:extent cx="730250" cy="73025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72E79D88" wp14:editId="5DC11C85">
            <wp:extent cx="1073150" cy="603250"/>
            <wp:effectExtent l="0" t="0" r="12700" b="6350"/>
            <wp:docPr id="2" name="Picture 2" descr="15274 The Sensory  #1E0BAF (2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74 The Sensory  #1E0BAF (2) (2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69F0" w14:textId="77777777" w:rsidR="00181564" w:rsidRPr="00181564" w:rsidRDefault="00181564">
      <w:pPr>
        <w:rPr>
          <w:rFonts w:ascii="Arial" w:hAnsi="Arial" w:cs="Arial"/>
          <w:b/>
          <w:bCs/>
          <w:sz w:val="24"/>
          <w:szCs w:val="24"/>
        </w:rPr>
      </w:pPr>
    </w:p>
    <w:p w14:paraId="07BB8C82" w14:textId="752F5249" w:rsidR="00DC374C" w:rsidRPr="00181564" w:rsidRDefault="00181564">
      <w:pPr>
        <w:rPr>
          <w:rFonts w:ascii="Arial" w:hAnsi="Arial" w:cs="Arial"/>
          <w:b/>
          <w:bCs/>
          <w:sz w:val="24"/>
          <w:szCs w:val="24"/>
        </w:rPr>
      </w:pPr>
      <w:r w:rsidRPr="00181564">
        <w:rPr>
          <w:rFonts w:ascii="Arial" w:hAnsi="Arial" w:cs="Arial"/>
          <w:b/>
          <w:bCs/>
          <w:sz w:val="24"/>
          <w:szCs w:val="24"/>
        </w:rPr>
        <w:t>Education Outreach for Children with Speech, Language and Communication Needs</w:t>
      </w:r>
      <w:r w:rsidR="002170B7">
        <w:rPr>
          <w:rFonts w:ascii="Arial" w:hAnsi="Arial" w:cs="Arial"/>
          <w:b/>
          <w:bCs/>
          <w:sz w:val="24"/>
          <w:szCs w:val="24"/>
        </w:rPr>
        <w:t xml:space="preserve"> (SLCN)</w:t>
      </w:r>
    </w:p>
    <w:p w14:paraId="22C26F1E" w14:textId="3FEE1043" w:rsidR="00181564" w:rsidRDefault="00181564">
      <w:pPr>
        <w:rPr>
          <w:rFonts w:ascii="Arial" w:hAnsi="Arial" w:cs="Arial"/>
          <w:sz w:val="24"/>
          <w:szCs w:val="24"/>
        </w:rPr>
      </w:pPr>
      <w:r w:rsidRPr="00181564">
        <w:rPr>
          <w:rFonts w:ascii="Arial" w:hAnsi="Arial" w:cs="Arial"/>
          <w:sz w:val="24"/>
          <w:szCs w:val="24"/>
        </w:rPr>
        <w:t xml:space="preserve">Welcome to the first of our newsletters. </w:t>
      </w:r>
      <w:r>
        <w:rPr>
          <w:rFonts w:ascii="Arial" w:hAnsi="Arial" w:cs="Arial"/>
          <w:sz w:val="24"/>
          <w:szCs w:val="24"/>
        </w:rPr>
        <w:t>At the start of each term we will be sending out a newsletter covering a wide range of topics. Practical ideas and information will be included, and we will be signposting training opportunities and resources.</w:t>
      </w:r>
    </w:p>
    <w:p w14:paraId="5E691CB0" w14:textId="28DBDB46" w:rsidR="00181564" w:rsidRDefault="00181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Service has been in operation since September. Establishing a new service in the middle of a pandemic has brought its own challenges but the team has been working inventively and </w:t>
      </w:r>
      <w:r w:rsidR="002170B7">
        <w:rPr>
          <w:rFonts w:ascii="Arial" w:hAnsi="Arial" w:cs="Arial"/>
          <w:sz w:val="24"/>
          <w:szCs w:val="24"/>
        </w:rPr>
        <w:t>flexibly.</w:t>
      </w:r>
    </w:p>
    <w:p w14:paraId="1577DBA2" w14:textId="47E0DD44" w:rsidR="00BF7F55" w:rsidRPr="00BF7F55" w:rsidRDefault="00BF7F55">
      <w:pPr>
        <w:rPr>
          <w:rFonts w:ascii="Arial" w:hAnsi="Arial" w:cs="Arial"/>
          <w:b/>
          <w:bCs/>
          <w:sz w:val="24"/>
          <w:szCs w:val="24"/>
        </w:rPr>
      </w:pPr>
      <w:r w:rsidRPr="00BF7F55">
        <w:rPr>
          <w:rFonts w:ascii="Arial" w:hAnsi="Arial" w:cs="Arial"/>
          <w:b/>
          <w:bCs/>
          <w:sz w:val="24"/>
          <w:szCs w:val="24"/>
        </w:rPr>
        <w:t>About us:</w:t>
      </w:r>
    </w:p>
    <w:p w14:paraId="18954F59" w14:textId="4832CECB" w:rsidR="00BF7F55" w:rsidRDefault="00BF7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 team of speech and language therapists, specialist outreach teachers and communication support workers for SLCN who have a range of experience in SEND</w:t>
      </w:r>
      <w:r w:rsidRPr="00BF7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proofErr w:type="gramStart"/>
      <w:r>
        <w:rPr>
          <w:rFonts w:ascii="Arial" w:hAnsi="Arial" w:cs="Arial"/>
          <w:sz w:val="24"/>
          <w:szCs w:val="24"/>
        </w:rPr>
        <w:t>, in particular, speech</w:t>
      </w:r>
      <w:proofErr w:type="gramEnd"/>
      <w:r>
        <w:rPr>
          <w:rFonts w:ascii="Arial" w:hAnsi="Arial" w:cs="Arial"/>
          <w:sz w:val="24"/>
          <w:szCs w:val="24"/>
        </w:rPr>
        <w:t>, language and communication</w:t>
      </w:r>
      <w:r>
        <w:rPr>
          <w:rFonts w:ascii="Arial" w:hAnsi="Arial" w:cs="Arial"/>
          <w:sz w:val="24"/>
          <w:szCs w:val="24"/>
        </w:rPr>
        <w:t xml:space="preserve">, across all phases of education. </w:t>
      </w:r>
    </w:p>
    <w:p w14:paraId="0D16604F" w14:textId="67078B44" w:rsidR="00655524" w:rsidRPr="00655524" w:rsidRDefault="00655524">
      <w:pPr>
        <w:rPr>
          <w:rFonts w:ascii="Arial" w:hAnsi="Arial" w:cs="Arial"/>
          <w:b/>
          <w:bCs/>
          <w:sz w:val="24"/>
          <w:szCs w:val="24"/>
        </w:rPr>
      </w:pPr>
      <w:r w:rsidRPr="00655524">
        <w:rPr>
          <w:rFonts w:ascii="Arial" w:hAnsi="Arial" w:cs="Arial"/>
          <w:b/>
          <w:bCs/>
          <w:sz w:val="24"/>
          <w:szCs w:val="24"/>
        </w:rPr>
        <w:t>Working with parents</w:t>
      </w:r>
      <w:r>
        <w:rPr>
          <w:rFonts w:ascii="Arial" w:hAnsi="Arial" w:cs="Arial"/>
          <w:b/>
          <w:bCs/>
          <w:sz w:val="24"/>
          <w:szCs w:val="24"/>
        </w:rPr>
        <w:t xml:space="preserve"> and families</w:t>
      </w:r>
      <w:r w:rsidRPr="00655524">
        <w:rPr>
          <w:rFonts w:ascii="Arial" w:hAnsi="Arial" w:cs="Arial"/>
          <w:b/>
          <w:bCs/>
          <w:sz w:val="24"/>
          <w:szCs w:val="24"/>
        </w:rPr>
        <w:t>:</w:t>
      </w:r>
    </w:p>
    <w:p w14:paraId="0B22D23B" w14:textId="52485078" w:rsidR="002170B7" w:rsidRDefault="00217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delighted to be working closely with SENDIASS to deliver coffee mornings/evenings for parents of children with SLCN.</w:t>
      </w:r>
      <w:r w:rsidR="00655524">
        <w:rPr>
          <w:rFonts w:ascii="Arial" w:hAnsi="Arial" w:cs="Arial"/>
          <w:sz w:val="24"/>
          <w:szCs w:val="24"/>
        </w:rPr>
        <w:t xml:space="preserve"> The next date is Jan 21</w:t>
      </w:r>
      <w:r w:rsidR="00655524" w:rsidRPr="00655524">
        <w:rPr>
          <w:rFonts w:ascii="Arial" w:hAnsi="Arial" w:cs="Arial"/>
          <w:sz w:val="24"/>
          <w:szCs w:val="24"/>
          <w:vertAlign w:val="superscript"/>
        </w:rPr>
        <w:t>st</w:t>
      </w:r>
      <w:r w:rsidR="00655524">
        <w:rPr>
          <w:rFonts w:ascii="Arial" w:hAnsi="Arial" w:cs="Arial"/>
          <w:sz w:val="24"/>
          <w:szCs w:val="24"/>
        </w:rPr>
        <w:t>, 2021. Parents can book through Eventbrite.</w:t>
      </w:r>
    </w:p>
    <w:p w14:paraId="570953C7" w14:textId="1BDFECE9" w:rsidR="00655524" w:rsidRDefault="00655524">
      <w:pPr>
        <w:rPr>
          <w:rFonts w:ascii="Arial" w:hAnsi="Arial" w:cs="Arial"/>
          <w:sz w:val="24"/>
          <w:szCs w:val="24"/>
        </w:rPr>
      </w:pPr>
    </w:p>
    <w:p w14:paraId="21D028BA" w14:textId="10234DE0" w:rsidR="00655524" w:rsidRPr="00655524" w:rsidRDefault="00655524" w:rsidP="006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  <w:r w:rsidRPr="0065552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10B117" wp14:editId="3CE4C6F2">
            <wp:simplePos x="0" y="0"/>
            <wp:positionH relativeFrom="margin">
              <wp:posOffset>3511550</wp:posOffset>
            </wp:positionH>
            <wp:positionV relativeFrom="paragraph">
              <wp:posOffset>636270</wp:posOffset>
            </wp:positionV>
            <wp:extent cx="2019300" cy="1789430"/>
            <wp:effectExtent l="0" t="0" r="0" b="127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524">
        <w:rPr>
          <w:rFonts w:ascii="Arial" w:hAnsi="Arial" w:cs="Arial"/>
          <w:color w:val="002060"/>
          <w:sz w:val="24"/>
          <w:szCs w:val="24"/>
        </w:rPr>
        <w:t xml:space="preserve">SENDIASS and the Specialist Education Service for Pupils with Speech, Language and Communication Needs invite you to join us over a cuppa, exploring language games to play with your child at home. </w:t>
      </w:r>
    </w:p>
    <w:p w14:paraId="49B71B6C" w14:textId="274360E6" w:rsidR="00655524" w:rsidRPr="00655524" w:rsidRDefault="00655524" w:rsidP="006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  <w:r w:rsidRPr="00655524">
        <w:rPr>
          <w:rFonts w:ascii="Arial" w:hAnsi="Arial" w:cs="Arial"/>
          <w:color w:val="002060"/>
          <w:sz w:val="24"/>
          <w:szCs w:val="24"/>
        </w:rPr>
        <w:t xml:space="preserve">This is the first in a short series of relaxed online ‘coffee mornings’ (repeated in the evening) aiming to help your child with speaking and listening. </w:t>
      </w:r>
    </w:p>
    <w:p w14:paraId="10A3CC63" w14:textId="074FE7C8" w:rsidR="00655524" w:rsidRPr="00655524" w:rsidRDefault="00655524" w:rsidP="006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32"/>
          <w:szCs w:val="32"/>
        </w:rPr>
      </w:pPr>
      <w:r w:rsidRPr="00655524">
        <w:rPr>
          <w:rFonts w:ascii="Arial" w:hAnsi="Arial" w:cs="Arial"/>
          <w:b/>
          <w:bCs/>
          <w:color w:val="002060"/>
          <w:sz w:val="32"/>
          <w:szCs w:val="32"/>
        </w:rPr>
        <w:t>Session One:</w:t>
      </w:r>
      <w:r w:rsidRPr="00655524">
        <w:rPr>
          <w:rFonts w:ascii="Arial" w:hAnsi="Arial" w:cs="Arial"/>
          <w:color w:val="002060"/>
          <w:sz w:val="32"/>
          <w:szCs w:val="32"/>
        </w:rPr>
        <w:t xml:space="preserve"> </w:t>
      </w:r>
      <w:r w:rsidRPr="00655524">
        <w:rPr>
          <w:rFonts w:ascii="Arial" w:hAnsi="Arial" w:cs="Arial"/>
          <w:b/>
          <w:bCs/>
          <w:color w:val="002060"/>
          <w:sz w:val="32"/>
          <w:szCs w:val="32"/>
        </w:rPr>
        <w:t>Games for Listening and Attention.</w:t>
      </w:r>
    </w:p>
    <w:p w14:paraId="366F0911" w14:textId="4649B843" w:rsidR="00655524" w:rsidRPr="00655524" w:rsidRDefault="00655524" w:rsidP="0065552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outlineLvl w:val="2"/>
        <w:rPr>
          <w:rFonts w:ascii="Arial" w:eastAsiaTheme="majorEastAsia" w:hAnsi="Arial" w:cs="Arial"/>
          <w:b/>
          <w:bCs/>
          <w:color w:val="002060"/>
          <w:sz w:val="24"/>
          <w:szCs w:val="24"/>
        </w:rPr>
      </w:pPr>
      <w:r w:rsidRPr="00655524">
        <w:rPr>
          <w:rFonts w:ascii="Arial" w:eastAsiaTheme="majorEastAsia" w:hAnsi="Arial" w:cs="Arial"/>
          <w:b/>
          <w:bCs/>
          <w:color w:val="002060"/>
          <w:sz w:val="24"/>
          <w:szCs w:val="24"/>
        </w:rPr>
        <w:t>21</w:t>
      </w:r>
      <w:r w:rsidRPr="00655524">
        <w:rPr>
          <w:rFonts w:ascii="Arial" w:eastAsiaTheme="majorEastAsia" w:hAnsi="Arial" w:cs="Arial"/>
          <w:b/>
          <w:bCs/>
          <w:color w:val="002060"/>
          <w:sz w:val="24"/>
          <w:szCs w:val="24"/>
          <w:vertAlign w:val="superscript"/>
        </w:rPr>
        <w:t>st</w:t>
      </w:r>
      <w:r w:rsidRPr="00655524">
        <w:rPr>
          <w:rFonts w:ascii="Arial" w:eastAsiaTheme="majorEastAsia" w:hAnsi="Arial" w:cs="Arial"/>
          <w:b/>
          <w:bCs/>
          <w:color w:val="002060"/>
          <w:sz w:val="24"/>
          <w:szCs w:val="24"/>
        </w:rPr>
        <w:t>January 2021</w:t>
      </w:r>
      <w:r>
        <w:rPr>
          <w:rFonts w:ascii="Arial" w:eastAsiaTheme="majorEastAsia" w:hAnsi="Arial" w:cs="Arial"/>
          <w:b/>
          <w:bCs/>
          <w:color w:val="002060"/>
          <w:sz w:val="24"/>
          <w:szCs w:val="24"/>
        </w:rPr>
        <w:t xml:space="preserve">, </w:t>
      </w:r>
      <w:r w:rsidRPr="00655524">
        <w:rPr>
          <w:rFonts w:ascii="Arial" w:eastAsiaTheme="majorEastAsia" w:hAnsi="Arial" w:cs="Arial"/>
          <w:b/>
          <w:bCs/>
          <w:color w:val="002060"/>
          <w:sz w:val="24"/>
          <w:szCs w:val="24"/>
        </w:rPr>
        <w:t>10am – 11am</w:t>
      </w:r>
      <w:r>
        <w:rPr>
          <w:rFonts w:ascii="Arial" w:eastAsiaTheme="majorEastAsia" w:hAnsi="Arial" w:cs="Arial"/>
          <w:b/>
          <w:bCs/>
          <w:color w:val="002060"/>
          <w:sz w:val="24"/>
          <w:szCs w:val="24"/>
        </w:rPr>
        <w:t xml:space="preserve"> or </w:t>
      </w:r>
      <w:r w:rsidRPr="00655524">
        <w:rPr>
          <w:rFonts w:ascii="Arial" w:hAnsi="Arial" w:cs="Arial"/>
          <w:b/>
          <w:bCs/>
          <w:color w:val="002060"/>
          <w:sz w:val="24"/>
          <w:szCs w:val="24"/>
        </w:rPr>
        <w:t>6pm – 7pm</w:t>
      </w:r>
    </w:p>
    <w:p w14:paraId="65DE85E3" w14:textId="1176D997" w:rsidR="00655524" w:rsidRDefault="00655524" w:rsidP="006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CE2CDC" wp14:editId="3C20FF6D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876425" cy="718185"/>
            <wp:effectExtent l="0" t="0" r="952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4F479" w14:textId="54306741" w:rsidR="00655524" w:rsidRDefault="00655524" w:rsidP="006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8906488" w14:textId="1649EA5A" w:rsidR="00655524" w:rsidRDefault="00655524">
      <w:pPr>
        <w:rPr>
          <w:rFonts w:ascii="Arial" w:hAnsi="Arial" w:cs="Arial"/>
          <w:sz w:val="24"/>
          <w:szCs w:val="24"/>
        </w:rPr>
      </w:pPr>
    </w:p>
    <w:p w14:paraId="2CB04D26" w14:textId="028C651A" w:rsidR="00655524" w:rsidRDefault="00655524">
      <w:pPr>
        <w:rPr>
          <w:rFonts w:ascii="Arial" w:hAnsi="Arial" w:cs="Arial"/>
          <w:sz w:val="24"/>
          <w:szCs w:val="24"/>
        </w:rPr>
      </w:pPr>
    </w:p>
    <w:p w14:paraId="5F0F560F" w14:textId="6A655F75" w:rsidR="00655524" w:rsidRDefault="00655524">
      <w:pPr>
        <w:rPr>
          <w:rFonts w:ascii="Arial" w:hAnsi="Arial" w:cs="Arial"/>
          <w:sz w:val="24"/>
          <w:szCs w:val="24"/>
        </w:rPr>
      </w:pPr>
    </w:p>
    <w:p w14:paraId="4E0BEC76" w14:textId="4EA6B9AA" w:rsidR="00655524" w:rsidRDefault="00655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working with our colleagues in SENDIASS to roll out a series of relaxed sessions for parents over the coming year. </w:t>
      </w:r>
    </w:p>
    <w:p w14:paraId="6D2D7C02" w14:textId="3BE84A75" w:rsidR="009B2B3F" w:rsidRDefault="009B2B3F">
      <w:pPr>
        <w:rPr>
          <w:rFonts w:ascii="Arial" w:hAnsi="Arial" w:cs="Arial"/>
          <w:sz w:val="24"/>
          <w:szCs w:val="24"/>
        </w:rPr>
      </w:pPr>
    </w:p>
    <w:p w14:paraId="597D3F79" w14:textId="3973327D" w:rsidR="005B3200" w:rsidRPr="005B3200" w:rsidRDefault="005B3200">
      <w:pPr>
        <w:rPr>
          <w:rFonts w:ascii="Arial" w:hAnsi="Arial" w:cs="Arial"/>
          <w:b/>
          <w:bCs/>
          <w:sz w:val="24"/>
          <w:szCs w:val="24"/>
        </w:rPr>
      </w:pPr>
      <w:r w:rsidRPr="005B3200">
        <w:rPr>
          <w:rFonts w:ascii="Arial" w:hAnsi="Arial" w:cs="Arial"/>
          <w:b/>
          <w:bCs/>
          <w:sz w:val="24"/>
          <w:szCs w:val="24"/>
        </w:rPr>
        <w:t>Training for schools:</w:t>
      </w:r>
    </w:p>
    <w:p w14:paraId="35F6AE4F" w14:textId="4F15E066" w:rsidR="00655524" w:rsidRPr="009B2B3F" w:rsidRDefault="009B2B3F" w:rsidP="009B2B3F">
      <w:pPr>
        <w:jc w:val="both"/>
        <w:rPr>
          <w:b/>
          <w:bCs/>
          <w:noProof/>
          <w:sz w:val="36"/>
          <w:szCs w:val="36"/>
          <w:lang w:eastAsia="en-GB"/>
        </w:rPr>
      </w:pPr>
      <w:r w:rsidRPr="003B7F90">
        <w:rPr>
          <w:b/>
          <w:bCs/>
          <w:noProof/>
          <w:color w:val="C45911" w:themeColor="accent2" w:themeShade="BF"/>
          <w:sz w:val="56"/>
          <w:szCs w:val="56"/>
          <w:lang w:eastAsia="en-GB"/>
        </w:rPr>
        <w:t>ELK</w:t>
      </w:r>
      <w:r w:rsidRPr="00BB59BF">
        <w:rPr>
          <w:b/>
          <w:bCs/>
          <w:noProof/>
          <w:color w:val="002060"/>
          <w:sz w:val="56"/>
          <w:szCs w:val="56"/>
          <w:lang w:eastAsia="en-GB"/>
        </w:rPr>
        <w:t xml:space="preserve">LAN </w:t>
      </w:r>
      <w:r w:rsidRPr="00BB59BF">
        <w:rPr>
          <w:b/>
          <w:bCs/>
          <w:noProof/>
          <w:sz w:val="36"/>
          <w:szCs w:val="36"/>
          <w:lang w:eastAsia="en-GB"/>
        </w:rPr>
        <w:t>Speech and Language Support for 5 – 11s</w:t>
      </w:r>
    </w:p>
    <w:p w14:paraId="6AC5E02B" w14:textId="224E964A" w:rsidR="00655524" w:rsidRPr="00A6685E" w:rsidRDefault="00C17FA0">
      <w:pPr>
        <w:rPr>
          <w:rFonts w:ascii="Arial" w:hAnsi="Arial" w:cs="Arial"/>
          <w:b/>
          <w:bCs/>
          <w:sz w:val="24"/>
          <w:szCs w:val="24"/>
        </w:rPr>
      </w:pPr>
      <w:r w:rsidRPr="00AF7AA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B2E0C" wp14:editId="2EEDE680">
                <wp:simplePos x="0" y="0"/>
                <wp:positionH relativeFrom="column">
                  <wp:posOffset>165100</wp:posOffset>
                </wp:positionH>
                <wp:positionV relativeFrom="paragraph">
                  <wp:posOffset>63500</wp:posOffset>
                </wp:positionV>
                <wp:extent cx="1905000" cy="1809750"/>
                <wp:effectExtent l="895350" t="0" r="19050" b="19050"/>
                <wp:wrapSquare wrapText="bothSides"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9750"/>
                        </a:xfrm>
                        <a:prstGeom prst="wedgeRectCallout">
                          <a:avLst>
                            <a:gd name="adj1" fmla="val -95000"/>
                            <a:gd name="adj2" fmla="val 47193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C9EE7" w14:textId="77777777" w:rsidR="00BB61B0" w:rsidRPr="00BB59BF" w:rsidRDefault="00BB61B0" w:rsidP="00C17FA0">
                            <w:pPr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AF7AAF">
                              <w:rPr>
                                <w:color w:val="FFFFFF" w:themeColor="background1"/>
                              </w:rPr>
                              <w:t xml:space="preserve">Excellent course, it really helped develop my knowledge of how I should listen and speak to children. It helped me gain knowledge of helping children with speech difficulties and to improve children’s communication generally. -Sinead M </w:t>
                            </w:r>
                            <w:proofErr w:type="gramStart"/>
                            <w:r w:rsidRPr="00AF7AAF">
                              <w:rPr>
                                <w:color w:val="FFFFFF" w:themeColor="background1"/>
                              </w:rPr>
                              <w:t>“ ”</w:t>
                            </w:r>
                            <w:proofErr w:type="gramEnd"/>
                            <w:r w:rsidRPr="00AF7AAF">
                              <w:rPr>
                                <w:color w:val="FFFFFF" w:themeColor="background1"/>
                              </w:rPr>
                              <w:t xml:space="preserve"> ”</w:t>
                            </w:r>
                          </w:p>
                          <w:p w14:paraId="6828B96A" w14:textId="77777777" w:rsidR="00BB61B0" w:rsidRDefault="00BB61B0" w:rsidP="00C17F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B2E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" o:spid="_x0000_s1026" type="#_x0000_t61" style="position:absolute;margin-left:13pt;margin-top:5pt;width:150pt;height:14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" adj="-9720,20994" fillcolor="#4472c4" strokecolor="#2f528f" strokeweight="1pt">
                <v:textbox>
                  <w:txbxContent>
                    <w:p w14:paraId="1DBC9EE7" w14:textId="77777777" w:rsidR="00BB61B0" w:rsidRPr="00BB59BF" w:rsidRDefault="00BB61B0" w:rsidP="00C17FA0">
                      <w:pPr>
                        <w:rPr>
                          <w:b/>
                          <w:bCs/>
                          <w:noProof/>
                          <w:sz w:val="56"/>
                          <w:szCs w:val="56"/>
                          <w:lang w:eastAsia="en-GB"/>
                        </w:rPr>
                      </w:pPr>
                      <w:r w:rsidRPr="00AF7AAF">
                        <w:rPr>
                          <w:color w:val="FFFFFF" w:themeColor="background1"/>
                        </w:rPr>
                        <w:t xml:space="preserve">Excellent course, it really helped develop my knowledge of how I should listen and speak to children. It helped me gain knowledge of helping children with speech difficulties and to improve children’s communication generally. -Sinead M </w:t>
                      </w:r>
                      <w:proofErr w:type="gramStart"/>
                      <w:r w:rsidRPr="00AF7AAF">
                        <w:rPr>
                          <w:color w:val="FFFFFF" w:themeColor="background1"/>
                        </w:rPr>
                        <w:t>“ ”</w:t>
                      </w:r>
                      <w:proofErr w:type="gramEnd"/>
                      <w:r w:rsidRPr="00AF7AAF">
                        <w:rPr>
                          <w:color w:val="FFFFFF" w:themeColor="background1"/>
                        </w:rPr>
                        <w:t xml:space="preserve"> ”</w:t>
                      </w:r>
                    </w:p>
                    <w:p w14:paraId="6828B96A" w14:textId="77777777" w:rsidR="00BB61B0" w:rsidRDefault="00BB61B0" w:rsidP="00C17FA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45F979" w14:textId="671F5307" w:rsidR="00A6685E" w:rsidRPr="00AF7AAF" w:rsidRDefault="00655524" w:rsidP="00A6685E">
      <w:pPr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gap in training delivery, we are offering the ELKLAN 5-11 speech and language course in the Spring Term. This accredited training is suitable for SENCos, teacher assis</w:t>
      </w:r>
      <w:r w:rsidR="00A6685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ants</w:t>
      </w:r>
      <w:r w:rsidR="00A6685E">
        <w:rPr>
          <w:rFonts w:ascii="Arial" w:hAnsi="Arial" w:cs="Arial"/>
          <w:sz w:val="24"/>
          <w:szCs w:val="24"/>
        </w:rPr>
        <w:t xml:space="preserve"> and teachers.</w:t>
      </w:r>
      <w:r>
        <w:rPr>
          <w:rFonts w:ascii="Arial" w:hAnsi="Arial" w:cs="Arial"/>
          <w:sz w:val="24"/>
          <w:szCs w:val="24"/>
        </w:rPr>
        <w:t xml:space="preserve"> </w:t>
      </w:r>
      <w:r w:rsidR="00A6685E" w:rsidRPr="00A6685E">
        <w:rPr>
          <w:rFonts w:ascii="Arial" w:hAnsi="Arial" w:cs="Arial"/>
          <w:sz w:val="24"/>
          <w:szCs w:val="24"/>
        </w:rPr>
        <w:t xml:space="preserve">It provides information and strategies to develop the communication skills of all children but especially those with speech, </w:t>
      </w:r>
      <w:proofErr w:type="gramStart"/>
      <w:r w:rsidR="00A6685E" w:rsidRPr="00A6685E">
        <w:rPr>
          <w:rFonts w:ascii="Arial" w:hAnsi="Arial" w:cs="Arial"/>
          <w:sz w:val="24"/>
          <w:szCs w:val="24"/>
        </w:rPr>
        <w:t>language</w:t>
      </w:r>
      <w:proofErr w:type="gramEnd"/>
      <w:r w:rsidR="00A6685E" w:rsidRPr="00A6685E">
        <w:rPr>
          <w:rFonts w:ascii="Arial" w:hAnsi="Arial" w:cs="Arial"/>
          <w:sz w:val="24"/>
          <w:szCs w:val="24"/>
        </w:rPr>
        <w:t xml:space="preserve"> and communication needs. It equips schools with innovative tools and methods to enhance children’s learning in the classroom and promotes quality first teaching, enabling schools to work towards </w:t>
      </w:r>
      <w:proofErr w:type="spellStart"/>
      <w:r w:rsidR="00A6685E" w:rsidRPr="00A6685E">
        <w:rPr>
          <w:rFonts w:ascii="Arial" w:hAnsi="Arial" w:cs="Arial"/>
          <w:sz w:val="24"/>
          <w:szCs w:val="24"/>
        </w:rPr>
        <w:t>Elklan’s</w:t>
      </w:r>
      <w:proofErr w:type="spellEnd"/>
      <w:r w:rsidR="00A6685E" w:rsidRPr="00A6685E">
        <w:rPr>
          <w:rFonts w:ascii="Arial" w:hAnsi="Arial" w:cs="Arial"/>
          <w:sz w:val="24"/>
          <w:szCs w:val="24"/>
        </w:rPr>
        <w:t xml:space="preserve"> Communication Friendly Schools accreditation.</w:t>
      </w:r>
    </w:p>
    <w:p w14:paraId="77EA19FC" w14:textId="217C05AE" w:rsidR="00A6685E" w:rsidRPr="00A6685E" w:rsidRDefault="00A6685E" w:rsidP="00A6685E">
      <w:pPr>
        <w:jc w:val="both"/>
        <w:rPr>
          <w:rFonts w:ascii="Arial" w:hAnsi="Arial" w:cs="Arial"/>
          <w:sz w:val="24"/>
          <w:szCs w:val="24"/>
        </w:rPr>
      </w:pPr>
      <w:r w:rsidRPr="00A6685E">
        <w:rPr>
          <w:rFonts w:ascii="Arial" w:hAnsi="Arial" w:cs="Arial"/>
          <w:sz w:val="24"/>
          <w:szCs w:val="24"/>
        </w:rPr>
        <w:t>Course details</w:t>
      </w:r>
      <w:r w:rsidR="00C17FA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14:paraId="6AF3DE4B" w14:textId="3A7DF091" w:rsidR="00A6685E" w:rsidRPr="00A6685E" w:rsidRDefault="00A6685E" w:rsidP="00A6685E">
      <w:pPr>
        <w:jc w:val="both"/>
        <w:rPr>
          <w:rFonts w:ascii="Arial" w:hAnsi="Arial" w:cs="Arial"/>
          <w:sz w:val="24"/>
          <w:szCs w:val="24"/>
        </w:rPr>
      </w:pPr>
      <w:r w:rsidRPr="00A6685E">
        <w:rPr>
          <w:rFonts w:ascii="Arial" w:hAnsi="Arial" w:cs="Arial"/>
          <w:sz w:val="24"/>
          <w:szCs w:val="24"/>
        </w:rPr>
        <w:t>The course is delivered over ten weekly sessions:</w:t>
      </w:r>
    </w:p>
    <w:p w14:paraId="28A3C5EE" w14:textId="77777777" w:rsidR="00A6685E" w:rsidRPr="00C338AD" w:rsidRDefault="00A6685E" w:rsidP="00C338AD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C338AD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WHAT IS COMMUNICATION? </w:t>
      </w:r>
    </w:p>
    <w:p w14:paraId="2DECF77B" w14:textId="77777777" w:rsidR="00A6685E" w:rsidRPr="00C338AD" w:rsidRDefault="00A6685E" w:rsidP="00C338A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bCs/>
          <w:color w:val="002060"/>
          <w:sz w:val="20"/>
          <w:szCs w:val="20"/>
        </w:rPr>
      </w:pPr>
      <w:r w:rsidRPr="00C338AD">
        <w:rPr>
          <w:rFonts w:ascii="Arial" w:hAnsi="Arial" w:cs="Arial"/>
          <w:b/>
          <w:bCs/>
          <w:color w:val="002060"/>
          <w:sz w:val="20"/>
          <w:szCs w:val="20"/>
        </w:rPr>
        <w:t xml:space="preserve">IMPROVING LISTENING, </w:t>
      </w:r>
      <w:proofErr w:type="gramStart"/>
      <w:r w:rsidRPr="00C338AD">
        <w:rPr>
          <w:rFonts w:ascii="Arial" w:hAnsi="Arial" w:cs="Arial"/>
          <w:b/>
          <w:bCs/>
          <w:color w:val="002060"/>
          <w:sz w:val="20"/>
          <w:szCs w:val="20"/>
        </w:rPr>
        <w:t>ATTENTION</w:t>
      </w:r>
      <w:proofErr w:type="gramEnd"/>
      <w:r w:rsidRPr="00C338AD">
        <w:rPr>
          <w:rFonts w:ascii="Arial" w:hAnsi="Arial" w:cs="Arial"/>
          <w:b/>
          <w:bCs/>
          <w:color w:val="002060"/>
          <w:sz w:val="20"/>
          <w:szCs w:val="20"/>
        </w:rPr>
        <w:t xml:space="preserve"> AND INDEPENDENT LEARNING SKILLS</w:t>
      </w:r>
    </w:p>
    <w:p w14:paraId="76DEF01D" w14:textId="77777777" w:rsidR="00A6685E" w:rsidRPr="00C338AD" w:rsidRDefault="00A6685E" w:rsidP="00C338A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C338AD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LISTENING, MEMORY AND UNDERSTANDING SPOKEN LANGUAGE </w:t>
      </w:r>
    </w:p>
    <w:p w14:paraId="61AE7ED8" w14:textId="77777777" w:rsidR="00A6685E" w:rsidRPr="00C338AD" w:rsidRDefault="00A6685E" w:rsidP="00C338A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bCs/>
          <w:color w:val="002060"/>
          <w:sz w:val="20"/>
          <w:szCs w:val="20"/>
        </w:rPr>
      </w:pPr>
      <w:r w:rsidRPr="00C338AD">
        <w:rPr>
          <w:rFonts w:ascii="Arial" w:hAnsi="Arial" w:cs="Arial"/>
          <w:b/>
          <w:bCs/>
          <w:color w:val="002060"/>
          <w:sz w:val="20"/>
          <w:szCs w:val="20"/>
        </w:rPr>
        <w:t>MODIFYING ADULTS’ SPEECH TO HELP A CHILD UNDERSTAND LANGUAGE</w:t>
      </w:r>
    </w:p>
    <w:p w14:paraId="7E451D79" w14:textId="77777777" w:rsidR="00A6685E" w:rsidRPr="00C338AD" w:rsidRDefault="00A6685E" w:rsidP="00C338A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C338AD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UNDERSTANDING BEYOND SIMPLE SENTENCES </w:t>
      </w:r>
    </w:p>
    <w:p w14:paraId="3C88B892" w14:textId="77777777" w:rsidR="00A6685E" w:rsidRPr="00C338AD" w:rsidRDefault="00A6685E" w:rsidP="00C338A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bCs/>
          <w:color w:val="002060"/>
          <w:sz w:val="20"/>
          <w:szCs w:val="20"/>
        </w:rPr>
      </w:pPr>
      <w:r w:rsidRPr="00C338AD">
        <w:rPr>
          <w:rFonts w:ascii="Arial" w:hAnsi="Arial" w:cs="Arial"/>
          <w:b/>
          <w:bCs/>
          <w:color w:val="002060"/>
          <w:sz w:val="20"/>
          <w:szCs w:val="20"/>
        </w:rPr>
        <w:t xml:space="preserve">PROMOTING VOCABULARY DEVELOPMENT </w:t>
      </w:r>
    </w:p>
    <w:p w14:paraId="641D9E91" w14:textId="77777777" w:rsidR="00A6685E" w:rsidRPr="00C338AD" w:rsidRDefault="00A6685E" w:rsidP="00C338A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C338AD">
        <w:rPr>
          <w:rFonts w:ascii="Arial" w:hAnsi="Arial" w:cs="Arial"/>
          <w:b/>
          <w:bCs/>
          <w:color w:val="ED7D31" w:themeColor="accent2"/>
          <w:sz w:val="20"/>
          <w:szCs w:val="20"/>
        </w:rPr>
        <w:t>ENCOURAGING EXPRESSIVE LANGUAGE AND NARRATIVE DEVELOPMENT</w:t>
      </w:r>
    </w:p>
    <w:p w14:paraId="5F58FF3C" w14:textId="77777777" w:rsidR="00A6685E" w:rsidRPr="00C338AD" w:rsidRDefault="00A6685E" w:rsidP="00C338A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bCs/>
          <w:color w:val="002060"/>
          <w:sz w:val="20"/>
          <w:szCs w:val="20"/>
        </w:rPr>
      </w:pPr>
      <w:r w:rsidRPr="00C338AD">
        <w:rPr>
          <w:rFonts w:ascii="Arial" w:hAnsi="Arial" w:cs="Arial"/>
          <w:b/>
          <w:bCs/>
          <w:color w:val="002060"/>
          <w:sz w:val="20"/>
          <w:szCs w:val="20"/>
        </w:rPr>
        <w:t xml:space="preserve">PROMOTING EFFECTIVE COMMUNICATION AND SOCIAL SKILLS </w:t>
      </w:r>
    </w:p>
    <w:p w14:paraId="74448379" w14:textId="5AA1D1FA" w:rsidR="00A6685E" w:rsidRPr="00C338AD" w:rsidRDefault="00A6685E" w:rsidP="00C338A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C338AD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SUPPORTING CHILDREN WITH UNCLEAR SPEECH AND EXPLORING THE LINK BETWEEN SPEECH, </w:t>
      </w:r>
      <w:proofErr w:type="gramStart"/>
      <w:r w:rsidRPr="00C338AD">
        <w:rPr>
          <w:rFonts w:ascii="Arial" w:hAnsi="Arial" w:cs="Arial"/>
          <w:b/>
          <w:bCs/>
          <w:color w:val="ED7D31" w:themeColor="accent2"/>
          <w:sz w:val="20"/>
          <w:szCs w:val="20"/>
        </w:rPr>
        <w:t>READING</w:t>
      </w:r>
      <w:proofErr w:type="gramEnd"/>
      <w:r w:rsidRPr="00C338AD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AND WRITING </w:t>
      </w:r>
    </w:p>
    <w:p w14:paraId="0374C1A1" w14:textId="77777777" w:rsidR="00A6685E" w:rsidRPr="00C338AD" w:rsidRDefault="00A6685E" w:rsidP="00C338A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b/>
          <w:bCs/>
          <w:color w:val="002060"/>
          <w:sz w:val="20"/>
          <w:szCs w:val="20"/>
        </w:rPr>
      </w:pPr>
      <w:r w:rsidRPr="00C338AD">
        <w:rPr>
          <w:rFonts w:ascii="Arial" w:hAnsi="Arial" w:cs="Arial"/>
          <w:b/>
          <w:bCs/>
          <w:color w:val="002060"/>
          <w:sz w:val="20"/>
          <w:szCs w:val="20"/>
        </w:rPr>
        <w:t>MANAGEMENT OF STAMMERING AND OTHER ISSUES RAISED DURING THE COURSE</w:t>
      </w:r>
    </w:p>
    <w:p w14:paraId="3134FCF4" w14:textId="7FEFFDEA" w:rsidR="00A6685E" w:rsidRPr="00C338AD" w:rsidRDefault="00A6685E" w:rsidP="00C338AD">
      <w:pPr>
        <w:ind w:left="360"/>
        <w:rPr>
          <w:rFonts w:ascii="Arial" w:hAnsi="Arial" w:cs="Arial"/>
          <w:color w:val="002060"/>
          <w:sz w:val="20"/>
          <w:szCs w:val="20"/>
        </w:rPr>
      </w:pPr>
    </w:p>
    <w:p w14:paraId="58D8F0B5" w14:textId="34ECEE13" w:rsidR="00A6685E" w:rsidRDefault="00C338AD" w:rsidP="00A6685E">
      <w:pPr>
        <w:rPr>
          <w:rFonts w:ascii="Arial" w:hAnsi="Arial" w:cs="Arial"/>
          <w:sz w:val="24"/>
          <w:szCs w:val="24"/>
        </w:rPr>
      </w:pPr>
      <w:r w:rsidRPr="00AF7AAF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C1EFE" wp14:editId="451AC815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905000" cy="1809750"/>
                <wp:effectExtent l="0" t="0" r="19050" b="457200"/>
                <wp:wrapThrough wrapText="bothSides">
                  <wp:wrapPolygon edited="0">
                    <wp:start x="0" y="0"/>
                    <wp:lineTo x="0" y="21827"/>
                    <wp:lineTo x="3240" y="21827"/>
                    <wp:lineTo x="4752" y="25465"/>
                    <wp:lineTo x="5184" y="26829"/>
                    <wp:lineTo x="6480" y="26829"/>
                    <wp:lineTo x="9504" y="21827"/>
                    <wp:lineTo x="21600" y="21827"/>
                    <wp:lineTo x="21600" y="0"/>
                    <wp:lineTo x="0" y="0"/>
                  </wp:wrapPolygon>
                </wp:wrapThrough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9750"/>
                        </a:xfrm>
                        <a:prstGeom prst="wedgeRectCallout">
                          <a:avLst>
                            <a:gd name="adj1" fmla="val -23112"/>
                            <a:gd name="adj2" fmla="val 7277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CB305E" w14:textId="77777777" w:rsidR="00BB61B0" w:rsidRPr="00BB59BF" w:rsidRDefault="00BB61B0" w:rsidP="00C338AD">
                            <w:pPr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AF7AAF">
                              <w:rPr>
                                <w:color w:val="FFFFFF" w:themeColor="background1"/>
                              </w:rPr>
                              <w:t xml:space="preserve">Excellent course, it really helped develop my knowledge of how I should listen and speak to children. It helped me gain knowledge of helping children with speech difficulties and to improve children’s communication generally. -Sinead M </w:t>
                            </w:r>
                            <w:proofErr w:type="gramStart"/>
                            <w:r w:rsidRPr="00AF7AAF">
                              <w:rPr>
                                <w:color w:val="FFFFFF" w:themeColor="background1"/>
                              </w:rPr>
                              <w:t>“ ”</w:t>
                            </w:r>
                            <w:proofErr w:type="gramEnd"/>
                            <w:r w:rsidRPr="00AF7AAF">
                              <w:rPr>
                                <w:color w:val="FFFFFF" w:themeColor="background1"/>
                              </w:rPr>
                              <w:t xml:space="preserve"> ”</w:t>
                            </w:r>
                          </w:p>
                          <w:p w14:paraId="5C0B40BE" w14:textId="77777777" w:rsidR="00BB61B0" w:rsidRDefault="00BB61B0" w:rsidP="00C33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C1EFE" id="Speech Bubble: Rectangle 7" o:spid="_x0000_s1027" type="#_x0000_t61" style="position:absolute;margin-left:0;margin-top:.2pt;width:150pt;height:14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" adj="5808,26520" fillcolor="#4472c4" strokecolor="#2f528f" strokeweight="1pt">
                <v:textbox>
                  <w:txbxContent>
                    <w:p w14:paraId="26CB305E" w14:textId="77777777" w:rsidR="00BB61B0" w:rsidRPr="00BB59BF" w:rsidRDefault="00BB61B0" w:rsidP="00C338AD">
                      <w:pPr>
                        <w:rPr>
                          <w:b/>
                          <w:bCs/>
                          <w:noProof/>
                          <w:sz w:val="56"/>
                          <w:szCs w:val="56"/>
                          <w:lang w:eastAsia="en-GB"/>
                        </w:rPr>
                      </w:pPr>
                      <w:r w:rsidRPr="00AF7AAF">
                        <w:rPr>
                          <w:color w:val="FFFFFF" w:themeColor="background1"/>
                        </w:rPr>
                        <w:t xml:space="preserve">Excellent course, it really helped develop my knowledge of how I should listen and speak to children. It helped me gain knowledge of helping children with speech difficulties and to improve children’s communication generally. -Sinead M </w:t>
                      </w:r>
                      <w:proofErr w:type="gramStart"/>
                      <w:r w:rsidRPr="00AF7AAF">
                        <w:rPr>
                          <w:color w:val="FFFFFF" w:themeColor="background1"/>
                        </w:rPr>
                        <w:t>“ ”</w:t>
                      </w:r>
                      <w:proofErr w:type="gramEnd"/>
                      <w:r w:rsidRPr="00AF7AAF">
                        <w:rPr>
                          <w:color w:val="FFFFFF" w:themeColor="background1"/>
                        </w:rPr>
                        <w:t xml:space="preserve"> ”</w:t>
                      </w:r>
                    </w:p>
                    <w:p w14:paraId="5C0B40BE" w14:textId="77777777" w:rsidR="00BB61B0" w:rsidRDefault="00BB61B0" w:rsidP="00C338A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6685E" w:rsidRPr="00A6685E">
        <w:rPr>
          <w:rFonts w:ascii="Arial" w:hAnsi="Arial" w:cs="Arial"/>
          <w:sz w:val="24"/>
          <w:szCs w:val="24"/>
        </w:rPr>
        <w:t>The course is delivered by experienced speech and language therapists and accredited ELKLAN tutors.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4B0B22" w14:textId="77777777" w:rsidR="00A6685E" w:rsidRPr="00A6685E" w:rsidRDefault="00A6685E" w:rsidP="00A6685E">
      <w:pPr>
        <w:rPr>
          <w:rFonts w:ascii="Arial" w:hAnsi="Arial" w:cs="Arial"/>
          <w:b/>
          <w:bCs/>
          <w:sz w:val="24"/>
          <w:szCs w:val="24"/>
        </w:rPr>
      </w:pPr>
      <w:r w:rsidRPr="00A6685E">
        <w:rPr>
          <w:rFonts w:ascii="Arial" w:hAnsi="Arial" w:cs="Arial"/>
          <w:b/>
          <w:bCs/>
          <w:sz w:val="24"/>
          <w:szCs w:val="24"/>
        </w:rPr>
        <w:t>To speak to the course tutors, please contact Sam or Eva:</w:t>
      </w:r>
    </w:p>
    <w:p w14:paraId="4AF6D59E" w14:textId="77777777" w:rsidR="00A6685E" w:rsidRPr="00A6685E" w:rsidRDefault="00A6685E" w:rsidP="00A6685E">
      <w:pPr>
        <w:rPr>
          <w:rFonts w:ascii="Arial" w:hAnsi="Arial" w:cs="Arial"/>
          <w:b/>
          <w:bCs/>
          <w:sz w:val="24"/>
          <w:szCs w:val="24"/>
        </w:rPr>
      </w:pPr>
      <w:r w:rsidRPr="00A6685E">
        <w:rPr>
          <w:rFonts w:ascii="Arial" w:hAnsi="Arial" w:cs="Arial"/>
          <w:b/>
          <w:bCs/>
          <w:sz w:val="24"/>
          <w:szCs w:val="24"/>
        </w:rPr>
        <w:t xml:space="preserve">Sam Wilkins </w:t>
      </w:r>
      <w:hyperlink r:id="rId12" w:history="1">
        <w:r w:rsidRPr="00A6685E">
          <w:rPr>
            <w:rStyle w:val="Hyperlink"/>
            <w:rFonts w:ascii="Arial" w:hAnsi="Arial" w:cs="Arial"/>
            <w:b/>
            <w:bCs/>
            <w:sz w:val="24"/>
            <w:szCs w:val="24"/>
          </w:rPr>
          <w:t>Samantha.Wilkins@suffolk.gov.uk</w:t>
        </w:r>
      </w:hyperlink>
      <w:r w:rsidRPr="00A6685E">
        <w:rPr>
          <w:rFonts w:ascii="Arial" w:hAnsi="Arial" w:cs="Arial"/>
          <w:b/>
          <w:bCs/>
          <w:sz w:val="24"/>
          <w:szCs w:val="24"/>
        </w:rPr>
        <w:t xml:space="preserve">    Tel: </w:t>
      </w:r>
      <w:r w:rsidRPr="00A6685E">
        <w:rPr>
          <w:rFonts w:ascii="Arial" w:hAnsi="Arial" w:cs="Arial"/>
          <w:b/>
          <w:bCs/>
          <w:sz w:val="24"/>
          <w:szCs w:val="24"/>
          <w:lang w:eastAsia="en-GB"/>
        </w:rPr>
        <w:t>07732 603945</w:t>
      </w:r>
    </w:p>
    <w:p w14:paraId="7A6DE610" w14:textId="77777777" w:rsidR="00A6685E" w:rsidRPr="00A6685E" w:rsidRDefault="00A6685E" w:rsidP="00A6685E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A6685E">
        <w:rPr>
          <w:rFonts w:ascii="Arial" w:hAnsi="Arial" w:cs="Arial"/>
          <w:b/>
          <w:bCs/>
          <w:sz w:val="24"/>
          <w:szCs w:val="24"/>
        </w:rPr>
        <w:t xml:space="preserve">Eva Thompson </w:t>
      </w:r>
      <w:hyperlink r:id="rId13" w:history="1">
        <w:r w:rsidRPr="00A6685E">
          <w:rPr>
            <w:rStyle w:val="Hyperlink"/>
            <w:rFonts w:ascii="Arial" w:hAnsi="Arial" w:cs="Arial"/>
            <w:b/>
            <w:bCs/>
            <w:sz w:val="24"/>
            <w:szCs w:val="24"/>
          </w:rPr>
          <w:t>Eva.Thompson@suffolk.gov.uk</w:t>
        </w:r>
      </w:hyperlink>
      <w:r w:rsidRPr="00A6685E">
        <w:rPr>
          <w:rFonts w:ascii="Arial" w:hAnsi="Arial" w:cs="Arial"/>
          <w:b/>
          <w:bCs/>
          <w:sz w:val="24"/>
          <w:szCs w:val="24"/>
        </w:rPr>
        <w:t xml:space="preserve">      Tel:  </w:t>
      </w:r>
      <w:r w:rsidRPr="00A6685E">
        <w:rPr>
          <w:rFonts w:ascii="Arial" w:hAnsi="Arial" w:cs="Arial"/>
          <w:b/>
          <w:bCs/>
          <w:sz w:val="24"/>
          <w:szCs w:val="24"/>
          <w:lang w:eastAsia="en-GB"/>
        </w:rPr>
        <w:t>07860 828078</w:t>
      </w:r>
    </w:p>
    <w:p w14:paraId="401F7909" w14:textId="77777777" w:rsidR="00A6685E" w:rsidRPr="00A6685E" w:rsidRDefault="00A6685E" w:rsidP="00A6685E">
      <w:pPr>
        <w:rPr>
          <w:rFonts w:ascii="Arial" w:hAnsi="Arial" w:cs="Arial"/>
          <w:sz w:val="24"/>
          <w:szCs w:val="24"/>
        </w:rPr>
      </w:pPr>
    </w:p>
    <w:p w14:paraId="4BD93F1B" w14:textId="7C183E1F" w:rsidR="00A6685E" w:rsidRDefault="00A6685E" w:rsidP="00A6685E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A6685E">
        <w:rPr>
          <w:rFonts w:ascii="Arial" w:hAnsi="Arial" w:cs="Arial"/>
          <w:b/>
          <w:bCs/>
          <w:sz w:val="24"/>
          <w:szCs w:val="24"/>
          <w:lang w:eastAsia="en-GB"/>
        </w:rPr>
        <w:t xml:space="preserve">Book your place through CPD online using course code: </w:t>
      </w:r>
      <w:r w:rsidRPr="00A6685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SCH 21/029 </w:t>
      </w:r>
    </w:p>
    <w:p w14:paraId="320F0F7B" w14:textId="77777777" w:rsidR="00C338AD" w:rsidRDefault="00C338AD" w:rsidP="00A6685E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04ADEFE0" w14:textId="77777777" w:rsidR="00A51D3F" w:rsidRDefault="00A51D3F" w:rsidP="00A6685E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34967E74" w14:textId="75EA06F2" w:rsidR="00A51D3F" w:rsidRDefault="00A51D3F" w:rsidP="00A6685E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6D7A751E" wp14:editId="1E7161C0">
            <wp:simplePos x="0" y="0"/>
            <wp:positionH relativeFrom="column">
              <wp:posOffset>4457700</wp:posOffset>
            </wp:positionH>
            <wp:positionV relativeFrom="paragraph">
              <wp:posOffset>254000</wp:posOffset>
            </wp:positionV>
            <wp:extent cx="1333500" cy="1099420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8A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New initiative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: </w:t>
      </w:r>
    </w:p>
    <w:p w14:paraId="4DBE7414" w14:textId="17F8E132" w:rsidR="00A51D3F" w:rsidRPr="00A51D3F" w:rsidRDefault="00C338AD" w:rsidP="00A51D3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338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Two of our team, Lucy </w:t>
      </w:r>
      <w:proofErr w:type="gramStart"/>
      <w:r w:rsidRPr="00C338AD">
        <w:rPr>
          <w:rFonts w:ascii="Arial" w:hAnsi="Arial" w:cs="Arial"/>
          <w:color w:val="333333"/>
          <w:sz w:val="24"/>
          <w:szCs w:val="24"/>
          <w:shd w:val="clear" w:color="auto" w:fill="FFFFFF"/>
        </w:rPr>
        <w:t>Parker</w:t>
      </w:r>
      <w:proofErr w:type="gramEnd"/>
      <w:r w:rsidRPr="00C338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Eva Thompson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C338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are working with colleagues at The Ashley School in the development of The North Communication Hub</w:t>
      </w:r>
      <w:r w:rsidR="00A51D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A51D3F">
        <w:rPr>
          <w:rFonts w:ascii="Arial" w:hAnsi="Arial" w:cs="Arial"/>
          <w:sz w:val="24"/>
          <w:szCs w:val="24"/>
          <w:lang w:val="en-US" w:eastAsia="en-GB"/>
        </w:rPr>
        <w:t>This is a</w:t>
      </w:r>
      <w:r w:rsidR="00A51D3F" w:rsidRPr="00A51D3F">
        <w:rPr>
          <w:rFonts w:ascii="Arial" w:hAnsi="Arial" w:cs="Arial"/>
          <w:sz w:val="24"/>
          <w:szCs w:val="24"/>
          <w:lang w:val="en-US" w:eastAsia="en-GB"/>
        </w:rPr>
        <w:t xml:space="preserve"> fantastic opportunity for collaborative thinking and networking with local schools</w:t>
      </w:r>
      <w:r w:rsidR="00A51D3F">
        <w:rPr>
          <w:rFonts w:ascii="Arial" w:hAnsi="Arial" w:cs="Arial"/>
          <w:sz w:val="24"/>
          <w:szCs w:val="24"/>
          <w:lang w:val="en-US" w:eastAsia="en-GB"/>
        </w:rPr>
        <w:t xml:space="preserve"> in North Suffolk</w:t>
      </w:r>
      <w:r w:rsidR="00A51D3F" w:rsidRPr="00A51D3F">
        <w:rPr>
          <w:rFonts w:ascii="Arial" w:eastAsia="Times New Roman" w:hAnsi="Arial" w:cs="Arial"/>
          <w:kern w:val="28"/>
          <w:sz w:val="24"/>
          <w:szCs w:val="24"/>
          <w:lang w:val="en-US"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cntxtAlts/>
        </w:rPr>
        <w:t>.</w:t>
      </w:r>
      <w:r w:rsidR="00A51D3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51D3F" w:rsidRPr="00A51D3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With local schools having a rising demand from pupils with complex needs this is an opportunity to work together to develop and strengthen skills within speech, </w:t>
      </w:r>
      <w:proofErr w:type="gramStart"/>
      <w:r w:rsidR="00A51D3F" w:rsidRPr="00A51D3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language</w:t>
      </w:r>
      <w:proofErr w:type="gramEnd"/>
      <w:r w:rsidR="00A51D3F" w:rsidRPr="00A51D3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and communication </w:t>
      </w:r>
    </w:p>
    <w:p w14:paraId="1D937516" w14:textId="77777777" w:rsidR="00A51D3F" w:rsidRDefault="00A51D3F" w:rsidP="00A51D3F">
      <w:pPr>
        <w:spacing w:after="0" w:line="286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A51D3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We would like to offer half termly, informal meetings for any staff working with children</w:t>
      </w:r>
    </w:p>
    <w:p w14:paraId="33FB4A38" w14:textId="48E075AA" w:rsidR="00A51D3F" w:rsidRDefault="00A51D3F" w:rsidP="00A51D3F">
      <w:pPr>
        <w:spacing w:after="0" w:line="286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A51D3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and young people with SLCN, TAs, SENCOs, Teachers, Specialists, to share, discuss</w:t>
      </w:r>
    </w:p>
    <w:p w14:paraId="1E780B58" w14:textId="62777DD2" w:rsidR="00A51D3F" w:rsidRDefault="00A51D3F" w:rsidP="00A51D3F">
      <w:pPr>
        <w:spacing w:after="0" w:line="286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A51D3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and offer guidance and strategies for you and your pupils</w:t>
      </w:r>
    </w:p>
    <w:p w14:paraId="1D22CD6A" w14:textId="77777777" w:rsidR="00A51D3F" w:rsidRPr="00A51D3F" w:rsidRDefault="00A51D3F" w:rsidP="00A51D3F">
      <w:pPr>
        <w:spacing w:after="0" w:line="286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411CA64A" w14:textId="77777777" w:rsidR="00A6269B" w:rsidRDefault="00A51D3F" w:rsidP="00A51D3F">
      <w:pPr>
        <w:spacing w:after="120" w:line="285" w:lineRule="auto"/>
        <w:ind w:left="567" w:hanging="567"/>
        <w:rPr>
          <w:rFonts w:ascii="Arial" w:eastAsia="Times New Roman" w:hAnsi="Arial" w:cs="Arial"/>
          <w:b/>
          <w:bCs/>
          <w:color w:val="00B0F0"/>
          <w:kern w:val="28"/>
          <w:sz w:val="24"/>
          <w:szCs w:val="24"/>
          <w:lang w:eastAsia="en-GB"/>
          <w14:cntxtAlts/>
        </w:rPr>
      </w:pPr>
      <w:r w:rsidRPr="00A51D3F">
        <w:rPr>
          <w:rFonts w:ascii="Arial" w:eastAsia="Times New Roman" w:hAnsi="Arial" w:cs="Arial"/>
          <w:b/>
          <w:bCs/>
          <w:color w:val="00B0F0"/>
          <w:kern w:val="28"/>
          <w:sz w:val="24"/>
          <w:szCs w:val="24"/>
          <w:lang w:eastAsia="en-GB"/>
          <w14:cntxtAlts/>
        </w:rPr>
        <w:t xml:space="preserve">Join us on TUESDAY 19th January at 3:30- 4:30pm on Microsoft Teams. </w:t>
      </w:r>
      <w:r>
        <w:rPr>
          <w:rFonts w:ascii="Arial" w:eastAsia="Times New Roman" w:hAnsi="Arial" w:cs="Arial"/>
          <w:b/>
          <w:bCs/>
          <w:color w:val="00B0F0"/>
          <w:kern w:val="28"/>
          <w:sz w:val="24"/>
          <w:szCs w:val="24"/>
          <w:lang w:eastAsia="en-GB"/>
          <w14:cntxtAlts/>
        </w:rPr>
        <w:t xml:space="preserve"> </w:t>
      </w:r>
    </w:p>
    <w:p w14:paraId="1DD80FCA" w14:textId="77777777" w:rsidR="00A6269B" w:rsidRDefault="00A6269B" w:rsidP="00A51D3F">
      <w:pPr>
        <w:spacing w:after="120" w:line="285" w:lineRule="auto"/>
        <w:ind w:left="567" w:hanging="567"/>
        <w:rPr>
          <w:rFonts w:ascii="Arial" w:eastAsia="Times New Roman" w:hAnsi="Arial" w:cs="Arial"/>
          <w:b/>
          <w:bCs/>
          <w:color w:val="00B0F0"/>
          <w:kern w:val="28"/>
          <w:sz w:val="24"/>
          <w:szCs w:val="24"/>
          <w:lang w:eastAsia="en-GB"/>
          <w14:cntxtAlts/>
        </w:rPr>
      </w:pPr>
    </w:p>
    <w:p w14:paraId="7E57EDE8" w14:textId="37537F2C" w:rsidR="00A51D3F" w:rsidRDefault="00A51D3F" w:rsidP="00A51D3F">
      <w:pPr>
        <w:spacing w:after="120" w:line="285" w:lineRule="auto"/>
        <w:ind w:left="567" w:hanging="567"/>
        <w:rPr>
          <w:rFonts w:ascii="Arial" w:hAnsi="Arial" w:cs="Arial"/>
          <w:sz w:val="24"/>
          <w:szCs w:val="24"/>
        </w:rPr>
      </w:pPr>
      <w:r>
        <w:object w:dxaOrig="1508" w:dyaOrig="984" w14:anchorId="30B20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5.5pt;height:49pt" o:ole="">
            <v:imagedata r:id="rId15" o:title=""/>
          </v:shape>
          <o:OLEObject Type="Embed" ProgID="Package" ShapeID="_x0000_i1034" DrawAspect="Icon" ObjectID="_1669814680" r:id="rId16"/>
        </w:object>
      </w:r>
      <w:r w:rsidR="00A6269B">
        <w:t xml:space="preserve"> </w:t>
      </w:r>
      <w:r w:rsidR="00A6269B" w:rsidRPr="00A6269B">
        <w:rPr>
          <w:rFonts w:ascii="Arial" w:hAnsi="Arial" w:cs="Arial"/>
          <w:sz w:val="24"/>
          <w:szCs w:val="24"/>
        </w:rPr>
        <w:t>Click her to see the flyer</w:t>
      </w:r>
      <w:r w:rsidR="00F266D6">
        <w:rPr>
          <w:rFonts w:ascii="Arial" w:hAnsi="Arial" w:cs="Arial"/>
          <w:sz w:val="24"/>
          <w:szCs w:val="24"/>
        </w:rPr>
        <w:t xml:space="preserve"> and contact details</w:t>
      </w:r>
    </w:p>
    <w:p w14:paraId="49D5C7E4" w14:textId="29626300" w:rsidR="00A6269B" w:rsidRDefault="00A6269B" w:rsidP="00A51D3F">
      <w:pPr>
        <w:spacing w:after="120" w:line="285" w:lineRule="auto"/>
        <w:ind w:left="567" w:hanging="567"/>
        <w:rPr>
          <w:rFonts w:ascii="Arial" w:hAnsi="Arial" w:cs="Arial"/>
          <w:sz w:val="24"/>
          <w:szCs w:val="24"/>
        </w:rPr>
      </w:pPr>
    </w:p>
    <w:p w14:paraId="3E7CC36D" w14:textId="0E01D55B" w:rsidR="00A6269B" w:rsidRPr="006B3E46" w:rsidRDefault="0005033C" w:rsidP="00A51D3F">
      <w:pPr>
        <w:spacing w:after="120" w:line="285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6B3E46">
        <w:rPr>
          <w:rFonts w:ascii="Arial" w:hAnsi="Arial" w:cs="Arial"/>
          <w:b/>
          <w:bCs/>
          <w:sz w:val="24"/>
          <w:szCs w:val="24"/>
        </w:rPr>
        <w:t>On-line resources:</w:t>
      </w:r>
    </w:p>
    <w:p w14:paraId="5F2C6A31" w14:textId="2EC247DE" w:rsidR="0005033C" w:rsidRPr="0005033C" w:rsidRDefault="0005033C" w:rsidP="0005033C">
      <w:pPr>
        <w:shd w:val="clear" w:color="auto" w:fill="FFFFFF"/>
        <w:spacing w:after="0"/>
        <w:rPr>
          <w:rFonts w:ascii="Arial" w:eastAsia="Times New Roman" w:hAnsi="Arial" w:cs="Arial"/>
          <w:color w:val="660099"/>
          <w:sz w:val="24"/>
          <w:szCs w:val="24"/>
          <w:u w:val="single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Communication Trust  </w:t>
      </w:r>
      <w:hyperlink r:id="rId17" w:history="1">
        <w:r w:rsidRPr="00734A2C">
          <w:rPr>
            <w:rStyle w:val="Hyperlink"/>
            <w:rFonts w:ascii="Helvetica" w:hAnsi="Helvetica"/>
            <w:shd w:val="clear" w:color="auto" w:fill="FFFFFF"/>
          </w:rPr>
          <w:t>www.thecommunicationtrust.org.uk</w:t>
        </w:r>
      </w:hyperlink>
      <w:r>
        <w:rPr>
          <w:rFonts w:ascii="Helvetica" w:hAnsi="Helvetica"/>
          <w:color w:val="006621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ICAN </w:t>
      </w:r>
      <w:r w:rsidRPr="0005033C">
        <w:rPr>
          <w:rFonts w:ascii="Arial" w:eastAsia="Times New Roman" w:hAnsi="Arial" w:cs="Arial"/>
          <w:color w:val="202124"/>
          <w:sz w:val="24"/>
          <w:szCs w:val="24"/>
          <w:lang w:eastAsia="en-GB"/>
        </w:rPr>
        <w:fldChar w:fldCharType="begin"/>
      </w:r>
      <w:r w:rsidRPr="0005033C">
        <w:rPr>
          <w:rFonts w:ascii="Arial" w:eastAsia="Times New Roman" w:hAnsi="Arial" w:cs="Arial"/>
          <w:color w:val="202124"/>
          <w:sz w:val="24"/>
          <w:szCs w:val="24"/>
          <w:lang w:eastAsia="en-GB"/>
        </w:rPr>
        <w:instrText xml:space="preserve"> HYPERLINK "https://ican.org.uk/" </w:instrText>
      </w:r>
      <w:r w:rsidRPr="0005033C">
        <w:rPr>
          <w:rFonts w:ascii="Arial" w:eastAsia="Times New Roman" w:hAnsi="Arial" w:cs="Arial"/>
          <w:color w:val="202124"/>
          <w:sz w:val="24"/>
          <w:szCs w:val="24"/>
          <w:lang w:eastAsia="en-GB"/>
        </w:rPr>
        <w:fldChar w:fldCharType="separate"/>
      </w:r>
      <w:r w:rsidRPr="0005033C"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  <w:t>ican.org.uk</w:t>
      </w:r>
    </w:p>
    <w:p w14:paraId="7762BE20" w14:textId="25BE40C7" w:rsidR="0005033C" w:rsidRDefault="0005033C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5033C">
        <w:rPr>
          <w:rFonts w:ascii="Arial" w:eastAsia="Times New Roman" w:hAnsi="Arial" w:cs="Arial"/>
          <w:color w:val="202124"/>
          <w:sz w:val="24"/>
          <w:szCs w:val="24"/>
          <w:lang w:eastAsia="en-GB"/>
        </w:rPr>
        <w:fldChar w:fldCharType="end"/>
      </w:r>
      <w:r>
        <w:rPr>
          <w:rFonts w:ascii="Arial" w:hAnsi="Arial" w:cs="Arial"/>
          <w:sz w:val="24"/>
          <w:szCs w:val="24"/>
        </w:rPr>
        <w:t>produce excellent resources for schools and families.</w:t>
      </w:r>
    </w:p>
    <w:p w14:paraId="0EC7E218" w14:textId="2539775B" w:rsidR="00BB61B0" w:rsidRDefault="00BB61B0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3747488" w14:textId="65A75727" w:rsidR="006B3E46" w:rsidRDefault="006B3E46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FC75386" w14:textId="74B0846C" w:rsidR="006B3E46" w:rsidRPr="00F266D6" w:rsidRDefault="00F266D6" w:rsidP="0005033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66D6">
        <w:rPr>
          <w:rFonts w:ascii="Arial" w:hAnsi="Arial" w:cs="Arial"/>
          <w:b/>
          <w:bCs/>
          <w:sz w:val="24"/>
          <w:szCs w:val="24"/>
        </w:rPr>
        <w:t>Getting in touch:</w:t>
      </w:r>
    </w:p>
    <w:p w14:paraId="32D52469" w14:textId="35E2AFAE" w:rsidR="00F266D6" w:rsidRDefault="00F266D6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47A7064" w14:textId="194298CC" w:rsidR="00F266D6" w:rsidRDefault="00F266D6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 would like to know more about what we can offer you, including individual pupil and whole-school support and training, please get in touch. </w:t>
      </w:r>
    </w:p>
    <w:p w14:paraId="6CEBC40F" w14:textId="2BCD64D1" w:rsidR="006B3E46" w:rsidRDefault="006B3E46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1A17906" w14:textId="5A23E143" w:rsidR="006B3E46" w:rsidRDefault="006B3E46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Caroline Wells Head of Service </w:t>
      </w:r>
      <w:hyperlink r:id="rId18" w:history="1">
        <w:r w:rsidRPr="00734A2C">
          <w:rPr>
            <w:rStyle w:val="Hyperlink"/>
            <w:rFonts w:ascii="Arial" w:hAnsi="Arial" w:cs="Arial"/>
            <w:sz w:val="24"/>
            <w:szCs w:val="24"/>
          </w:rPr>
          <w:t>caroline.wells2@suffolk.gov.uk</w:t>
        </w:r>
      </w:hyperlink>
      <w:r w:rsidR="00BB61B0">
        <w:rPr>
          <w:rFonts w:ascii="Arial" w:hAnsi="Arial" w:cs="Arial"/>
          <w:sz w:val="24"/>
          <w:szCs w:val="24"/>
        </w:rPr>
        <w:t xml:space="preserve"> or </w:t>
      </w:r>
      <w:hyperlink r:id="rId19" w:history="1">
        <w:r w:rsidR="00BB61B0" w:rsidRPr="00734A2C">
          <w:rPr>
            <w:rStyle w:val="Hyperlink"/>
            <w:rFonts w:ascii="Arial" w:hAnsi="Arial" w:cs="Arial"/>
            <w:sz w:val="24"/>
            <w:szCs w:val="24"/>
          </w:rPr>
          <w:t>SpecialistEducationOutreach.BusinessSupport@suffolk.gov.uk</w:t>
        </w:r>
      </w:hyperlink>
    </w:p>
    <w:p w14:paraId="5568F30F" w14:textId="77777777" w:rsidR="00BB61B0" w:rsidRDefault="00BB61B0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4BD4A84" w14:textId="71216BCF" w:rsidR="00F266D6" w:rsidRDefault="00F266D6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see our service specification: </w:t>
      </w:r>
      <w:hyperlink r:id="rId20" w:history="1">
        <w:r>
          <w:rPr>
            <w:rStyle w:val="Hyperlink"/>
          </w:rPr>
          <w:t>https://infolink.suffolk.gov.uk/kb5/suffolk/infolink/advice.page?id=2sT4wiT327U</w:t>
        </w:r>
      </w:hyperlink>
      <w:r w:rsidR="00BB61B0">
        <w:t xml:space="preserve"> </w:t>
      </w:r>
    </w:p>
    <w:p w14:paraId="331192CE" w14:textId="639A978E" w:rsidR="006B3E46" w:rsidRDefault="006B3E46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2D8289C" w14:textId="599AA284" w:rsidR="00864597" w:rsidRDefault="00864597" w:rsidP="000503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A07C60E" w14:textId="77777777" w:rsidR="00864597" w:rsidRPr="0005033C" w:rsidRDefault="00864597" w:rsidP="00050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011F33C2" w14:textId="4E45A27B" w:rsidR="00A6269B" w:rsidRDefault="00A6269B" w:rsidP="00A51D3F">
      <w:pPr>
        <w:spacing w:after="120" w:line="285" w:lineRule="auto"/>
        <w:ind w:left="567" w:hanging="567"/>
      </w:pPr>
    </w:p>
    <w:p w14:paraId="25B06812" w14:textId="77777777" w:rsidR="00A6269B" w:rsidRPr="00A51D3F" w:rsidRDefault="00A6269B" w:rsidP="00A51D3F">
      <w:pPr>
        <w:spacing w:after="120" w:line="285" w:lineRule="auto"/>
        <w:ind w:left="567" w:hanging="567"/>
        <w:rPr>
          <w:rFonts w:ascii="Arial" w:eastAsia="Times New Roman" w:hAnsi="Arial" w:cs="Arial"/>
          <w:b/>
          <w:bCs/>
          <w:color w:val="00B0F0"/>
          <w:kern w:val="28"/>
          <w:sz w:val="24"/>
          <w:szCs w:val="24"/>
          <w:lang w:eastAsia="en-GB"/>
          <w14:cntxtAlts/>
        </w:rPr>
      </w:pPr>
    </w:p>
    <w:p w14:paraId="0E4ECD4D" w14:textId="77777777" w:rsidR="00A51D3F" w:rsidRPr="00A51D3F" w:rsidRDefault="00A51D3F" w:rsidP="00A51D3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A51D3F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0E43DC36" w14:textId="5C63CED8" w:rsidR="00A51D3F" w:rsidRDefault="00A51D3F" w:rsidP="00A51D3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C031C64" w14:textId="1E65260F" w:rsidR="00A51D3F" w:rsidRDefault="00A51D3F" w:rsidP="00A51D3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971DF7F" w14:textId="02AFE962" w:rsidR="00A51D3F" w:rsidRPr="00A51D3F" w:rsidRDefault="00A51D3F" w:rsidP="00A51D3F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50826291" w14:textId="72A6458C" w:rsidR="00A6685E" w:rsidRDefault="00A6685E" w:rsidP="00A6685E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2E27FDB9" w14:textId="72C48119" w:rsidR="00A6685E" w:rsidRDefault="00A6685E" w:rsidP="00A6685E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030F1E15" w14:textId="5BC63D53" w:rsidR="00A6685E" w:rsidRPr="00A6685E" w:rsidRDefault="00A6685E" w:rsidP="00A6685E">
      <w:pPr>
        <w:rPr>
          <w:rFonts w:ascii="Arial" w:hAnsi="Arial" w:cs="Arial"/>
          <w:b/>
          <w:bCs/>
          <w:sz w:val="24"/>
          <w:szCs w:val="24"/>
        </w:rPr>
      </w:pPr>
    </w:p>
    <w:p w14:paraId="0B5A88FD" w14:textId="695AEF7F" w:rsidR="00A6685E" w:rsidRPr="00A6685E" w:rsidRDefault="00A6685E">
      <w:pPr>
        <w:rPr>
          <w:rFonts w:ascii="Arial" w:hAnsi="Arial" w:cs="Arial"/>
          <w:sz w:val="24"/>
          <w:szCs w:val="24"/>
        </w:rPr>
      </w:pPr>
    </w:p>
    <w:p w14:paraId="691D2DAB" w14:textId="75B02A30" w:rsidR="00655524" w:rsidRDefault="00655524">
      <w:pPr>
        <w:rPr>
          <w:rFonts w:ascii="Arial" w:hAnsi="Arial" w:cs="Arial"/>
          <w:sz w:val="24"/>
          <w:szCs w:val="24"/>
        </w:rPr>
      </w:pPr>
    </w:p>
    <w:p w14:paraId="54796B12" w14:textId="0CB93F51" w:rsidR="00655524" w:rsidRDefault="00655524">
      <w:pPr>
        <w:rPr>
          <w:rFonts w:ascii="Arial" w:hAnsi="Arial" w:cs="Arial"/>
          <w:sz w:val="24"/>
          <w:szCs w:val="24"/>
        </w:rPr>
      </w:pPr>
    </w:p>
    <w:sectPr w:rsidR="00655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C645C"/>
    <w:multiLevelType w:val="hybridMultilevel"/>
    <w:tmpl w:val="F5A0B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B1874"/>
    <w:multiLevelType w:val="multilevel"/>
    <w:tmpl w:val="80D0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06311"/>
    <w:multiLevelType w:val="multilevel"/>
    <w:tmpl w:val="A2A2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E9"/>
    <w:rsid w:val="0005033C"/>
    <w:rsid w:val="00181564"/>
    <w:rsid w:val="002170B7"/>
    <w:rsid w:val="002B5AE9"/>
    <w:rsid w:val="005B3200"/>
    <w:rsid w:val="00655524"/>
    <w:rsid w:val="006B3E46"/>
    <w:rsid w:val="00864597"/>
    <w:rsid w:val="009B2B3F"/>
    <w:rsid w:val="00A51D3F"/>
    <w:rsid w:val="00A6269B"/>
    <w:rsid w:val="00A6685E"/>
    <w:rsid w:val="00BB61B0"/>
    <w:rsid w:val="00BF7F55"/>
    <w:rsid w:val="00C17FA0"/>
    <w:rsid w:val="00C338AD"/>
    <w:rsid w:val="00DC374C"/>
    <w:rsid w:val="00F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7DAC"/>
  <w15:chartTrackingRefBased/>
  <w15:docId w15:val="{06CB2DA0-3D7C-4705-8FCA-9D90E34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8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96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514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89458076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39554387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3829365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4910355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87558301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203762317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1219971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43651336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2110927449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0259252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29756386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562330049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232522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72607491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604606915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3698724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95377850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212009984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5357221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8585475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038509196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9752887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26229895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398020938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13309314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209400912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529685707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2419357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93921483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265508174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408507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73709260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792477040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4825901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71735840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190530754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34578668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62720121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935432449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7953258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67352888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361273905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9714935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93356199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798791041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3513717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23798361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72972999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6668137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36074024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2129276068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3960655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39651637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953363485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8809042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40525250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898083825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1277895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40988364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623579684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34540258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85356905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488208859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1287276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57914353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90857191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26899826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52425042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680503925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90795843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97664411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372263590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3211401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62832100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911810633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70302174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94276417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2013752886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41841133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42580363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831599239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6494021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82420056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161387160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0037016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15664890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086656303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44600387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19075597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394427124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38117480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4833130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801606746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7571898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209697519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419452586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6424231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96445880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2007005528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80932518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91108495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453012523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32431314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73821182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70989917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7286161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23313013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200095422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1434707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48617164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2009940913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61683187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341809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871871239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11808952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84196624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402721676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1603935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72228962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2049599535">
          <w:marLeft w:val="0"/>
          <w:marRight w:val="0"/>
          <w:marTop w:val="24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7592957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6" w:space="2" w:color="888888"/>
                <w:right w:val="none" w:sz="0" w:space="2" w:color="auto"/>
              </w:divBdr>
            </w:div>
            <w:div w:id="147005060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single" w:sz="6" w:space="2" w:color="888888"/>
              </w:divBdr>
            </w:div>
          </w:divsChild>
        </w:div>
        <w:div w:id="185874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1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D542.38498B30" TargetMode="External"/><Relationship Id="rId13" Type="http://schemas.openxmlformats.org/officeDocument/2006/relationships/hyperlink" Target="mailto:Eva.Thompson@suffolk.gov.uk" TargetMode="External"/><Relationship Id="rId18" Type="http://schemas.openxmlformats.org/officeDocument/2006/relationships/hyperlink" Target="mailto:caroline.wells2@suffolk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Samantha.Wilkins@suffolk.gov.uk" TargetMode="External"/><Relationship Id="rId17" Type="http://schemas.openxmlformats.org/officeDocument/2006/relationships/hyperlink" Target="http://www.thecommunicationtrust.org.uk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s://infolink.suffolk.gov.uk/kb5/suffolk/infolink/advice.page?id=2sT4wiT327U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6D542.38498B3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10" Type="http://schemas.openxmlformats.org/officeDocument/2006/relationships/image" Target="cid:image002.jpg@01D6D186.AB08C5B0" TargetMode="External"/><Relationship Id="rId19" Type="http://schemas.openxmlformats.org/officeDocument/2006/relationships/hyperlink" Target="mailto:SpecialistEducationOutreach.BusinessSupport@suffolk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Wells (Sensory &amp; Comms)</dc:creator>
  <cp:keywords/>
  <dc:description/>
  <cp:lastModifiedBy>Caroline Wells (Sensory &amp; Comms)</cp:lastModifiedBy>
  <cp:revision>7</cp:revision>
  <dcterms:created xsi:type="dcterms:W3CDTF">2020-12-18T14:35:00Z</dcterms:created>
  <dcterms:modified xsi:type="dcterms:W3CDTF">2020-12-18T16:38:00Z</dcterms:modified>
</cp:coreProperties>
</file>