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CFB1" w14:textId="77777777" w:rsidR="00DA2CB7" w:rsidRDefault="00DA2CB7" w:rsidP="00A248D2">
      <w:pPr>
        <w:jc w:val="center"/>
        <w:rPr>
          <w:b/>
          <w:sz w:val="32"/>
        </w:rPr>
      </w:pPr>
    </w:p>
    <w:p w14:paraId="197582C2" w14:textId="33E0300A" w:rsidR="008D583C" w:rsidRDefault="005C2D50" w:rsidP="00A248D2">
      <w:pPr>
        <w:jc w:val="center"/>
        <w:rPr>
          <w:b/>
          <w:sz w:val="32"/>
        </w:rPr>
      </w:pPr>
      <w:r>
        <w:rPr>
          <w:b/>
          <w:sz w:val="32"/>
        </w:rPr>
        <w:t>Risk assessment</w:t>
      </w:r>
      <w:r w:rsidR="002C7AD7">
        <w:rPr>
          <w:b/>
          <w:sz w:val="32"/>
        </w:rPr>
        <w:t xml:space="preserve"> </w:t>
      </w:r>
      <w:r>
        <w:rPr>
          <w:b/>
          <w:sz w:val="32"/>
        </w:rPr>
        <w:t xml:space="preserve">topics which are expected to be </w:t>
      </w:r>
      <w:r w:rsidR="00A248D2">
        <w:rPr>
          <w:b/>
          <w:sz w:val="32"/>
        </w:rPr>
        <w:t>owned by</w:t>
      </w:r>
      <w:r w:rsidR="002C7AD7">
        <w:rPr>
          <w:b/>
          <w:sz w:val="32"/>
        </w:rPr>
        <w:t>,</w:t>
      </w:r>
      <w:r w:rsidR="00A248D2">
        <w:rPr>
          <w:b/>
          <w:sz w:val="32"/>
        </w:rPr>
        <w:t xml:space="preserve"> or held by schools / educational establishments</w:t>
      </w:r>
    </w:p>
    <w:p w14:paraId="4C260D97" w14:textId="2D725F20" w:rsidR="008D583C" w:rsidRPr="00EB7F2E" w:rsidRDefault="002C7AD7" w:rsidP="00364E6C">
      <w:pPr>
        <w:spacing w:line="240" w:lineRule="auto"/>
        <w:jc w:val="both"/>
        <w:rPr>
          <w:sz w:val="24"/>
          <w:szCs w:val="24"/>
        </w:rPr>
      </w:pPr>
      <w:r w:rsidRPr="00EB7F2E">
        <w:rPr>
          <w:sz w:val="24"/>
          <w:szCs w:val="24"/>
        </w:rPr>
        <w:t xml:space="preserve">Here is a list of topics which </w:t>
      </w:r>
      <w:r w:rsidR="007F29C0" w:rsidRPr="00EB7F2E">
        <w:rPr>
          <w:sz w:val="24"/>
          <w:szCs w:val="24"/>
        </w:rPr>
        <w:t xml:space="preserve">I would expect </w:t>
      </w:r>
      <w:r w:rsidRPr="00EB7F2E">
        <w:rPr>
          <w:sz w:val="24"/>
          <w:szCs w:val="24"/>
        </w:rPr>
        <w:t xml:space="preserve">all schools will have </w:t>
      </w:r>
      <w:r w:rsidRPr="00C017D8">
        <w:rPr>
          <w:b/>
          <w:bCs/>
          <w:sz w:val="24"/>
          <w:szCs w:val="24"/>
        </w:rPr>
        <w:t>written</w:t>
      </w:r>
      <w:r w:rsidRPr="00EB7F2E">
        <w:rPr>
          <w:sz w:val="24"/>
          <w:szCs w:val="24"/>
        </w:rPr>
        <w:t xml:space="preserve"> risk assessments on. Clearly, some will not apply to some schools (i.e., if you have no swimming pool, you won’t need an assessment!) but in the main, this is what I would look for if I was carrying out an active audit. </w:t>
      </w:r>
      <w:r w:rsidR="00A248D2" w:rsidRPr="00EB7F2E">
        <w:rPr>
          <w:sz w:val="24"/>
          <w:szCs w:val="24"/>
        </w:rPr>
        <w:t xml:space="preserve">Advice and guidance can be sought from </w:t>
      </w:r>
      <w:r w:rsidRPr="00EB7F2E">
        <w:rPr>
          <w:sz w:val="24"/>
          <w:szCs w:val="24"/>
        </w:rPr>
        <w:t>me</w:t>
      </w:r>
      <w:r w:rsidR="00A248D2" w:rsidRPr="00EB7F2E">
        <w:rPr>
          <w:sz w:val="24"/>
          <w:szCs w:val="24"/>
        </w:rPr>
        <w:t xml:space="preserve"> if needed but there are also specific professional bodies or other </w:t>
      </w:r>
      <w:r w:rsidR="00582D49" w:rsidRPr="00EB7F2E">
        <w:rPr>
          <w:sz w:val="24"/>
          <w:szCs w:val="24"/>
        </w:rPr>
        <w:t xml:space="preserve">SCC </w:t>
      </w:r>
      <w:r w:rsidR="00A248D2" w:rsidRPr="00EB7F2E">
        <w:rPr>
          <w:sz w:val="24"/>
          <w:szCs w:val="24"/>
        </w:rPr>
        <w:t xml:space="preserve">departments </w:t>
      </w:r>
      <w:r w:rsidR="00AB6A30" w:rsidRPr="00EB7F2E">
        <w:rPr>
          <w:sz w:val="24"/>
          <w:szCs w:val="24"/>
        </w:rPr>
        <w:t xml:space="preserve">(in </w:t>
      </w:r>
      <w:r w:rsidR="00AB6A30" w:rsidRPr="00EB7F2E">
        <w:rPr>
          <w:b/>
          <w:sz w:val="24"/>
          <w:szCs w:val="24"/>
        </w:rPr>
        <w:t xml:space="preserve">bold </w:t>
      </w:r>
      <w:r w:rsidR="00582D49" w:rsidRPr="00EB7F2E">
        <w:rPr>
          <w:sz w:val="24"/>
          <w:szCs w:val="24"/>
        </w:rPr>
        <w:t>in the list</w:t>
      </w:r>
      <w:r w:rsidR="00582D49" w:rsidRPr="00EB7F2E">
        <w:rPr>
          <w:b/>
          <w:sz w:val="24"/>
          <w:szCs w:val="24"/>
        </w:rPr>
        <w:t xml:space="preserve"> </w:t>
      </w:r>
      <w:r w:rsidR="00AB6A30" w:rsidRPr="00EB7F2E">
        <w:rPr>
          <w:sz w:val="24"/>
          <w:szCs w:val="24"/>
        </w:rPr>
        <w:t xml:space="preserve">below) </w:t>
      </w:r>
      <w:r w:rsidR="00A248D2" w:rsidRPr="00EB7F2E">
        <w:rPr>
          <w:sz w:val="24"/>
          <w:szCs w:val="24"/>
        </w:rPr>
        <w:t xml:space="preserve">which you can seek assistance from </w:t>
      </w:r>
      <w:r w:rsidR="00AB6A30" w:rsidRPr="00EB7F2E">
        <w:rPr>
          <w:sz w:val="24"/>
          <w:szCs w:val="24"/>
        </w:rPr>
        <w:t>–</w:t>
      </w:r>
      <w:r w:rsidR="00A248D2" w:rsidRPr="00EB7F2E">
        <w:rPr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e.g., </w:t>
      </w:r>
      <w:r w:rsidRPr="00EB7F2E">
        <w:rPr>
          <w:b/>
          <w:sz w:val="24"/>
          <w:szCs w:val="24"/>
        </w:rPr>
        <w:t>CLEAPSS</w:t>
      </w:r>
      <w:r w:rsidRPr="00EB7F2E">
        <w:rPr>
          <w:sz w:val="24"/>
          <w:szCs w:val="24"/>
        </w:rPr>
        <w:t xml:space="preserve"> produce</w:t>
      </w:r>
      <w:r w:rsidR="00AB6A30" w:rsidRPr="00EB7F2E">
        <w:rPr>
          <w:sz w:val="24"/>
          <w:szCs w:val="24"/>
        </w:rPr>
        <w:t xml:space="preserve"> excellent risk assessment templates specific to </w:t>
      </w:r>
      <w:r w:rsidRPr="00EB7F2E">
        <w:rPr>
          <w:sz w:val="24"/>
          <w:szCs w:val="24"/>
        </w:rPr>
        <w:t>some lessons,</w:t>
      </w:r>
      <w:r w:rsidR="00AB6A30" w:rsidRPr="00EB7F2E">
        <w:rPr>
          <w:sz w:val="24"/>
          <w:szCs w:val="24"/>
        </w:rPr>
        <w:t xml:space="preserve"> </w:t>
      </w:r>
      <w:r w:rsidR="00582D49" w:rsidRPr="00EB7F2E">
        <w:rPr>
          <w:sz w:val="24"/>
          <w:szCs w:val="24"/>
        </w:rPr>
        <w:t xml:space="preserve">Suffolk </w:t>
      </w:r>
      <w:r w:rsidR="00AB6A30" w:rsidRPr="00EB7F2E">
        <w:rPr>
          <w:b/>
          <w:sz w:val="24"/>
          <w:szCs w:val="24"/>
        </w:rPr>
        <w:t>NORSE</w:t>
      </w:r>
      <w:r w:rsidR="00AB6A30" w:rsidRPr="00EB7F2E">
        <w:rPr>
          <w:sz w:val="24"/>
          <w:szCs w:val="24"/>
        </w:rPr>
        <w:t xml:space="preserve"> give guidance over swimming pool safety and will also audit your pool premises</w:t>
      </w:r>
      <w:r w:rsidR="00582D49" w:rsidRPr="00EB7F2E">
        <w:rPr>
          <w:sz w:val="24"/>
          <w:szCs w:val="24"/>
        </w:rPr>
        <w:t xml:space="preserve">. </w:t>
      </w:r>
    </w:p>
    <w:p w14:paraId="7A61FDC7" w14:textId="04F5CDAB" w:rsidR="00ED249B" w:rsidRDefault="00ED249B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Animals in school / trips with animal contact / sports with animals involved (riding etc)</w:t>
      </w:r>
    </w:p>
    <w:p w14:paraId="6AE42DC6" w14:textId="66C6F99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Art lessons</w:t>
      </w:r>
      <w:r w:rsidR="00A248D2" w:rsidRPr="00EB7F2E">
        <w:rPr>
          <w:sz w:val="24"/>
          <w:szCs w:val="24"/>
        </w:rPr>
        <w:t xml:space="preserve"> / use of materials</w:t>
      </w:r>
      <w:r w:rsidRPr="00EB7F2E">
        <w:rPr>
          <w:sz w:val="24"/>
          <w:szCs w:val="24"/>
        </w:rPr>
        <w:t xml:space="preserve"> </w:t>
      </w:r>
      <w:r w:rsidR="00A248D2" w:rsidRPr="00EB7F2E">
        <w:rPr>
          <w:sz w:val="24"/>
          <w:szCs w:val="24"/>
        </w:rPr>
        <w:t xml:space="preserve">(follow </w:t>
      </w:r>
      <w:r w:rsidR="00A248D2" w:rsidRPr="00EB7F2E">
        <w:rPr>
          <w:b/>
          <w:color w:val="FF0000"/>
          <w:sz w:val="24"/>
          <w:szCs w:val="24"/>
        </w:rPr>
        <w:t>CLEAP</w:t>
      </w:r>
      <w:r w:rsidR="00AB6A30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sz w:val="24"/>
          <w:szCs w:val="24"/>
        </w:rPr>
        <w:t xml:space="preserve"> guidance) </w:t>
      </w:r>
    </w:p>
    <w:p w14:paraId="4EBCEF8D" w14:textId="7BC5F0FC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Asbestos management plan – and any concerns arising from this</w:t>
      </w:r>
      <w:r w:rsidR="00364E6C" w:rsidRPr="00EB7F2E">
        <w:rPr>
          <w:sz w:val="24"/>
          <w:szCs w:val="24"/>
        </w:rPr>
        <w:t xml:space="preserve"> – </w:t>
      </w:r>
      <w:r w:rsidR="00364E6C" w:rsidRPr="00EB7F2E">
        <w:rPr>
          <w:b/>
          <w:color w:val="FF0000"/>
          <w:sz w:val="24"/>
          <w:szCs w:val="24"/>
        </w:rPr>
        <w:t xml:space="preserve">Vertas </w:t>
      </w:r>
      <w:r w:rsidR="00364E6C" w:rsidRPr="00EB7F2E">
        <w:rPr>
          <w:sz w:val="24"/>
          <w:szCs w:val="24"/>
        </w:rPr>
        <w:t>will assist here</w:t>
      </w:r>
    </w:p>
    <w:p w14:paraId="413EE058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Behaviour risk assessments – to include both pupil and staff safety</w:t>
      </w:r>
    </w:p>
    <w:p w14:paraId="24316DEE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Car parking if a concern – include safety / security of cars as well as pedestrian safety</w:t>
      </w:r>
    </w:p>
    <w:p w14:paraId="175314C3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Catering if own staff – </w:t>
      </w:r>
      <w:r w:rsidRPr="00EB7F2E">
        <w:rPr>
          <w:i/>
          <w:sz w:val="24"/>
          <w:szCs w:val="24"/>
        </w:rPr>
        <w:t xml:space="preserve">if not, you </w:t>
      </w:r>
      <w:r w:rsidR="00A248D2" w:rsidRPr="00EB7F2E">
        <w:rPr>
          <w:i/>
          <w:sz w:val="24"/>
          <w:szCs w:val="24"/>
        </w:rPr>
        <w:t>must</w:t>
      </w:r>
      <w:r w:rsidR="00734EEB" w:rsidRPr="00EB7F2E">
        <w:rPr>
          <w:i/>
          <w:sz w:val="24"/>
          <w:szCs w:val="24"/>
        </w:rPr>
        <w:t xml:space="preserve"> be party to </w:t>
      </w:r>
      <w:r w:rsidRPr="00EB7F2E">
        <w:rPr>
          <w:i/>
          <w:sz w:val="24"/>
          <w:szCs w:val="24"/>
        </w:rPr>
        <w:t xml:space="preserve"> the company’s RAs</w:t>
      </w:r>
      <w:r w:rsidRPr="00EB7F2E">
        <w:rPr>
          <w:sz w:val="24"/>
          <w:szCs w:val="24"/>
        </w:rPr>
        <w:t xml:space="preserve"> </w:t>
      </w:r>
    </w:p>
    <w:p w14:paraId="69503363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Cleaning if own staff – </w:t>
      </w:r>
      <w:r w:rsidRPr="00EB7F2E">
        <w:rPr>
          <w:i/>
          <w:sz w:val="24"/>
          <w:szCs w:val="24"/>
        </w:rPr>
        <w:t>if not, as above</w:t>
      </w:r>
    </w:p>
    <w:p w14:paraId="44D03FCC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CoSHH in general used by school staff and used by others within the school</w:t>
      </w:r>
      <w:r w:rsidR="00A248D2" w:rsidRPr="00EB7F2E">
        <w:rPr>
          <w:sz w:val="24"/>
          <w:szCs w:val="24"/>
        </w:rPr>
        <w:t xml:space="preserve"> </w:t>
      </w:r>
    </w:p>
    <w:p w14:paraId="042C3EFE" w14:textId="18236A5E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DT lessons </w:t>
      </w:r>
      <w:r w:rsidR="00A248D2" w:rsidRPr="00EB7F2E">
        <w:rPr>
          <w:sz w:val="24"/>
          <w:szCs w:val="24"/>
        </w:rPr>
        <w:t xml:space="preserve">/ use of materials or machinery </w:t>
      </w:r>
      <w:r w:rsidRPr="00EB7F2E">
        <w:rPr>
          <w:sz w:val="24"/>
          <w:szCs w:val="24"/>
        </w:rPr>
        <w:t>(</w:t>
      </w:r>
      <w:r w:rsidR="00A248D2" w:rsidRPr="00EB7F2E">
        <w:rPr>
          <w:sz w:val="24"/>
          <w:szCs w:val="24"/>
        </w:rPr>
        <w:t xml:space="preserve">follow </w:t>
      </w:r>
      <w:r w:rsidRPr="00EB7F2E">
        <w:rPr>
          <w:b/>
          <w:color w:val="FF0000"/>
          <w:sz w:val="24"/>
          <w:szCs w:val="24"/>
        </w:rPr>
        <w:t>CLEAP</w:t>
      </w:r>
      <w:r w:rsidR="00AB6A30" w:rsidRPr="00EB7F2E">
        <w:rPr>
          <w:b/>
          <w:color w:val="FF0000"/>
          <w:sz w:val="24"/>
          <w:szCs w:val="24"/>
        </w:rPr>
        <w:t>S</w:t>
      </w:r>
      <w:r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sz w:val="24"/>
          <w:szCs w:val="24"/>
        </w:rPr>
        <w:t xml:space="preserve"> guidance</w:t>
      </w:r>
      <w:r w:rsidRPr="00EB7F2E">
        <w:rPr>
          <w:sz w:val="24"/>
          <w:szCs w:val="24"/>
        </w:rPr>
        <w:t>)</w:t>
      </w:r>
    </w:p>
    <w:p w14:paraId="21B44D20" w14:textId="43850324" w:rsidR="001964A0" w:rsidRPr="00EB7F2E" w:rsidRDefault="001964A0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Events held at school (e.g. Fayres, fetes, PTA events)</w:t>
      </w:r>
    </w:p>
    <w:p w14:paraId="30794D7F" w14:textId="5EF3390A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Fire risk assessment</w:t>
      </w:r>
      <w:r w:rsidR="00DA2CB7">
        <w:rPr>
          <w:sz w:val="24"/>
          <w:szCs w:val="24"/>
        </w:rPr>
        <w:t xml:space="preserve"> – </w:t>
      </w:r>
      <w:r w:rsidR="00DA2CB7" w:rsidRPr="00DA2CB7">
        <w:rPr>
          <w:b/>
          <w:bCs/>
          <w:color w:val="FF0000"/>
          <w:sz w:val="24"/>
          <w:szCs w:val="24"/>
        </w:rPr>
        <w:t>usually carried out by external provider</w:t>
      </w:r>
    </w:p>
    <w:p w14:paraId="2E87C979" w14:textId="0C23CAEB" w:rsidR="00DA2CB7" w:rsidRPr="00EB7F2E" w:rsidRDefault="00DA2CB7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First Aid requirements</w:t>
      </w:r>
    </w:p>
    <w:p w14:paraId="389ED5F5" w14:textId="7892EDB7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Fragile roof(s)</w:t>
      </w:r>
    </w:p>
    <w:p w14:paraId="37B6810A" w14:textId="7D4463CA" w:rsidR="001964A0" w:rsidRPr="00EB7F2E" w:rsidRDefault="001964A0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Gardening / allotment activities</w:t>
      </w:r>
    </w:p>
    <w:p w14:paraId="4082E328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General security arrangements</w:t>
      </w:r>
    </w:p>
    <w:p w14:paraId="7851567C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Lone working / skeleton staff working </w:t>
      </w:r>
    </w:p>
    <w:p w14:paraId="636FD4E5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Manual handling</w:t>
      </w:r>
    </w:p>
    <w:p w14:paraId="54474D27" w14:textId="7BD5E17A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Medicine administration</w:t>
      </w:r>
      <w:r w:rsidR="00DA2CB7">
        <w:rPr>
          <w:sz w:val="24"/>
          <w:szCs w:val="24"/>
        </w:rPr>
        <w:t xml:space="preserve"> / use of emergency inhalers / epi-pens</w:t>
      </w:r>
    </w:p>
    <w:p w14:paraId="57380BAA" w14:textId="6C321E36" w:rsidR="00874B6B" w:rsidRPr="00EB7F2E" w:rsidRDefault="00874B6B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Minibus use – also use of staff / parent / volunteer cars for school business </w:t>
      </w:r>
    </w:p>
    <w:p w14:paraId="090AC238" w14:textId="5853AF63" w:rsidR="00364E6C" w:rsidRPr="00EB7F2E" w:rsidRDefault="00364E6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New and expectant mothers – </w:t>
      </w:r>
      <w:r w:rsidRPr="00EB7F2E">
        <w:rPr>
          <w:b/>
          <w:color w:val="FF0000"/>
          <w:sz w:val="24"/>
          <w:szCs w:val="24"/>
        </w:rPr>
        <w:t>Schools’ Choice</w:t>
      </w:r>
      <w:r w:rsidRPr="00EB7F2E">
        <w:rPr>
          <w:color w:val="FF0000"/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may assist, if not, contact Nina </w:t>
      </w:r>
    </w:p>
    <w:p w14:paraId="4E67A397" w14:textId="607D540E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Office work</w:t>
      </w:r>
      <w:r w:rsidR="00DA2CB7">
        <w:rPr>
          <w:sz w:val="24"/>
          <w:szCs w:val="24"/>
        </w:rPr>
        <w:t xml:space="preserve"> (to include DSE / manual handling / personal safety etc)</w:t>
      </w:r>
    </w:p>
    <w:p w14:paraId="78FBAA33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Perimeter / fencing assessments</w:t>
      </w:r>
      <w:r w:rsidR="00A248D2" w:rsidRPr="00EB7F2E">
        <w:rPr>
          <w:sz w:val="24"/>
          <w:szCs w:val="24"/>
        </w:rPr>
        <w:t xml:space="preserve"> (will probably go hand in hand with security assessment</w:t>
      </w:r>
      <w:r w:rsidR="00734EEB" w:rsidRPr="00EB7F2E">
        <w:rPr>
          <w:sz w:val="24"/>
          <w:szCs w:val="24"/>
        </w:rPr>
        <w:t>s</w:t>
      </w:r>
      <w:r w:rsidR="00A248D2" w:rsidRPr="00EB7F2E">
        <w:rPr>
          <w:sz w:val="24"/>
          <w:szCs w:val="24"/>
        </w:rPr>
        <w:t>)</w:t>
      </w:r>
    </w:p>
    <w:p w14:paraId="69BD5844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Personal safety of staff (relevant to specific roles)</w:t>
      </w:r>
    </w:p>
    <w:p w14:paraId="1FF01EB8" w14:textId="6018C004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Playground equipment / PE equipment (</w:t>
      </w:r>
      <w:r w:rsidR="00A248D2" w:rsidRPr="00EB7F2E">
        <w:rPr>
          <w:sz w:val="24"/>
          <w:szCs w:val="24"/>
        </w:rPr>
        <w:t xml:space="preserve">check </w:t>
      </w:r>
      <w:proofErr w:type="spellStart"/>
      <w:r w:rsidRPr="00EB7F2E">
        <w:rPr>
          <w:b/>
          <w:color w:val="FF0000"/>
          <w:sz w:val="24"/>
          <w:szCs w:val="24"/>
        </w:rPr>
        <w:t>AfPE</w:t>
      </w:r>
      <w:proofErr w:type="spellEnd"/>
      <w:r w:rsidR="00A248D2" w:rsidRPr="00EB7F2E">
        <w:rPr>
          <w:b/>
          <w:sz w:val="24"/>
          <w:szCs w:val="24"/>
        </w:rPr>
        <w:t xml:space="preserve"> </w:t>
      </w:r>
      <w:r w:rsidR="00A248D2" w:rsidRPr="00EB7F2E">
        <w:rPr>
          <w:sz w:val="24"/>
          <w:szCs w:val="24"/>
        </w:rPr>
        <w:t>guidance</w:t>
      </w:r>
      <w:r w:rsidRPr="00EB7F2E">
        <w:rPr>
          <w:sz w:val="24"/>
          <w:szCs w:val="24"/>
        </w:rPr>
        <w:t>)</w:t>
      </w:r>
    </w:p>
    <w:p w14:paraId="308B3757" w14:textId="2B1BED46" w:rsidR="00EB7F2E" w:rsidRDefault="00EB7F2E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Return to Work risk assessment (after a period of sick leave)</w:t>
      </w:r>
    </w:p>
    <w:p w14:paraId="696A572A" w14:textId="7CDA1243" w:rsidR="00C017D8" w:rsidRPr="00EB7F2E" w:rsidRDefault="00C017D8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School Security </w:t>
      </w:r>
    </w:p>
    <w:p w14:paraId="59D72F8A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School transport </w:t>
      </w:r>
      <w:r w:rsidR="00A248D2" w:rsidRPr="00EB7F2E">
        <w:rPr>
          <w:sz w:val="24"/>
          <w:szCs w:val="24"/>
        </w:rPr>
        <w:t>(on school grounds)</w:t>
      </w:r>
    </w:p>
    <w:p w14:paraId="2F47B1E7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School trips (</w:t>
      </w:r>
      <w:proofErr w:type="gramStart"/>
      <w:r w:rsidRPr="00EB7F2E">
        <w:rPr>
          <w:sz w:val="24"/>
          <w:szCs w:val="24"/>
        </w:rPr>
        <w:t>whether or not</w:t>
      </w:r>
      <w:proofErr w:type="gramEnd"/>
      <w:r w:rsidRPr="00EB7F2E">
        <w:rPr>
          <w:sz w:val="24"/>
          <w:szCs w:val="24"/>
        </w:rPr>
        <w:t xml:space="preserve"> you sign up to </w:t>
      </w:r>
      <w:r w:rsidRPr="00EB7F2E">
        <w:rPr>
          <w:b/>
          <w:color w:val="FF0000"/>
          <w:sz w:val="24"/>
          <w:szCs w:val="24"/>
        </w:rPr>
        <w:t>EVOLVE</w:t>
      </w:r>
      <w:r w:rsidRPr="00EB7F2E">
        <w:rPr>
          <w:sz w:val="24"/>
          <w:szCs w:val="24"/>
        </w:rPr>
        <w:t>, as EVOLVE doesn’t cover all trips)</w:t>
      </w:r>
    </w:p>
    <w:p w14:paraId="361AA2DA" w14:textId="68BCB941" w:rsidR="00C017D8" w:rsidRPr="00C017D8" w:rsidRDefault="008D583C" w:rsidP="00C017D8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Science lessons </w:t>
      </w:r>
      <w:r w:rsidR="00A248D2" w:rsidRPr="00EB7F2E">
        <w:rPr>
          <w:sz w:val="24"/>
          <w:szCs w:val="24"/>
        </w:rPr>
        <w:t xml:space="preserve">(follow </w:t>
      </w:r>
      <w:r w:rsidR="00A248D2" w:rsidRPr="00EB7F2E">
        <w:rPr>
          <w:b/>
          <w:color w:val="FF0000"/>
          <w:sz w:val="24"/>
          <w:szCs w:val="24"/>
        </w:rPr>
        <w:t>CLEAP</w:t>
      </w:r>
      <w:r w:rsidR="00AB6A30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sz w:val="24"/>
          <w:szCs w:val="24"/>
        </w:rPr>
        <w:t xml:space="preserve"> guidance)</w:t>
      </w:r>
    </w:p>
    <w:p w14:paraId="1F68A1EC" w14:textId="77777777" w:rsidR="008D583C" w:rsidRPr="00EB7F2E" w:rsidRDefault="00A248D2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Self-assessed</w:t>
      </w:r>
      <w:r w:rsidR="008D583C" w:rsidRPr="00EB7F2E">
        <w:rPr>
          <w:sz w:val="24"/>
          <w:szCs w:val="24"/>
        </w:rPr>
        <w:t xml:space="preserve"> </w:t>
      </w:r>
      <w:r w:rsidR="008D583C" w:rsidRPr="00EB7F2E">
        <w:rPr>
          <w:b/>
          <w:sz w:val="24"/>
          <w:szCs w:val="24"/>
        </w:rPr>
        <w:t>DSE</w:t>
      </w:r>
      <w:r w:rsidR="008D583C" w:rsidRPr="00EB7F2E">
        <w:rPr>
          <w:sz w:val="24"/>
          <w:szCs w:val="24"/>
        </w:rPr>
        <w:t xml:space="preserve"> / workstation</w:t>
      </w:r>
    </w:p>
    <w:p w14:paraId="0C18A897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Slips / trips / falls in general</w:t>
      </w:r>
      <w:r w:rsidR="00A248D2" w:rsidRPr="00EB7F2E">
        <w:rPr>
          <w:sz w:val="24"/>
          <w:szCs w:val="24"/>
        </w:rPr>
        <w:t xml:space="preserve"> (look at this in conjunction with building / premises inspections)</w:t>
      </w:r>
    </w:p>
    <w:p w14:paraId="290851C5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Specific risks as and when they arise – perhaps as a result of an incident / notification</w:t>
      </w:r>
    </w:p>
    <w:p w14:paraId="3F35ACC9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lastRenderedPageBreak/>
        <w:t>Stress / mental health</w:t>
      </w:r>
      <w:r w:rsidR="00A248D2" w:rsidRPr="00EB7F2E">
        <w:rPr>
          <w:sz w:val="24"/>
          <w:szCs w:val="24"/>
        </w:rPr>
        <w:t xml:space="preserve"> (can cover staff and pupils)</w:t>
      </w:r>
    </w:p>
    <w:p w14:paraId="09327A08" w14:textId="5DFBB6BF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Swimming pools – premises and use of, plus training of staff</w:t>
      </w:r>
      <w:r w:rsidR="00ED249B">
        <w:rPr>
          <w:sz w:val="24"/>
          <w:szCs w:val="24"/>
        </w:rPr>
        <w:t xml:space="preserve">, plus lessons </w:t>
      </w:r>
      <w:r w:rsidRPr="00EB7F2E">
        <w:rPr>
          <w:sz w:val="24"/>
          <w:szCs w:val="24"/>
        </w:rPr>
        <w:t>etc</w:t>
      </w:r>
      <w:r w:rsidR="00A248D2" w:rsidRPr="00EB7F2E">
        <w:rPr>
          <w:sz w:val="24"/>
          <w:szCs w:val="24"/>
        </w:rPr>
        <w:t xml:space="preserve"> – (check </w:t>
      </w:r>
      <w:r w:rsidR="00A248D2" w:rsidRPr="00EB7F2E">
        <w:rPr>
          <w:b/>
          <w:color w:val="FF0000"/>
          <w:sz w:val="24"/>
          <w:szCs w:val="24"/>
        </w:rPr>
        <w:t>NORSE</w:t>
      </w:r>
      <w:r w:rsidR="00A248D2" w:rsidRPr="00EB7F2E">
        <w:rPr>
          <w:sz w:val="24"/>
          <w:szCs w:val="24"/>
        </w:rPr>
        <w:t xml:space="preserve"> guidance)</w:t>
      </w:r>
    </w:p>
    <w:p w14:paraId="708044AB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Travelling for work / use of own car for business travel (do not forget to ask for MOT /</w:t>
      </w:r>
      <w:r w:rsidR="005C2D50" w:rsidRPr="00EB7F2E">
        <w:rPr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Insurance </w:t>
      </w:r>
      <w:r w:rsidR="00A248D2" w:rsidRPr="00EB7F2E">
        <w:rPr>
          <w:sz w:val="24"/>
          <w:szCs w:val="24"/>
        </w:rPr>
        <w:t xml:space="preserve">documents </w:t>
      </w:r>
      <w:r w:rsidRPr="00EB7F2E">
        <w:rPr>
          <w:sz w:val="24"/>
          <w:szCs w:val="24"/>
        </w:rPr>
        <w:t xml:space="preserve">on a yearly basis) </w:t>
      </w:r>
    </w:p>
    <w:p w14:paraId="03D74411" w14:textId="43B53B89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Tree surveys; </w:t>
      </w:r>
      <w:r w:rsidRPr="00EB7F2E">
        <w:rPr>
          <w:b/>
          <w:bCs/>
          <w:color w:val="FF0000"/>
          <w:sz w:val="24"/>
          <w:szCs w:val="24"/>
        </w:rPr>
        <w:t>liaise with</w:t>
      </w:r>
      <w:r w:rsidRPr="00EB7F2E">
        <w:rPr>
          <w:color w:val="FF0000"/>
          <w:sz w:val="24"/>
          <w:szCs w:val="24"/>
        </w:rPr>
        <w:t xml:space="preserve"> </w:t>
      </w:r>
      <w:r w:rsidRPr="00EB7F2E">
        <w:rPr>
          <w:b/>
          <w:color w:val="FF0000"/>
          <w:sz w:val="24"/>
          <w:szCs w:val="24"/>
        </w:rPr>
        <w:t>Ecology</w:t>
      </w:r>
      <w:r w:rsidRPr="00EB7F2E">
        <w:rPr>
          <w:color w:val="FF0000"/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/ </w:t>
      </w:r>
      <w:r w:rsidRPr="00EB7F2E">
        <w:rPr>
          <w:b/>
          <w:color w:val="FF0000"/>
          <w:sz w:val="24"/>
          <w:szCs w:val="24"/>
        </w:rPr>
        <w:t>Grounds</w:t>
      </w:r>
      <w:r w:rsidRPr="00EB7F2E">
        <w:rPr>
          <w:b/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/ </w:t>
      </w:r>
      <w:r w:rsidRPr="00EB7F2E">
        <w:rPr>
          <w:b/>
          <w:color w:val="FF0000"/>
          <w:sz w:val="24"/>
          <w:szCs w:val="24"/>
        </w:rPr>
        <w:t>Vertas</w:t>
      </w:r>
      <w:r w:rsidRPr="00EB7F2E">
        <w:rPr>
          <w:sz w:val="24"/>
          <w:szCs w:val="24"/>
        </w:rPr>
        <w:t xml:space="preserve"> on this</w:t>
      </w:r>
    </w:p>
    <w:p w14:paraId="1AB9DA0D" w14:textId="614466AA" w:rsidR="001964A0" w:rsidRPr="00EB7F2E" w:rsidRDefault="001964A0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Use of other premises for school clubs (can be written into school club RA)</w:t>
      </w:r>
    </w:p>
    <w:p w14:paraId="745B0209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Water hygiene assessment</w:t>
      </w:r>
      <w:r w:rsidR="00A248D2" w:rsidRPr="00EB7F2E">
        <w:rPr>
          <w:sz w:val="24"/>
          <w:szCs w:val="24"/>
        </w:rPr>
        <w:t xml:space="preserve"> – usually carried out via </w:t>
      </w:r>
      <w:r w:rsidR="00A248D2" w:rsidRPr="00EB7F2E">
        <w:rPr>
          <w:b/>
          <w:color w:val="FF0000"/>
          <w:sz w:val="24"/>
          <w:szCs w:val="24"/>
        </w:rPr>
        <w:t>Vertas</w:t>
      </w:r>
    </w:p>
    <w:p w14:paraId="626A0682" w14:textId="75AE24C0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Work tools</w:t>
      </w:r>
    </w:p>
    <w:p w14:paraId="34C4D3BC" w14:textId="31B86BBC" w:rsidR="00EB7F2E" w:rsidRPr="00EB7F2E" w:rsidRDefault="00EB7F2E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Working at Height</w:t>
      </w:r>
    </w:p>
    <w:p w14:paraId="18889128" w14:textId="77777777" w:rsidR="00734EEB" w:rsidRPr="00EB7F2E" w:rsidRDefault="00734EEB" w:rsidP="00734EEB">
      <w:pPr>
        <w:spacing w:after="0"/>
        <w:ind w:left="284"/>
        <w:rPr>
          <w:rFonts w:eastAsia="Times New Roman"/>
          <w:b/>
          <w:color w:val="FF0000"/>
          <w:sz w:val="24"/>
          <w:szCs w:val="24"/>
        </w:rPr>
      </w:pPr>
    </w:p>
    <w:p w14:paraId="0DEF3935" w14:textId="2A8A593A" w:rsidR="00C017D8" w:rsidRDefault="008D583C" w:rsidP="008B5584">
      <w:pPr>
        <w:spacing w:after="0" w:line="240" w:lineRule="auto"/>
        <w:rPr>
          <w:rFonts w:eastAsia="Times New Roman"/>
          <w:sz w:val="12"/>
          <w:szCs w:val="24"/>
        </w:rPr>
      </w:pPr>
      <w:r w:rsidRPr="00EB7F2E">
        <w:rPr>
          <w:rFonts w:eastAsia="Times New Roman"/>
          <w:b/>
          <w:color w:val="FF0000"/>
          <w:sz w:val="24"/>
          <w:szCs w:val="24"/>
        </w:rPr>
        <w:t>T</w:t>
      </w:r>
      <w:r w:rsidR="00734EEB" w:rsidRPr="00EB7F2E">
        <w:rPr>
          <w:rFonts w:eastAsia="Times New Roman"/>
          <w:b/>
          <w:color w:val="FF0000"/>
          <w:sz w:val="24"/>
          <w:szCs w:val="24"/>
        </w:rPr>
        <w:t>he above</w:t>
      </w:r>
      <w:r w:rsidRPr="00EB7F2E">
        <w:rPr>
          <w:rFonts w:eastAsia="Times New Roman"/>
          <w:b/>
          <w:color w:val="FF0000"/>
          <w:sz w:val="24"/>
          <w:szCs w:val="24"/>
        </w:rPr>
        <w:t xml:space="preserve"> is not an exhaustive list</w:t>
      </w:r>
      <w:r w:rsidRPr="00EB7F2E">
        <w:rPr>
          <w:rFonts w:eastAsia="Times New Roman"/>
          <w:color w:val="FF0000"/>
          <w:sz w:val="24"/>
          <w:szCs w:val="24"/>
        </w:rPr>
        <w:t xml:space="preserve"> </w:t>
      </w:r>
      <w:r w:rsidRPr="00EB7F2E">
        <w:rPr>
          <w:rFonts w:eastAsia="Times New Roman"/>
          <w:sz w:val="24"/>
          <w:szCs w:val="24"/>
        </w:rPr>
        <w:t xml:space="preserve">– but ensure that the risks you are assessing are significant and that you are </w:t>
      </w:r>
      <w:r w:rsidRPr="00EB7F2E">
        <w:rPr>
          <w:rFonts w:eastAsia="Times New Roman"/>
          <w:b/>
          <w:color w:val="FF0000"/>
          <w:sz w:val="24"/>
          <w:szCs w:val="24"/>
        </w:rPr>
        <w:t>reviewing them if:</w:t>
      </w:r>
    </w:p>
    <w:p w14:paraId="188DBCD8" w14:textId="77777777" w:rsidR="008B5584" w:rsidRPr="008B5584" w:rsidRDefault="008B5584" w:rsidP="008B5584">
      <w:pPr>
        <w:spacing w:after="0" w:line="240" w:lineRule="auto"/>
        <w:rPr>
          <w:rFonts w:eastAsia="Times New Roman"/>
          <w:sz w:val="12"/>
          <w:szCs w:val="24"/>
        </w:rPr>
      </w:pPr>
    </w:p>
    <w:p w14:paraId="7C2BC5AA" w14:textId="5572D1AB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proofErr w:type="gramStart"/>
      <w:r w:rsidRPr="00EB7F2E">
        <w:rPr>
          <w:rFonts w:eastAsia="Times New Roman"/>
          <w:sz w:val="24"/>
          <w:szCs w:val="24"/>
        </w:rPr>
        <w:t>A period of time</w:t>
      </w:r>
      <w:proofErr w:type="gramEnd"/>
      <w:r w:rsidRPr="00EB7F2E">
        <w:rPr>
          <w:rFonts w:eastAsia="Times New Roman"/>
          <w:sz w:val="24"/>
          <w:szCs w:val="24"/>
        </w:rPr>
        <w:t xml:space="preserve"> </w:t>
      </w:r>
      <w:r w:rsidR="005C2D50" w:rsidRPr="00EB7F2E">
        <w:rPr>
          <w:rFonts w:eastAsia="Times New Roman"/>
          <w:sz w:val="24"/>
          <w:szCs w:val="24"/>
        </w:rPr>
        <w:t xml:space="preserve">has elapsed with no incident (the HSE </w:t>
      </w:r>
      <w:r w:rsidRPr="00EB7F2E">
        <w:rPr>
          <w:rFonts w:eastAsia="Times New Roman"/>
          <w:sz w:val="24"/>
          <w:szCs w:val="24"/>
        </w:rPr>
        <w:t>recommend</w:t>
      </w:r>
      <w:r w:rsidR="005C2D50" w:rsidRPr="00EB7F2E">
        <w:rPr>
          <w:rFonts w:eastAsia="Times New Roman"/>
          <w:sz w:val="24"/>
          <w:szCs w:val="24"/>
        </w:rPr>
        <w:t xml:space="preserve">s </w:t>
      </w:r>
      <w:r w:rsidR="00EB7F2E">
        <w:rPr>
          <w:rFonts w:eastAsia="Times New Roman"/>
          <w:sz w:val="24"/>
          <w:szCs w:val="24"/>
        </w:rPr>
        <w:t xml:space="preserve">at least </w:t>
      </w:r>
      <w:r w:rsidR="005C2D50" w:rsidRPr="00EB7F2E">
        <w:rPr>
          <w:rFonts w:eastAsia="Times New Roman"/>
          <w:sz w:val="24"/>
          <w:szCs w:val="24"/>
        </w:rPr>
        <w:t>annually</w:t>
      </w:r>
      <w:r w:rsidR="00582D49" w:rsidRPr="00EB7F2E">
        <w:rPr>
          <w:rFonts w:eastAsia="Times New Roman"/>
          <w:sz w:val="24"/>
          <w:szCs w:val="24"/>
        </w:rPr>
        <w:t xml:space="preserve">, </w:t>
      </w:r>
      <w:r w:rsidRPr="00EB7F2E">
        <w:rPr>
          <w:rFonts w:eastAsia="Times New Roman"/>
          <w:sz w:val="24"/>
          <w:szCs w:val="24"/>
        </w:rPr>
        <w:t xml:space="preserve">dependent on the </w:t>
      </w:r>
      <w:r w:rsidR="00582D49" w:rsidRPr="00EB7F2E">
        <w:rPr>
          <w:rFonts w:eastAsia="Times New Roman"/>
          <w:sz w:val="24"/>
          <w:szCs w:val="24"/>
        </w:rPr>
        <w:t>level of risk)</w:t>
      </w:r>
    </w:p>
    <w:p w14:paraId="364AF90E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An incident or near miss has occurred</w:t>
      </w:r>
      <w:r w:rsidR="00582D49" w:rsidRPr="00EB7F2E">
        <w:rPr>
          <w:rFonts w:eastAsia="Times New Roman"/>
          <w:sz w:val="24"/>
          <w:szCs w:val="24"/>
        </w:rPr>
        <w:t xml:space="preserve"> </w:t>
      </w:r>
      <w:r w:rsidR="00734EEB" w:rsidRPr="00EB7F2E">
        <w:rPr>
          <w:rFonts w:eastAsia="Times New Roman"/>
          <w:sz w:val="24"/>
          <w:szCs w:val="24"/>
        </w:rPr>
        <w:t>in relation</w:t>
      </w:r>
      <w:r w:rsidR="00582D49" w:rsidRPr="00EB7F2E">
        <w:rPr>
          <w:rFonts w:eastAsia="Times New Roman"/>
          <w:sz w:val="24"/>
          <w:szCs w:val="24"/>
        </w:rPr>
        <w:t xml:space="preserve"> with the subject of the assessment</w:t>
      </w:r>
    </w:p>
    <w:p w14:paraId="75414FF2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It is drawn to your attention that there is a concern</w:t>
      </w:r>
      <w:r w:rsidR="00734EEB" w:rsidRPr="00EB7F2E">
        <w:rPr>
          <w:rFonts w:eastAsia="Times New Roman"/>
          <w:sz w:val="24"/>
          <w:szCs w:val="24"/>
        </w:rPr>
        <w:t xml:space="preserve"> with an activity (perhaps by a parent or colleague)</w:t>
      </w:r>
    </w:p>
    <w:p w14:paraId="65A4EA27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New work equipment or activities are added to that area</w:t>
      </w:r>
    </w:p>
    <w:p w14:paraId="02B7C219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Significant changes in personnel or pupils</w:t>
      </w:r>
      <w:r w:rsidR="00582D49" w:rsidRPr="00EB7F2E">
        <w:rPr>
          <w:rFonts w:eastAsia="Times New Roman"/>
          <w:sz w:val="24"/>
          <w:szCs w:val="24"/>
        </w:rPr>
        <w:t xml:space="preserve"> are planned or have occurred</w:t>
      </w:r>
    </w:p>
    <w:p w14:paraId="5E9DEA15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Significant building changes are planned or have occurred</w:t>
      </w:r>
    </w:p>
    <w:p w14:paraId="6B2A1FE4" w14:textId="10927BD8" w:rsidR="008D583C" w:rsidRPr="008B5584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 xml:space="preserve">Any other change which alters your </w:t>
      </w:r>
      <w:r w:rsidR="005C2D50" w:rsidRPr="00EB7F2E">
        <w:rPr>
          <w:rFonts w:eastAsia="Times New Roman"/>
          <w:sz w:val="24"/>
          <w:szCs w:val="24"/>
        </w:rPr>
        <w:t>assessment,</w:t>
      </w:r>
      <w:r w:rsidRPr="00EB7F2E">
        <w:rPr>
          <w:rFonts w:eastAsia="Times New Roman"/>
          <w:sz w:val="24"/>
          <w:szCs w:val="24"/>
        </w:rPr>
        <w:t xml:space="preserve"> or the outcome </w:t>
      </w:r>
      <w:r w:rsidR="005C2D50" w:rsidRPr="00EB7F2E">
        <w:rPr>
          <w:rFonts w:eastAsia="Times New Roman"/>
          <w:sz w:val="24"/>
          <w:szCs w:val="24"/>
        </w:rPr>
        <w:t xml:space="preserve">of it. </w:t>
      </w:r>
      <w:r w:rsidRPr="00EB7F2E">
        <w:rPr>
          <w:rFonts w:eastAsia="Times New Roman"/>
          <w:sz w:val="24"/>
          <w:szCs w:val="24"/>
        </w:rPr>
        <w:t xml:space="preserve"> </w:t>
      </w:r>
    </w:p>
    <w:p w14:paraId="0D046AAA" w14:textId="7D7CA0EB" w:rsidR="008B5584" w:rsidRDefault="008B5584" w:rsidP="008B5584">
      <w:pPr>
        <w:spacing w:before="100" w:beforeAutospacing="1" w:after="100" w:afterAutospacing="1"/>
        <w:rPr>
          <w:sz w:val="24"/>
          <w:szCs w:val="24"/>
        </w:rPr>
      </w:pPr>
    </w:p>
    <w:p w14:paraId="31365B2C" w14:textId="1538D0B9" w:rsidR="008B5584" w:rsidRPr="008B5584" w:rsidRDefault="008B5584" w:rsidP="008B5584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8B5584">
        <w:rPr>
          <w:b/>
          <w:bCs/>
          <w:sz w:val="32"/>
          <w:szCs w:val="32"/>
        </w:rPr>
        <w:t>Risk assessment guidance:</w:t>
      </w:r>
    </w:p>
    <w:p w14:paraId="5797560F" w14:textId="77777777" w:rsidR="008B5584" w:rsidRDefault="008B5584" w:rsidP="008B558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B5584">
        <w:rPr>
          <w:b/>
          <w:bCs/>
          <w:sz w:val="24"/>
          <w:szCs w:val="24"/>
        </w:rPr>
        <w:t xml:space="preserve">Suffolk Learning: </w:t>
      </w:r>
    </w:p>
    <w:p w14:paraId="766A3A53" w14:textId="77777777" w:rsidR="008B5584" w:rsidRPr="008B5584" w:rsidRDefault="008B5584" w:rsidP="008B558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8B5584">
        <w:rPr>
          <w:sz w:val="24"/>
          <w:szCs w:val="24"/>
        </w:rPr>
        <w:instrText xml:space="preserve">https://www.suffolklearning.co.uk/leadership-staff-development/health-safety-wellbeing/risk-assessment </w:instrText>
      </w:r>
    </w:p>
    <w:p w14:paraId="644C8054" w14:textId="77777777" w:rsidR="008B5584" w:rsidRPr="003013B3" w:rsidRDefault="008B5584" w:rsidP="008B5584">
      <w:pPr>
        <w:spacing w:before="100" w:beforeAutospacing="1" w:after="100" w:afterAutospacing="1"/>
        <w:rPr>
          <w:rStyle w:val="Hyperlink"/>
          <w:sz w:val="24"/>
          <w:szCs w:val="24"/>
        </w:rPr>
      </w:pPr>
      <w:r w:rsidRPr="008B5584">
        <w:rPr>
          <w:sz w:val="24"/>
          <w:szCs w:val="24"/>
        </w:rPr>
        <w:instrText>2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3013B3">
        <w:rPr>
          <w:rStyle w:val="Hyperlink"/>
          <w:sz w:val="24"/>
          <w:szCs w:val="24"/>
        </w:rPr>
        <w:t xml:space="preserve">https://www.suffolklearning.co.uk/leadership-staff-development/health-safety-wellbeing/risk-assessment </w:t>
      </w:r>
    </w:p>
    <w:p w14:paraId="4CE7A258" w14:textId="799BEA46" w:rsidR="008B5584" w:rsidRDefault="008B5584" w:rsidP="008B5584">
      <w:pPr>
        <w:spacing w:before="100" w:beforeAutospacing="1" w:after="100" w:afterAutospacing="1"/>
        <w:rPr>
          <w:sz w:val="24"/>
          <w:szCs w:val="24"/>
        </w:rPr>
      </w:pPr>
      <w:r w:rsidRPr="008B5584">
        <w:rPr>
          <w:rStyle w:val="Hyperlink"/>
          <w:color w:val="auto"/>
          <w:sz w:val="24"/>
          <w:szCs w:val="24"/>
          <w:u w:val="none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 </w:t>
      </w:r>
      <w:r w:rsidRPr="008B5584">
        <w:rPr>
          <w:b/>
          <w:bCs/>
          <w:sz w:val="24"/>
          <w:szCs w:val="24"/>
        </w:rPr>
        <w:t>Health and Safety Executive:</w:t>
      </w:r>
      <w:r>
        <w:rPr>
          <w:sz w:val="24"/>
          <w:szCs w:val="24"/>
        </w:rPr>
        <w:t xml:space="preserve"> </w:t>
      </w:r>
    </w:p>
    <w:p w14:paraId="6D7769E6" w14:textId="5CF74AAE" w:rsidR="008B5584" w:rsidRDefault="00ED249B" w:rsidP="008B5584">
      <w:pPr>
        <w:spacing w:before="100" w:beforeAutospacing="1" w:after="100" w:afterAutospacing="1"/>
        <w:rPr>
          <w:sz w:val="24"/>
          <w:szCs w:val="24"/>
        </w:rPr>
      </w:pPr>
      <w:hyperlink r:id="rId8" w:history="1">
        <w:r w:rsidR="008B5584" w:rsidRPr="003013B3">
          <w:rPr>
            <w:rStyle w:val="Hyperlink"/>
            <w:sz w:val="24"/>
            <w:szCs w:val="24"/>
          </w:rPr>
          <w:t>http://www.hse.gov.uk/risk/</w:t>
        </w:r>
      </w:hyperlink>
      <w:r w:rsidR="008B5584">
        <w:rPr>
          <w:sz w:val="24"/>
          <w:szCs w:val="24"/>
        </w:rPr>
        <w:t xml:space="preserve"> </w:t>
      </w:r>
    </w:p>
    <w:p w14:paraId="19CFA210" w14:textId="6B81CA7B" w:rsidR="008B5584" w:rsidRPr="008B5584" w:rsidRDefault="00ED249B" w:rsidP="008B5584">
      <w:pPr>
        <w:spacing w:before="100" w:beforeAutospacing="1" w:after="100" w:afterAutospacing="1"/>
        <w:rPr>
          <w:sz w:val="24"/>
          <w:szCs w:val="24"/>
        </w:rPr>
      </w:pPr>
      <w:hyperlink r:id="rId9" w:history="1">
        <w:r w:rsidR="007744E5" w:rsidRPr="003013B3">
          <w:rPr>
            <w:rStyle w:val="Hyperlink"/>
            <w:sz w:val="24"/>
            <w:szCs w:val="24"/>
          </w:rPr>
          <w:t>http://www.hs</w:t>
        </w:r>
        <w:bookmarkStart w:id="0" w:name="_GoBack"/>
        <w:bookmarkEnd w:id="0"/>
        <w:r w:rsidR="007744E5" w:rsidRPr="003013B3">
          <w:rPr>
            <w:rStyle w:val="Hyperlink"/>
            <w:sz w:val="24"/>
            <w:szCs w:val="24"/>
          </w:rPr>
          <w:t>e.gov.uk/pubns/indg163.pdf</w:t>
        </w:r>
      </w:hyperlink>
      <w:r w:rsidR="008B5584">
        <w:rPr>
          <w:sz w:val="24"/>
          <w:szCs w:val="24"/>
        </w:rPr>
        <w:t xml:space="preserve"> </w:t>
      </w:r>
    </w:p>
    <w:sectPr w:rsidR="008B5584" w:rsidRPr="008B5584" w:rsidSect="001964A0">
      <w:footerReference w:type="default" r:id="rId10"/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2399" w14:textId="77777777" w:rsidR="00455734" w:rsidRDefault="00455734" w:rsidP="00455734">
      <w:pPr>
        <w:spacing w:after="0" w:line="240" w:lineRule="auto"/>
      </w:pPr>
      <w:r>
        <w:separator/>
      </w:r>
    </w:p>
  </w:endnote>
  <w:endnote w:type="continuationSeparator" w:id="0">
    <w:p w14:paraId="7BFB455A" w14:textId="77777777" w:rsidR="00455734" w:rsidRDefault="00455734" w:rsidP="0045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D638" w14:textId="103CCD98" w:rsidR="00455734" w:rsidRDefault="00ED249B">
    <w:pPr>
      <w:pStyle w:val="Footer"/>
    </w:pPr>
    <w:r>
      <w:t>OCTOBER</w:t>
    </w:r>
    <w:r w:rsidR="00EB7F2E">
      <w:t xml:space="preserve"> 2019</w:t>
    </w:r>
    <w:r w:rsidR="00455734">
      <w:t xml:space="preserve"> FINAL</w:t>
    </w:r>
    <w:r w:rsidR="00455734">
      <w:ptab w:relativeTo="margin" w:alignment="center" w:leader="none"/>
    </w:r>
    <w:r w:rsidR="00364E6C">
      <w:t xml:space="preserve">      </w:t>
    </w:r>
    <w:r w:rsidR="00455734">
      <w:t xml:space="preserve">AKHB </w:t>
    </w:r>
    <w:r w:rsidR="007F29C0">
      <w:t xml:space="preserve">T: (01473) 260399 E: nina.bickerton@suffolk.gov.uk </w:t>
    </w:r>
    <w:r w:rsidR="00455734">
      <w:ptab w:relativeTo="margin" w:alignment="right" w:leader="none"/>
    </w:r>
    <w:r w:rsidR="00455734">
      <w:t>v</w:t>
    </w:r>
    <w:r w:rsidR="00EB7F2E">
      <w:t>5.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4CC3" w14:textId="77777777" w:rsidR="00455734" w:rsidRDefault="00455734" w:rsidP="00455734">
      <w:pPr>
        <w:spacing w:after="0" w:line="240" w:lineRule="auto"/>
      </w:pPr>
      <w:r>
        <w:separator/>
      </w:r>
    </w:p>
  </w:footnote>
  <w:footnote w:type="continuationSeparator" w:id="0">
    <w:p w14:paraId="0E881193" w14:textId="77777777" w:rsidR="00455734" w:rsidRDefault="00455734" w:rsidP="0045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363"/>
    <w:multiLevelType w:val="hybridMultilevel"/>
    <w:tmpl w:val="48AA3382"/>
    <w:lvl w:ilvl="0" w:tplc="2B9A26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893"/>
    <w:multiLevelType w:val="hybridMultilevel"/>
    <w:tmpl w:val="976810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73B64"/>
    <w:multiLevelType w:val="hybridMultilevel"/>
    <w:tmpl w:val="7BD66074"/>
    <w:lvl w:ilvl="0" w:tplc="2B9A26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3C8E"/>
    <w:multiLevelType w:val="hybridMultilevel"/>
    <w:tmpl w:val="92507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C"/>
    <w:rsid w:val="001964A0"/>
    <w:rsid w:val="002119FB"/>
    <w:rsid w:val="002C7AD7"/>
    <w:rsid w:val="00364E6C"/>
    <w:rsid w:val="00372AE4"/>
    <w:rsid w:val="00455734"/>
    <w:rsid w:val="00582D49"/>
    <w:rsid w:val="005C2D50"/>
    <w:rsid w:val="005D7820"/>
    <w:rsid w:val="00734EEB"/>
    <w:rsid w:val="007744E5"/>
    <w:rsid w:val="007F29C0"/>
    <w:rsid w:val="00874B6B"/>
    <w:rsid w:val="008B5584"/>
    <w:rsid w:val="008D583C"/>
    <w:rsid w:val="00A248D2"/>
    <w:rsid w:val="00AB6A30"/>
    <w:rsid w:val="00C017D8"/>
    <w:rsid w:val="00DA2CB7"/>
    <w:rsid w:val="00E12C13"/>
    <w:rsid w:val="00E94A65"/>
    <w:rsid w:val="00EB7F2E"/>
    <w:rsid w:val="00ED249B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22EA"/>
  <w15:chartTrackingRefBased/>
  <w15:docId w15:val="{5461F802-5DCF-4B59-8122-24F602F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3C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34"/>
  </w:style>
  <w:style w:type="paragraph" w:styleId="Footer">
    <w:name w:val="footer"/>
    <w:basedOn w:val="Normal"/>
    <w:link w:val="FooterChar"/>
    <w:uiPriority w:val="99"/>
    <w:unhideWhenUsed/>
    <w:rsid w:val="0045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34"/>
  </w:style>
  <w:style w:type="character" w:styleId="Hyperlink">
    <w:name w:val="Hyperlink"/>
    <w:basedOn w:val="DefaultParagraphFont"/>
    <w:uiPriority w:val="99"/>
    <w:unhideWhenUsed/>
    <w:rsid w:val="008B5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e.gov.uk/pubns/indg16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D2FB-AE0A-45E9-BB4E-A8DBA20C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2</cp:revision>
  <cp:lastPrinted>2017-11-16T15:41:00Z</cp:lastPrinted>
  <dcterms:created xsi:type="dcterms:W3CDTF">2019-10-04T09:02:00Z</dcterms:created>
  <dcterms:modified xsi:type="dcterms:W3CDTF">2019-10-04T09:02:00Z</dcterms:modified>
</cp:coreProperties>
</file>