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B3568" w14:paraId="3735EC07" w14:textId="77777777" w:rsidTr="00902B3F">
        <w:tc>
          <w:tcPr>
            <w:tcW w:w="2689" w:type="dxa"/>
            <w:shd w:val="clear" w:color="auto" w:fill="B4C6E7" w:themeFill="accent1" w:themeFillTint="66"/>
          </w:tcPr>
          <w:p w14:paraId="2402311B" w14:textId="77777777" w:rsidR="004B3568" w:rsidRP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B3568">
              <w:rPr>
                <w:rFonts w:cstheme="minorHAnsi"/>
                <w:b/>
                <w:bCs/>
                <w:sz w:val="24"/>
                <w:szCs w:val="24"/>
              </w:rPr>
              <w:t>Guidance Title:</w:t>
            </w:r>
          </w:p>
          <w:p w14:paraId="05246081" w14:textId="7777777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9E38EBC" w14:textId="77777777" w:rsidR="00F73B5F" w:rsidRDefault="003F411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Schools’ </w:t>
            </w:r>
            <w:r w:rsidR="004B3568" w:rsidRPr="003F4118">
              <w:rPr>
                <w:rFonts w:cstheme="minorHAnsi"/>
                <w:b/>
                <w:sz w:val="24"/>
                <w:szCs w:val="24"/>
              </w:rPr>
              <w:t xml:space="preserve">Personal Emergency Evacuation Plan </w:t>
            </w:r>
          </w:p>
          <w:p w14:paraId="36C1341F" w14:textId="7BD0874D" w:rsidR="004B3568" w:rsidRPr="003F411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F4118">
              <w:rPr>
                <w:rFonts w:cstheme="minorHAnsi"/>
                <w:b/>
                <w:sz w:val="24"/>
                <w:szCs w:val="24"/>
              </w:rPr>
              <w:t>(PEEP Guidance)</w:t>
            </w:r>
          </w:p>
          <w:p w14:paraId="3BC95E5D" w14:textId="7777777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B3568" w14:paraId="6C9DEE9C" w14:textId="77777777" w:rsidTr="00902B3F">
        <w:tc>
          <w:tcPr>
            <w:tcW w:w="2689" w:type="dxa"/>
            <w:shd w:val="clear" w:color="auto" w:fill="B4C6E7" w:themeFill="accent1" w:themeFillTint="66"/>
          </w:tcPr>
          <w:p w14:paraId="2B36CD70" w14:textId="77777777" w:rsidR="004B3568" w:rsidRDefault="00902B3F" w:rsidP="00902B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4B3568" w:rsidRPr="004B3568">
              <w:rPr>
                <w:rFonts w:cstheme="minorHAnsi"/>
                <w:b/>
                <w:bCs/>
                <w:sz w:val="24"/>
                <w:szCs w:val="24"/>
              </w:rPr>
              <w:t xml:space="preserve">ate and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="004B3568" w:rsidRPr="004B3568">
              <w:rPr>
                <w:rFonts w:cstheme="minorHAnsi"/>
                <w:b/>
                <w:bCs/>
                <w:sz w:val="24"/>
                <w:szCs w:val="24"/>
              </w:rPr>
              <w:t>ersio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n:</w:t>
            </w:r>
          </w:p>
          <w:p w14:paraId="2AACA502" w14:textId="7D972A18" w:rsidR="00902B3F" w:rsidRDefault="00902B3F" w:rsidP="00902B3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7" w:type="dxa"/>
          </w:tcPr>
          <w:p w14:paraId="7000DFFD" w14:textId="5701FA71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2018</w:t>
            </w:r>
            <w:r w:rsidR="00902B3F">
              <w:rPr>
                <w:rFonts w:cstheme="minorHAnsi"/>
                <w:sz w:val="24"/>
                <w:szCs w:val="24"/>
              </w:rPr>
              <w:t xml:space="preserve"> – v1.0</w:t>
            </w:r>
          </w:p>
        </w:tc>
      </w:tr>
      <w:tr w:rsidR="004B3568" w14:paraId="37ED32DA" w14:textId="77777777" w:rsidTr="00902B3F">
        <w:tc>
          <w:tcPr>
            <w:tcW w:w="2689" w:type="dxa"/>
            <w:shd w:val="clear" w:color="auto" w:fill="B4C6E7" w:themeFill="accent1" w:themeFillTint="66"/>
          </w:tcPr>
          <w:p w14:paraId="45C6758D" w14:textId="77777777" w:rsidR="004B3568" w:rsidRP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B3568">
              <w:rPr>
                <w:rFonts w:cstheme="minorHAnsi"/>
                <w:b/>
                <w:bCs/>
                <w:sz w:val="24"/>
                <w:szCs w:val="24"/>
              </w:rPr>
              <w:t>Review Date:</w:t>
            </w:r>
          </w:p>
          <w:p w14:paraId="01D7C0B3" w14:textId="7777777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1A812FC" w14:textId="6302E82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2019</w:t>
            </w:r>
          </w:p>
        </w:tc>
      </w:tr>
      <w:tr w:rsidR="004B3568" w14:paraId="0FCB02FB" w14:textId="77777777" w:rsidTr="00902B3F">
        <w:tc>
          <w:tcPr>
            <w:tcW w:w="2689" w:type="dxa"/>
            <w:shd w:val="clear" w:color="auto" w:fill="B4C6E7" w:themeFill="accent1" w:themeFillTint="66"/>
          </w:tcPr>
          <w:p w14:paraId="3D072491" w14:textId="77777777" w:rsidR="004B3568" w:rsidRP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B3568">
              <w:rPr>
                <w:rFonts w:cstheme="minorHAnsi"/>
                <w:b/>
                <w:bCs/>
                <w:sz w:val="24"/>
                <w:szCs w:val="24"/>
              </w:rPr>
              <w:t>For further information please contact:</w:t>
            </w:r>
          </w:p>
          <w:p w14:paraId="21C49EDA" w14:textId="77777777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7C9478F" w14:textId="79C606EB" w:rsidR="004B3568" w:rsidRDefault="004B3568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Nina Bickerton: Suffolk (maintained) Schools’ Health and Safety Advisor: </w:t>
            </w:r>
            <w:hyperlink r:id="rId7" w:history="1">
              <w:r w:rsidRPr="007A49CA">
                <w:rPr>
                  <w:rStyle w:val="Hyperlink"/>
                  <w:rFonts w:cstheme="minorHAnsi"/>
                  <w:sz w:val="24"/>
                  <w:szCs w:val="24"/>
                </w:rPr>
                <w:t>nina.bickerton@suffolk.gov.uk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/ 01473 260 399</w:t>
            </w:r>
          </w:p>
        </w:tc>
      </w:tr>
    </w:tbl>
    <w:p w14:paraId="64030944" w14:textId="77777777" w:rsidR="004B3568" w:rsidRDefault="004B3568" w:rsidP="00902B3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BA11B09" w14:textId="585E6713" w:rsidR="004B3568" w:rsidRPr="0042095E" w:rsidRDefault="004B3568" w:rsidP="00902B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42095E">
        <w:rPr>
          <w:rFonts w:cstheme="minorHAnsi"/>
          <w:b/>
          <w:sz w:val="28"/>
          <w:szCs w:val="24"/>
        </w:rPr>
        <w:t>What is a PEEP?</w:t>
      </w:r>
    </w:p>
    <w:p w14:paraId="72C1C813" w14:textId="23BD276E" w:rsidR="004B3568" w:rsidRDefault="004B3568" w:rsidP="00902B3F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3568">
        <w:rPr>
          <w:rFonts w:eastAsia="Times New Roman" w:cstheme="minorHAnsi"/>
          <w:sz w:val="24"/>
          <w:szCs w:val="24"/>
          <w:lang w:eastAsia="en-GB"/>
        </w:rPr>
        <w:t>A PEEP is a </w:t>
      </w:r>
      <w:r w:rsidRPr="004B3568">
        <w:rPr>
          <w:rFonts w:eastAsia="Times New Roman" w:cstheme="minorHAnsi"/>
          <w:b/>
          <w:bCs/>
          <w:sz w:val="24"/>
          <w:szCs w:val="24"/>
          <w:lang w:eastAsia="en-GB"/>
        </w:rPr>
        <w:t>P</w:t>
      </w:r>
      <w:r w:rsidRPr="004B3568">
        <w:rPr>
          <w:rFonts w:eastAsia="Times New Roman" w:cstheme="minorHAnsi"/>
          <w:sz w:val="24"/>
          <w:szCs w:val="24"/>
          <w:lang w:eastAsia="en-GB"/>
        </w:rPr>
        <w:t>ersonal </w:t>
      </w:r>
      <w:r w:rsidRPr="004B356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4B3568">
        <w:rPr>
          <w:rFonts w:eastAsia="Times New Roman" w:cstheme="minorHAnsi"/>
          <w:sz w:val="24"/>
          <w:szCs w:val="24"/>
          <w:lang w:eastAsia="en-GB"/>
        </w:rPr>
        <w:t>mergency </w:t>
      </w:r>
      <w:r w:rsidRPr="004B356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4B3568">
        <w:rPr>
          <w:rFonts w:eastAsia="Times New Roman" w:cstheme="minorHAnsi"/>
          <w:sz w:val="24"/>
          <w:szCs w:val="24"/>
          <w:lang w:eastAsia="en-GB"/>
        </w:rPr>
        <w:t>vacuation </w:t>
      </w:r>
      <w:r w:rsidRPr="004B3568">
        <w:rPr>
          <w:rFonts w:eastAsia="Times New Roman" w:cstheme="minorHAnsi"/>
          <w:b/>
          <w:bCs/>
          <w:sz w:val="24"/>
          <w:szCs w:val="24"/>
          <w:lang w:eastAsia="en-GB"/>
        </w:rPr>
        <w:t>P</w:t>
      </w:r>
      <w:r w:rsidRPr="004B3568">
        <w:rPr>
          <w:rFonts w:eastAsia="Times New Roman" w:cstheme="minorHAnsi"/>
          <w:sz w:val="24"/>
          <w:szCs w:val="24"/>
          <w:lang w:eastAsia="en-GB"/>
        </w:rPr>
        <w:t xml:space="preserve">lan. It is a bespoke 'escape plan' for individuals who may not be able to reach an ultimate place of safety unaided or within a satisfactory </w:t>
      </w:r>
      <w:proofErr w:type="gramStart"/>
      <w:r w:rsidRPr="004B3568">
        <w:rPr>
          <w:rFonts w:eastAsia="Times New Roman" w:cstheme="minorHAnsi"/>
          <w:sz w:val="24"/>
          <w:szCs w:val="24"/>
          <w:lang w:eastAsia="en-GB"/>
        </w:rPr>
        <w:t>period of time</w:t>
      </w:r>
      <w:proofErr w:type="gramEnd"/>
      <w:r w:rsidRPr="004B3568">
        <w:rPr>
          <w:rFonts w:eastAsia="Times New Roman" w:cstheme="minorHAnsi"/>
          <w:sz w:val="24"/>
          <w:szCs w:val="24"/>
          <w:lang w:eastAsia="en-GB"/>
        </w:rPr>
        <w:t xml:space="preserve"> in the event of any emergency.</w:t>
      </w:r>
    </w:p>
    <w:p w14:paraId="2A9E623B" w14:textId="77777777" w:rsidR="004B3568" w:rsidRPr="004B3568" w:rsidRDefault="004B3568" w:rsidP="00902B3F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F25769E" w14:textId="77777777" w:rsidR="004B3568" w:rsidRPr="004B3568" w:rsidRDefault="004B3568" w:rsidP="00902B3F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4"/>
          <w:lang w:eastAsia="en-GB"/>
        </w:rPr>
      </w:pPr>
      <w:r w:rsidRPr="0042095E">
        <w:rPr>
          <w:rFonts w:eastAsia="Times New Roman" w:cstheme="minorHAnsi"/>
          <w:b/>
          <w:bCs/>
          <w:sz w:val="28"/>
          <w:szCs w:val="24"/>
          <w:lang w:eastAsia="en-GB"/>
        </w:rPr>
        <w:t>Who needs a PEEP?</w:t>
      </w:r>
    </w:p>
    <w:p w14:paraId="2B444CAA" w14:textId="74301299" w:rsidR="004B3568" w:rsidRPr="004B3568" w:rsidRDefault="004B3568" w:rsidP="00902B3F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3568">
        <w:rPr>
          <w:rFonts w:eastAsia="Times New Roman" w:cstheme="minorHAnsi"/>
          <w:sz w:val="24"/>
          <w:szCs w:val="24"/>
          <w:lang w:eastAsia="en-GB"/>
        </w:rPr>
        <w:t xml:space="preserve">PEEPs may be required for </w:t>
      </w:r>
      <w:r>
        <w:rPr>
          <w:rFonts w:eastAsia="Times New Roman" w:cstheme="minorHAnsi"/>
          <w:sz w:val="24"/>
          <w:szCs w:val="24"/>
          <w:lang w:eastAsia="en-GB"/>
        </w:rPr>
        <w:t xml:space="preserve">those people (employees and students) </w:t>
      </w:r>
      <w:r w:rsidRPr="004B3568">
        <w:rPr>
          <w:rFonts w:eastAsia="Times New Roman" w:cstheme="minorHAnsi"/>
          <w:sz w:val="24"/>
          <w:szCs w:val="24"/>
          <w:lang w:eastAsia="en-GB"/>
        </w:rPr>
        <w:t>with:</w:t>
      </w:r>
    </w:p>
    <w:p w14:paraId="763DD13F" w14:textId="25F75F0C" w:rsidR="004B3568" w:rsidRPr="00465D0D" w:rsidRDefault="004B3568" w:rsidP="00902B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65D0D">
        <w:rPr>
          <w:rFonts w:eastAsia="Times New Roman" w:cstheme="minorHAnsi"/>
          <w:sz w:val="24"/>
          <w:szCs w:val="24"/>
          <w:lang w:eastAsia="en-GB"/>
        </w:rPr>
        <w:t>Mobility difficulties</w:t>
      </w:r>
    </w:p>
    <w:p w14:paraId="3C9166A2" w14:textId="77777777" w:rsidR="004B3568" w:rsidRPr="00465D0D" w:rsidRDefault="004B3568" w:rsidP="00902B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65D0D">
        <w:rPr>
          <w:rFonts w:eastAsia="Times New Roman" w:cstheme="minorHAnsi"/>
          <w:sz w:val="24"/>
          <w:szCs w:val="24"/>
          <w:lang w:eastAsia="en-GB"/>
        </w:rPr>
        <w:t>Sight impairments</w:t>
      </w:r>
    </w:p>
    <w:p w14:paraId="311B1B5C" w14:textId="77777777" w:rsidR="004B3568" w:rsidRPr="00465D0D" w:rsidRDefault="004B3568" w:rsidP="00902B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65D0D">
        <w:rPr>
          <w:rFonts w:eastAsia="Times New Roman" w:cstheme="minorHAnsi"/>
          <w:sz w:val="24"/>
          <w:szCs w:val="24"/>
          <w:lang w:eastAsia="en-GB"/>
        </w:rPr>
        <w:t>Hearing impairments</w:t>
      </w:r>
    </w:p>
    <w:p w14:paraId="77F56F56" w14:textId="35E4A955" w:rsidR="004B3568" w:rsidRPr="00465D0D" w:rsidRDefault="004B3568" w:rsidP="00902B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65D0D">
        <w:rPr>
          <w:rFonts w:eastAsia="Times New Roman" w:cstheme="minorHAnsi"/>
          <w:sz w:val="24"/>
          <w:szCs w:val="24"/>
          <w:lang w:eastAsia="en-GB"/>
        </w:rPr>
        <w:t>Cognitive difficulties</w:t>
      </w:r>
    </w:p>
    <w:p w14:paraId="1DBD2B0F" w14:textId="3985FEF3" w:rsidR="004B3568" w:rsidRPr="00465D0D" w:rsidRDefault="004B3568" w:rsidP="00902B3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65D0D">
        <w:rPr>
          <w:rFonts w:eastAsia="Times New Roman" w:cstheme="minorHAnsi"/>
          <w:sz w:val="24"/>
          <w:szCs w:val="24"/>
          <w:lang w:eastAsia="en-GB"/>
        </w:rPr>
        <w:t>Other circumstances</w:t>
      </w:r>
    </w:p>
    <w:p w14:paraId="64928146" w14:textId="77777777" w:rsidR="00465D0D" w:rsidRPr="004B3568" w:rsidRDefault="00465D0D" w:rsidP="00902B3F">
      <w:pPr>
        <w:shd w:val="clear" w:color="auto" w:fill="FFFFFF"/>
        <w:spacing w:after="0" w:line="276" w:lineRule="auto"/>
        <w:ind w:left="525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D2998D1" w14:textId="1199A534" w:rsidR="004B3568" w:rsidRPr="004B3568" w:rsidRDefault="004B3568" w:rsidP="00902B3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en-GB"/>
        </w:rPr>
      </w:pPr>
      <w:r w:rsidRPr="004B3568">
        <w:rPr>
          <w:rFonts w:eastAsia="Times New Roman" w:cstheme="minorHAnsi"/>
          <w:b/>
          <w:i/>
          <w:sz w:val="24"/>
          <w:szCs w:val="24"/>
          <w:lang w:eastAsia="en-GB"/>
        </w:rPr>
        <w:t>A temporary PEEP may be required for:</w:t>
      </w:r>
    </w:p>
    <w:p w14:paraId="3FD876DF" w14:textId="4AC85554" w:rsidR="004B3568" w:rsidRPr="00465D0D" w:rsidRDefault="004B3568" w:rsidP="00902B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65D0D">
        <w:rPr>
          <w:rFonts w:eastAsia="Times New Roman" w:cstheme="minorHAnsi"/>
          <w:sz w:val="24"/>
          <w:szCs w:val="24"/>
          <w:lang w:eastAsia="en-GB"/>
        </w:rPr>
        <w:t>Short term injuries (e.g., a broken leg)</w:t>
      </w:r>
    </w:p>
    <w:p w14:paraId="6E55270B" w14:textId="68A9E860" w:rsidR="004B3568" w:rsidRPr="00465D0D" w:rsidRDefault="004B3568" w:rsidP="00902B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65D0D">
        <w:rPr>
          <w:rFonts w:eastAsia="Times New Roman" w:cstheme="minorHAnsi"/>
          <w:sz w:val="24"/>
          <w:szCs w:val="24"/>
          <w:lang w:eastAsia="en-GB"/>
        </w:rPr>
        <w:t>Temporary medical conditions (e.g., an eye patch after surgery)</w:t>
      </w:r>
    </w:p>
    <w:p w14:paraId="1AEE32F0" w14:textId="341C3765" w:rsidR="004B3568" w:rsidRPr="00465D0D" w:rsidRDefault="004B3568" w:rsidP="00902B3F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65D0D">
        <w:rPr>
          <w:rFonts w:eastAsia="Times New Roman" w:cstheme="minorHAnsi"/>
          <w:sz w:val="24"/>
          <w:szCs w:val="24"/>
          <w:lang w:eastAsia="en-GB"/>
        </w:rPr>
        <w:t xml:space="preserve">Those employees who are pregnant (usually in the latter stages of pregnancy but the need may arise sooner </w:t>
      </w:r>
      <w:r w:rsidR="00465D0D" w:rsidRPr="00465D0D">
        <w:rPr>
          <w:rFonts w:eastAsia="Times New Roman" w:cstheme="minorHAnsi"/>
          <w:sz w:val="24"/>
          <w:szCs w:val="24"/>
          <w:lang w:eastAsia="en-GB"/>
        </w:rPr>
        <w:t>because of</w:t>
      </w:r>
      <w:r w:rsidRPr="00465D0D">
        <w:rPr>
          <w:rFonts w:eastAsia="Times New Roman" w:cstheme="minorHAnsi"/>
          <w:sz w:val="24"/>
          <w:szCs w:val="24"/>
          <w:lang w:eastAsia="en-GB"/>
        </w:rPr>
        <w:t xml:space="preserve"> conditions such as SPD (</w:t>
      </w:r>
      <w:r w:rsidRPr="00465D0D">
        <w:rPr>
          <w:rFonts w:cstheme="minorHAnsi"/>
          <w:sz w:val="24"/>
          <w:szCs w:val="24"/>
          <w:shd w:val="clear" w:color="auto" w:fill="FFFFFF"/>
        </w:rPr>
        <w:t xml:space="preserve">Symphysis pubis dysfunction) </w:t>
      </w:r>
    </w:p>
    <w:p w14:paraId="59D4BF96" w14:textId="77777777" w:rsidR="004B3568" w:rsidRPr="004B3568" w:rsidRDefault="004B3568" w:rsidP="00902B3F">
      <w:pPr>
        <w:shd w:val="clear" w:color="auto" w:fill="FFFFFF"/>
        <w:spacing w:after="0" w:line="276" w:lineRule="auto"/>
        <w:ind w:left="165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4C1E49B" w14:textId="77777777" w:rsidR="004B3568" w:rsidRPr="0042095E" w:rsidRDefault="004B3568" w:rsidP="00902B3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sz w:val="28"/>
          <w:szCs w:val="24"/>
          <w:lang w:eastAsia="en-GB"/>
        </w:rPr>
      </w:pPr>
      <w:r w:rsidRPr="0042095E">
        <w:rPr>
          <w:rFonts w:eastAsia="Times New Roman" w:cstheme="minorHAnsi"/>
          <w:b/>
          <w:sz w:val="28"/>
          <w:szCs w:val="24"/>
          <w:lang w:eastAsia="en-GB"/>
        </w:rPr>
        <w:t xml:space="preserve">How do I determine whether someone needs a PEEP? </w:t>
      </w:r>
    </w:p>
    <w:p w14:paraId="33750611" w14:textId="4E6382EC" w:rsidR="004B3568" w:rsidRDefault="004B3568" w:rsidP="00902B3F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4B3568">
        <w:rPr>
          <w:rFonts w:eastAsia="Times New Roman" w:cstheme="minorHAnsi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lang w:eastAsia="en-GB"/>
        </w:rPr>
        <w:t>main</w:t>
      </w:r>
      <w:r w:rsidRPr="004B3568">
        <w:rPr>
          <w:rFonts w:eastAsia="Times New Roman" w:cstheme="minorHAnsi"/>
          <w:sz w:val="24"/>
          <w:szCs w:val="24"/>
          <w:lang w:eastAsia="en-GB"/>
        </w:rPr>
        <w:t xml:space="preserve"> question in deciding whether a PEEP is necessary is "can you evacuate the building unaided, in a prompt manner, during </w:t>
      </w:r>
      <w:proofErr w:type="gramStart"/>
      <w:r w:rsidRPr="004B3568">
        <w:rPr>
          <w:rFonts w:eastAsia="Times New Roman" w:cstheme="minorHAnsi"/>
          <w:sz w:val="24"/>
          <w:szCs w:val="24"/>
          <w:lang w:eastAsia="en-GB"/>
        </w:rPr>
        <w:t>an emergency situation</w:t>
      </w:r>
      <w:proofErr w:type="gramEnd"/>
      <w:r w:rsidRPr="004B3568">
        <w:rPr>
          <w:rFonts w:eastAsia="Times New Roman" w:cstheme="minorHAnsi"/>
          <w:sz w:val="24"/>
          <w:szCs w:val="24"/>
          <w:lang w:eastAsia="en-GB"/>
        </w:rPr>
        <w:t>?" If the answer is "no", then it is likely that a PEEP is needed.</w:t>
      </w:r>
    </w:p>
    <w:p w14:paraId="5AA27911" w14:textId="77777777" w:rsidR="00465D0D" w:rsidRPr="004B3568" w:rsidRDefault="00465D0D" w:rsidP="00902B3F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C72E7EA" w14:textId="1EE5601E" w:rsidR="004B3568" w:rsidRPr="0042095E" w:rsidRDefault="004B3568" w:rsidP="00902B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42095E">
        <w:rPr>
          <w:rFonts w:cstheme="minorHAnsi"/>
          <w:b/>
          <w:sz w:val="28"/>
          <w:szCs w:val="24"/>
        </w:rPr>
        <w:t>Does it have to be written down?</w:t>
      </w:r>
    </w:p>
    <w:p w14:paraId="3C58714D" w14:textId="4E0C9FBF" w:rsidR="004B3568" w:rsidRPr="004B3568" w:rsidRDefault="004B3568" w:rsidP="00902B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Where an employee</w:t>
      </w:r>
      <w:r>
        <w:rPr>
          <w:rFonts w:cstheme="minorHAnsi"/>
          <w:sz w:val="24"/>
          <w:szCs w:val="24"/>
        </w:rPr>
        <w:t xml:space="preserve"> or </w:t>
      </w:r>
      <w:r w:rsidRPr="004B3568">
        <w:rPr>
          <w:rFonts w:cstheme="minorHAnsi"/>
          <w:sz w:val="24"/>
          <w:szCs w:val="24"/>
        </w:rPr>
        <w:t xml:space="preserve">pupil regularly uses a </w:t>
      </w:r>
      <w:r w:rsidR="00465D0D" w:rsidRPr="004B3568">
        <w:rPr>
          <w:rFonts w:cstheme="minorHAnsi"/>
          <w:sz w:val="24"/>
          <w:szCs w:val="24"/>
        </w:rPr>
        <w:t>building,</w:t>
      </w:r>
      <w:r w:rsidRPr="004B3568">
        <w:rPr>
          <w:rFonts w:cstheme="minorHAnsi"/>
          <w:sz w:val="24"/>
          <w:szCs w:val="24"/>
        </w:rPr>
        <w:t xml:space="preserve"> it is important that emergency</w:t>
      </w:r>
    </w:p>
    <w:p w14:paraId="0E4CC517" w14:textId="7C7C0B08" w:rsidR="004B3568" w:rsidRDefault="004B3568" w:rsidP="00902B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 xml:space="preserve">evacuation issues are properly identified, and arrangements documented in a </w:t>
      </w:r>
      <w:r w:rsidR="00465D0D">
        <w:rPr>
          <w:rFonts w:cstheme="minorHAnsi"/>
          <w:sz w:val="24"/>
          <w:szCs w:val="24"/>
        </w:rPr>
        <w:t>PEEP.</w:t>
      </w:r>
      <w:r w:rsidR="00793BB5">
        <w:rPr>
          <w:rFonts w:cstheme="minorHAnsi"/>
          <w:sz w:val="24"/>
          <w:szCs w:val="24"/>
        </w:rPr>
        <w:t xml:space="preserve">  A copy of the PEEP should be held in the school office (on the pupil’s or staff member’s file) and if the PEEP is for a pupil, the teacher in charge of the class should hold a copy too.</w:t>
      </w:r>
    </w:p>
    <w:p w14:paraId="01A27B4C" w14:textId="7798A96A" w:rsidR="00465D0D" w:rsidRPr="0042095E" w:rsidRDefault="00465D0D" w:rsidP="004209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42095E">
        <w:rPr>
          <w:rFonts w:cstheme="minorHAnsi"/>
          <w:b/>
          <w:sz w:val="28"/>
          <w:szCs w:val="24"/>
        </w:rPr>
        <w:lastRenderedPageBreak/>
        <w:t>Who writes the PEEP?</w:t>
      </w:r>
    </w:p>
    <w:p w14:paraId="11100210" w14:textId="21AB28BC" w:rsidR="00465D0D" w:rsidRDefault="004B3568" w:rsidP="004209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 xml:space="preserve">It is the responsibility of Headteacher to ensure that a PEEP is produced </w:t>
      </w:r>
      <w:r w:rsidR="00465D0D">
        <w:rPr>
          <w:rFonts w:cstheme="minorHAnsi"/>
          <w:sz w:val="24"/>
          <w:szCs w:val="24"/>
        </w:rPr>
        <w:t xml:space="preserve">for those that need one, who are </w:t>
      </w:r>
      <w:r w:rsidRPr="004B3568">
        <w:rPr>
          <w:rFonts w:cstheme="minorHAnsi"/>
          <w:sz w:val="24"/>
          <w:szCs w:val="24"/>
        </w:rPr>
        <w:t>within their area of responsibility</w:t>
      </w:r>
      <w:r w:rsidR="00465D0D">
        <w:rPr>
          <w:rFonts w:cstheme="minorHAnsi"/>
          <w:sz w:val="24"/>
          <w:szCs w:val="24"/>
        </w:rPr>
        <w:t xml:space="preserve"> (i.e., employees and students). Where possible, it should be ensured that </w:t>
      </w:r>
      <w:r w:rsidRPr="004B3568">
        <w:rPr>
          <w:rFonts w:cstheme="minorHAnsi"/>
          <w:sz w:val="24"/>
          <w:szCs w:val="24"/>
        </w:rPr>
        <w:t>the individual concerned is actively involved in the creation of their PEEP.</w:t>
      </w:r>
      <w:r w:rsidR="00465D0D">
        <w:rPr>
          <w:rFonts w:cstheme="minorHAnsi"/>
          <w:sz w:val="24"/>
          <w:szCs w:val="24"/>
        </w:rPr>
        <w:t xml:space="preserve">  Clearly parents, carers, Occupational Therapists and other relevant healthcare workers all have a relevant part where students are unable to contribute to their PEEP. Pr</w:t>
      </w:r>
      <w:r w:rsidRPr="004B3568">
        <w:rPr>
          <w:rFonts w:cstheme="minorHAnsi"/>
          <w:sz w:val="24"/>
          <w:szCs w:val="24"/>
        </w:rPr>
        <w:t xml:space="preserve">emises managers </w:t>
      </w:r>
      <w:r w:rsidR="00465D0D">
        <w:rPr>
          <w:rFonts w:cstheme="minorHAnsi"/>
          <w:sz w:val="24"/>
          <w:szCs w:val="24"/>
        </w:rPr>
        <w:t>should also be involved where required, for instance to</w:t>
      </w:r>
      <w:r w:rsidRPr="004B3568">
        <w:rPr>
          <w:rFonts w:cstheme="minorHAnsi"/>
          <w:sz w:val="24"/>
          <w:szCs w:val="24"/>
        </w:rPr>
        <w:t xml:space="preserve"> identify suitable refuge areas,</w:t>
      </w:r>
      <w:r w:rsidR="00465D0D">
        <w:rPr>
          <w:rFonts w:cstheme="minorHAnsi"/>
          <w:sz w:val="24"/>
          <w:szCs w:val="24"/>
        </w:rPr>
        <w:t xml:space="preserve"> or to discuss any concerns with Property Services, etc. </w:t>
      </w:r>
    </w:p>
    <w:p w14:paraId="6332E598" w14:textId="77777777" w:rsidR="00465D0D" w:rsidRDefault="00465D0D" w:rsidP="004209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0CC481" w14:textId="1837AF32" w:rsidR="004B3568" w:rsidRDefault="004B3568" w:rsidP="004209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A copy of the agreed PEEP should</w:t>
      </w:r>
      <w:r w:rsidR="00465D0D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always be sent to the manager in control of the premises</w:t>
      </w:r>
      <w:r w:rsidR="00465D0D">
        <w:rPr>
          <w:rFonts w:cstheme="minorHAnsi"/>
          <w:sz w:val="24"/>
          <w:szCs w:val="24"/>
        </w:rPr>
        <w:t>, placed on individual’s risk assessments, care plans or HR files.</w:t>
      </w:r>
    </w:p>
    <w:p w14:paraId="7E273F14" w14:textId="77777777" w:rsidR="00465D0D" w:rsidRPr="004B3568" w:rsidRDefault="00465D0D" w:rsidP="004209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DB3C30" w14:textId="63667EBC" w:rsidR="004B3568" w:rsidRPr="0042095E" w:rsidRDefault="00465D0D" w:rsidP="004209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4"/>
        </w:rPr>
      </w:pPr>
      <w:r w:rsidRPr="0042095E">
        <w:rPr>
          <w:rFonts w:cstheme="minorHAnsi"/>
          <w:b/>
          <w:bCs/>
          <w:sz w:val="28"/>
          <w:szCs w:val="24"/>
        </w:rPr>
        <w:t>What do I need to include in a PEEP?</w:t>
      </w:r>
    </w:p>
    <w:p w14:paraId="0DA0E78A" w14:textId="77777777" w:rsidR="004B3568" w:rsidRPr="004B3568" w:rsidRDefault="004B3568" w:rsidP="004209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The following factors need to be considered when writing a PEEP. A form for recording the</w:t>
      </w:r>
    </w:p>
    <w:p w14:paraId="70DF5466" w14:textId="104CA49E" w:rsidR="004B3568" w:rsidRDefault="004B3568" w:rsidP="0042095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PEEP is p</w:t>
      </w:r>
      <w:r w:rsidR="00465D0D">
        <w:rPr>
          <w:rFonts w:cstheme="minorHAnsi"/>
          <w:sz w:val="24"/>
          <w:szCs w:val="24"/>
        </w:rPr>
        <w:t xml:space="preserve">osted on Suffolk Learning at: </w:t>
      </w:r>
      <w:hyperlink r:id="rId8" w:history="1">
        <w:r w:rsidR="00465D0D" w:rsidRPr="007A49CA">
          <w:rPr>
            <w:rStyle w:val="Hyperlink"/>
            <w:rFonts w:cstheme="minorHAnsi"/>
            <w:sz w:val="24"/>
            <w:szCs w:val="24"/>
          </w:rPr>
          <w:t>https://www.suffolklearning.co.uk/leadership-staff-development/health-safety-wellbeing/fire-precaution-information</w:t>
        </w:r>
      </w:hyperlink>
      <w:r w:rsidR="00465D0D">
        <w:rPr>
          <w:rFonts w:cstheme="minorHAnsi"/>
          <w:sz w:val="24"/>
          <w:szCs w:val="24"/>
        </w:rPr>
        <w:t xml:space="preserve"> and also at </w:t>
      </w:r>
      <w:hyperlink r:id="rId9" w:history="1">
        <w:r w:rsidR="00465D0D" w:rsidRPr="007A49CA">
          <w:rPr>
            <w:rStyle w:val="Hyperlink"/>
            <w:rFonts w:cstheme="minorHAnsi"/>
            <w:sz w:val="24"/>
            <w:szCs w:val="24"/>
          </w:rPr>
          <w:t>https://www.suffolklearning.co.uk/leadership-staff-development/health-safety-wellbeing/risk-assessment</w:t>
        </w:r>
      </w:hyperlink>
      <w:r w:rsidR="00465D0D">
        <w:rPr>
          <w:rFonts w:cstheme="minorHAnsi"/>
          <w:sz w:val="24"/>
          <w:szCs w:val="24"/>
        </w:rPr>
        <w:t xml:space="preserve"> </w:t>
      </w:r>
    </w:p>
    <w:p w14:paraId="67540D86" w14:textId="253684A8" w:rsidR="00465D0D" w:rsidRDefault="00465D0D" w:rsidP="004B35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D260B" w:rsidRPr="00902B3F" w14:paraId="45620B01" w14:textId="77777777" w:rsidTr="00902B3F">
        <w:tc>
          <w:tcPr>
            <w:tcW w:w="2122" w:type="dxa"/>
            <w:shd w:val="clear" w:color="auto" w:fill="B4C6E7" w:themeFill="accent1" w:themeFillTint="66"/>
          </w:tcPr>
          <w:p w14:paraId="2F8A05CC" w14:textId="77777777" w:rsidR="00BD260B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Factor to consider</w:t>
            </w:r>
          </w:p>
          <w:p w14:paraId="65478048" w14:textId="5C57CE16" w:rsidR="00902B3F" w:rsidRPr="00902B3F" w:rsidRDefault="00902B3F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94" w:type="dxa"/>
            <w:shd w:val="clear" w:color="auto" w:fill="B4C6E7" w:themeFill="accent1" w:themeFillTint="66"/>
          </w:tcPr>
          <w:p w14:paraId="03112FC3" w14:textId="26261E85" w:rsidR="00BD260B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Points to note (not an exhaustive list</w:t>
            </w:r>
            <w:r w:rsidR="00902B3F">
              <w:rPr>
                <w:rFonts w:cstheme="minorHAnsi"/>
                <w:b/>
                <w:sz w:val="24"/>
                <w:szCs w:val="24"/>
              </w:rPr>
              <w:t xml:space="preserve"> – it may depend on the building and individual</w:t>
            </w:r>
            <w:r w:rsidRPr="00902B3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BD260B" w14:paraId="0244D81D" w14:textId="77777777" w:rsidTr="00902B3F">
        <w:tc>
          <w:tcPr>
            <w:tcW w:w="2122" w:type="dxa"/>
            <w:shd w:val="clear" w:color="auto" w:fill="B4C6E7" w:themeFill="accent1" w:themeFillTint="66"/>
          </w:tcPr>
          <w:p w14:paraId="5D4D03EC" w14:textId="08745F6E" w:rsidR="00BD260B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The individual</w:t>
            </w:r>
          </w:p>
        </w:tc>
        <w:tc>
          <w:tcPr>
            <w:tcW w:w="6894" w:type="dxa"/>
          </w:tcPr>
          <w:p w14:paraId="31721365" w14:textId="77777777" w:rsidR="00BD260B" w:rsidRP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Nature of restricted mobility</w:t>
            </w:r>
          </w:p>
          <w:p w14:paraId="733F521A" w14:textId="654B8E64" w:rsidR="00BD260B" w:rsidRP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Temporary or permanent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1141E838" w14:textId="350BC17A" w:rsid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If possible, discuss their PEEP with them – if this isn’t possible, bring in parents / carers, clinicians etc to assist with writing the document</w:t>
            </w:r>
          </w:p>
          <w:p w14:paraId="1F0A3858" w14:textId="3CE6473B" w:rsid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will help them evacuate safely?</w:t>
            </w:r>
          </w:p>
          <w:p w14:paraId="69476FFB" w14:textId="5DC42721" w:rsidR="00BD260B" w:rsidRPr="00BD260B" w:rsidRDefault="00BD260B" w:rsidP="00BD260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there awareness of the alarm sounding?</w:t>
            </w:r>
          </w:p>
          <w:p w14:paraId="6E9C6E6A" w14:textId="7C4F822D" w:rsidR="00BD260B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D260B" w14:paraId="24B9A66E" w14:textId="77777777" w:rsidTr="00902B3F">
        <w:tc>
          <w:tcPr>
            <w:tcW w:w="2122" w:type="dxa"/>
            <w:shd w:val="clear" w:color="auto" w:fill="B4C6E7" w:themeFill="accent1" w:themeFillTint="66"/>
          </w:tcPr>
          <w:p w14:paraId="262390E7" w14:textId="0141C7A4" w:rsidR="00BD260B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Where the individual usually works or studies</w:t>
            </w:r>
          </w:p>
        </w:tc>
        <w:tc>
          <w:tcPr>
            <w:tcW w:w="6894" w:type="dxa"/>
          </w:tcPr>
          <w:p w14:paraId="3D7AA285" w14:textId="35C1A9D5" w:rsidR="00BD260B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is likely to be more than one area, and therefore each area may need slightly different arrangements.</w:t>
            </w:r>
          </w:p>
        </w:tc>
      </w:tr>
      <w:tr w:rsidR="00BD260B" w14:paraId="577281F0" w14:textId="77777777" w:rsidTr="00902B3F">
        <w:tc>
          <w:tcPr>
            <w:tcW w:w="2122" w:type="dxa"/>
            <w:shd w:val="clear" w:color="auto" w:fill="B4C6E7" w:themeFill="accent1" w:themeFillTint="66"/>
          </w:tcPr>
          <w:p w14:paraId="013282D6" w14:textId="75B92BCA" w:rsidR="00BD260B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The current provisions for fire evacuation in the building</w:t>
            </w:r>
          </w:p>
        </w:tc>
        <w:tc>
          <w:tcPr>
            <w:tcW w:w="6894" w:type="dxa"/>
          </w:tcPr>
          <w:p w14:paraId="34B0AC67" w14:textId="19159900" w:rsidR="00BD260B" w:rsidRPr="00BD260B" w:rsidRDefault="00BD260B" w:rsidP="00BD260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Does the building have refuge areas in quickly accessible locations?</w:t>
            </w:r>
          </w:p>
          <w:p w14:paraId="78D2C481" w14:textId="77EF24DD" w:rsidR="00BD260B" w:rsidRPr="00BD260B" w:rsidRDefault="00BD260B" w:rsidP="00BD260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 xml:space="preserve">Are the Fire Wardens </w:t>
            </w:r>
            <w:r>
              <w:rPr>
                <w:rFonts w:cstheme="minorHAnsi"/>
                <w:sz w:val="24"/>
                <w:szCs w:val="24"/>
              </w:rPr>
              <w:t xml:space="preserve">/ Marshals </w:t>
            </w:r>
            <w:r w:rsidRPr="00BD260B">
              <w:rPr>
                <w:rFonts w:cstheme="minorHAnsi"/>
                <w:sz w:val="24"/>
                <w:szCs w:val="24"/>
              </w:rPr>
              <w:t>aware of any potential problems evacuating the building?</w:t>
            </w:r>
          </w:p>
          <w:p w14:paraId="767104C9" w14:textId="2013DA1E" w:rsidR="00BD260B" w:rsidRPr="00BD260B" w:rsidRDefault="00BD260B" w:rsidP="00B30C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 xml:space="preserve">Is the means of raising the alarm consistent with the individual? </w:t>
            </w:r>
            <w:r>
              <w:rPr>
                <w:rFonts w:cstheme="minorHAnsi"/>
                <w:sz w:val="24"/>
                <w:szCs w:val="24"/>
              </w:rPr>
              <w:t>(e</w:t>
            </w:r>
            <w:r w:rsidRPr="00BD260B">
              <w:rPr>
                <w:rFonts w:cstheme="minorHAnsi"/>
                <w:sz w:val="24"/>
                <w:szCs w:val="24"/>
              </w:rPr>
              <w:t>.g.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BD260B">
              <w:rPr>
                <w:rFonts w:cstheme="minorHAnsi"/>
                <w:sz w:val="24"/>
                <w:szCs w:val="24"/>
              </w:rPr>
              <w:t xml:space="preserve"> a person with a hearing impairment may not be able to hear an audible alarm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7E3291A" w14:textId="0FE3D865" w:rsidR="00BD260B" w:rsidRDefault="00BD260B" w:rsidP="00BD260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>The exit routes that can be used</w:t>
            </w:r>
          </w:p>
          <w:p w14:paraId="32F14BD8" w14:textId="29036D26" w:rsidR="00902B3F" w:rsidRPr="00BD260B" w:rsidRDefault="00902B3F" w:rsidP="00BD260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designated refuge points available</w:t>
            </w:r>
          </w:p>
          <w:p w14:paraId="09D1FA0D" w14:textId="77777777" w:rsidR="00BD260B" w:rsidRDefault="00BD260B" w:rsidP="00BD26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D260B" w14:paraId="3B52353D" w14:textId="77777777" w:rsidTr="00902B3F">
        <w:tc>
          <w:tcPr>
            <w:tcW w:w="2122" w:type="dxa"/>
            <w:shd w:val="clear" w:color="auto" w:fill="B4C6E7" w:themeFill="accent1" w:themeFillTint="66"/>
          </w:tcPr>
          <w:p w14:paraId="077AEC0F" w14:textId="205F4A68" w:rsidR="00902B3F" w:rsidRPr="00902B3F" w:rsidRDefault="00BD260B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lastRenderedPageBreak/>
              <w:t>The current evacuation arrangements for the person</w:t>
            </w:r>
          </w:p>
          <w:p w14:paraId="5EEFC8E3" w14:textId="5690AE48" w:rsidR="00902B3F" w:rsidRPr="00902B3F" w:rsidRDefault="00902B3F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94" w:type="dxa"/>
          </w:tcPr>
          <w:p w14:paraId="66D07A83" w14:textId="5E9DB0A7" w:rsidR="00BD260B" w:rsidRPr="00BD260B" w:rsidRDefault="00BD260B" w:rsidP="00BD260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 xml:space="preserve">Are there any people appointed to assist the individual in an evacuation (buddy </w:t>
            </w:r>
            <w:r w:rsidR="00902B3F" w:rsidRPr="00BD260B">
              <w:rPr>
                <w:rFonts w:cstheme="minorHAnsi"/>
                <w:sz w:val="24"/>
                <w:szCs w:val="24"/>
              </w:rPr>
              <w:t>systems)?</w:t>
            </w:r>
          </w:p>
          <w:p w14:paraId="2FFA95D1" w14:textId="4FC4BFB1" w:rsidR="00BD260B" w:rsidRDefault="00BD260B" w:rsidP="00902B3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BD260B">
              <w:rPr>
                <w:rFonts w:cstheme="minorHAnsi"/>
                <w:sz w:val="24"/>
                <w:szCs w:val="24"/>
              </w:rPr>
              <w:t xml:space="preserve">Is there adequate ‘cover’ </w:t>
            </w:r>
            <w:proofErr w:type="gramStart"/>
            <w:r w:rsidRPr="00902B3F">
              <w:rPr>
                <w:rFonts w:cstheme="minorHAnsi"/>
                <w:b/>
                <w:color w:val="FF0000"/>
                <w:sz w:val="24"/>
                <w:szCs w:val="24"/>
              </w:rPr>
              <w:t xml:space="preserve">at </w:t>
            </w:r>
            <w:r w:rsidRPr="00902B3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all times</w:t>
            </w:r>
            <w:proofErr w:type="gramEnd"/>
            <w:r w:rsidRPr="00902B3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A6967" w:rsidRPr="005E1429">
              <w:rPr>
                <w:rFonts w:cstheme="minorHAnsi"/>
                <w:bCs/>
                <w:sz w:val="24"/>
                <w:szCs w:val="24"/>
              </w:rPr>
              <w:t xml:space="preserve">that </w:t>
            </w:r>
            <w:r w:rsidRPr="005E1429">
              <w:rPr>
                <w:rFonts w:cstheme="minorHAnsi"/>
                <w:sz w:val="24"/>
                <w:szCs w:val="24"/>
              </w:rPr>
              <w:t xml:space="preserve">the </w:t>
            </w:r>
            <w:r w:rsidRPr="00BD260B">
              <w:rPr>
                <w:rFonts w:cstheme="minorHAnsi"/>
                <w:sz w:val="24"/>
                <w:szCs w:val="24"/>
              </w:rPr>
              <w:t>person is within the school?</w:t>
            </w:r>
          </w:p>
        </w:tc>
      </w:tr>
      <w:tr w:rsidR="00BD260B" w14:paraId="34B37BC3" w14:textId="77777777" w:rsidTr="00902B3F">
        <w:tc>
          <w:tcPr>
            <w:tcW w:w="2122" w:type="dxa"/>
            <w:shd w:val="clear" w:color="auto" w:fill="B4C6E7" w:themeFill="accent1" w:themeFillTint="66"/>
          </w:tcPr>
          <w:p w14:paraId="5BD1357B" w14:textId="35FF17A3" w:rsidR="00BD260B" w:rsidRPr="00902B3F" w:rsidRDefault="00902B3F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Communication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awareness</w:t>
            </w:r>
          </w:p>
        </w:tc>
        <w:tc>
          <w:tcPr>
            <w:tcW w:w="6894" w:type="dxa"/>
          </w:tcPr>
          <w:p w14:paraId="3D6782D7" w14:textId="628ED141" w:rsidR="00BD260B" w:rsidRP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Means of alerting the individual to the alarm activation</w:t>
            </w:r>
          </w:p>
          <w:p w14:paraId="079AE535" w14:textId="40848C8C" w:rsidR="00902B3F" w:rsidRP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Means of alerting the evacuation manager or fire wardens / marshals of any problems</w:t>
            </w:r>
          </w:p>
          <w:p w14:paraId="38109DAB" w14:textId="76582E8A" w:rsidR="00902B3F" w:rsidRP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Does the person, or their Buddy, need more awareness of procedures?</w:t>
            </w:r>
          </w:p>
          <w:p w14:paraId="4EBBA736" w14:textId="77777777" w:rsidR="00902B3F" w:rsidRP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Do all the staff involved need refresher training on fire evacuation procedures?</w:t>
            </w:r>
          </w:p>
          <w:p w14:paraId="19E9BD28" w14:textId="2937D638" w:rsidR="00902B3F" w:rsidRDefault="00902B3F" w:rsidP="00902B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 xml:space="preserve">Does everyone know how to report to the designated personnel (evacuation manager and wardens / </w:t>
            </w:r>
            <w:r w:rsidR="005E1429" w:rsidRPr="00902B3F">
              <w:rPr>
                <w:rFonts w:cstheme="minorHAnsi"/>
                <w:sz w:val="24"/>
                <w:szCs w:val="24"/>
              </w:rPr>
              <w:t>marshals)?</w:t>
            </w:r>
          </w:p>
          <w:p w14:paraId="03FDA51A" w14:textId="1775B692" w:rsidR="00902B3F" w:rsidRPr="00902B3F" w:rsidRDefault="00902B3F" w:rsidP="00902B3F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</w:tc>
      </w:tr>
      <w:tr w:rsidR="00BD260B" w14:paraId="6F9C16E2" w14:textId="77777777" w:rsidTr="00902B3F">
        <w:tc>
          <w:tcPr>
            <w:tcW w:w="2122" w:type="dxa"/>
            <w:shd w:val="clear" w:color="auto" w:fill="B4C6E7" w:themeFill="accent1" w:themeFillTint="66"/>
          </w:tcPr>
          <w:p w14:paraId="649FACD9" w14:textId="2F4BBC8D" w:rsidR="00BD260B" w:rsidRPr="00902B3F" w:rsidRDefault="00902B3F" w:rsidP="004B356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02B3F">
              <w:rPr>
                <w:rFonts w:cstheme="minorHAnsi"/>
                <w:b/>
                <w:sz w:val="24"/>
                <w:szCs w:val="24"/>
              </w:rPr>
              <w:t>Equipment</w:t>
            </w:r>
          </w:p>
        </w:tc>
        <w:tc>
          <w:tcPr>
            <w:tcW w:w="6894" w:type="dxa"/>
          </w:tcPr>
          <w:p w14:paraId="1335BEC2" w14:textId="77777777" w:rsidR="00BD260B" w:rsidRPr="00902B3F" w:rsidRDefault="00902B3F" w:rsidP="00902B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r w:rsidRPr="00902B3F">
              <w:rPr>
                <w:rFonts w:cstheme="minorHAnsi"/>
                <w:sz w:val="24"/>
                <w:szCs w:val="24"/>
              </w:rPr>
              <w:t>What equipment is needed and where it can be found</w:t>
            </w:r>
          </w:p>
          <w:p w14:paraId="04942BE7" w14:textId="77777777" w:rsidR="00902B3F" w:rsidRPr="00902B3F" w:rsidRDefault="00902B3F" w:rsidP="00902B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proofErr w:type="gramStart"/>
            <w:r w:rsidRPr="00902B3F">
              <w:rPr>
                <w:rFonts w:cstheme="minorHAnsi"/>
                <w:sz w:val="24"/>
                <w:szCs w:val="24"/>
              </w:rPr>
              <w:t>If and when</w:t>
            </w:r>
            <w:proofErr w:type="gramEnd"/>
            <w:r w:rsidRPr="00902B3F">
              <w:rPr>
                <w:rFonts w:cstheme="minorHAnsi"/>
                <w:sz w:val="24"/>
                <w:szCs w:val="24"/>
              </w:rPr>
              <w:t xml:space="preserve"> this equipment needs inspecting</w:t>
            </w:r>
          </w:p>
          <w:p w14:paraId="5CB6E5D5" w14:textId="40E44F51" w:rsidR="00902B3F" w:rsidRPr="00902B3F" w:rsidRDefault="00902B3F" w:rsidP="00902B3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  <w:proofErr w:type="gramStart"/>
            <w:r w:rsidRPr="00902B3F">
              <w:rPr>
                <w:rFonts w:cstheme="minorHAnsi"/>
                <w:sz w:val="24"/>
                <w:szCs w:val="24"/>
              </w:rPr>
              <w:t>If and when</w:t>
            </w:r>
            <w:proofErr w:type="gramEnd"/>
            <w:r w:rsidRPr="00902B3F">
              <w:rPr>
                <w:rFonts w:cstheme="minorHAnsi"/>
                <w:sz w:val="24"/>
                <w:szCs w:val="24"/>
              </w:rPr>
              <w:t xml:space="preserve"> this equipment needs routine maintenance </w:t>
            </w:r>
          </w:p>
        </w:tc>
      </w:tr>
    </w:tbl>
    <w:p w14:paraId="21235788" w14:textId="77777777" w:rsidR="00902B3F" w:rsidRDefault="00902B3F" w:rsidP="004B3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1CA329" w14:textId="77777777" w:rsidR="00902B3F" w:rsidRDefault="00902B3F" w:rsidP="004B35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2BD095" w14:textId="63E1AFA8" w:rsidR="004B3568" w:rsidRPr="0042095E" w:rsidRDefault="004B3568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4"/>
        </w:rPr>
      </w:pPr>
      <w:r w:rsidRPr="0042095E">
        <w:rPr>
          <w:rFonts w:cstheme="minorHAnsi"/>
          <w:b/>
          <w:bCs/>
          <w:sz w:val="28"/>
          <w:szCs w:val="24"/>
        </w:rPr>
        <w:t>Systems of evacuation</w:t>
      </w:r>
    </w:p>
    <w:p w14:paraId="7BF659CC" w14:textId="7D527F3A" w:rsidR="004B3568" w:rsidRDefault="004B3568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The safe and effective evacuation of people with disabilities</w:t>
      </w:r>
      <w:r w:rsidR="00902B3F">
        <w:rPr>
          <w:rFonts w:cstheme="minorHAnsi"/>
          <w:sz w:val="24"/>
          <w:szCs w:val="24"/>
        </w:rPr>
        <w:t xml:space="preserve"> or restricted mobility </w:t>
      </w:r>
      <w:r w:rsidRPr="004B3568">
        <w:rPr>
          <w:rFonts w:cstheme="minorHAnsi"/>
          <w:sz w:val="24"/>
          <w:szCs w:val="24"/>
        </w:rPr>
        <w:t xml:space="preserve">needs </w:t>
      </w:r>
      <w:r w:rsidR="00902B3F">
        <w:rPr>
          <w:rFonts w:cstheme="minorHAnsi"/>
          <w:sz w:val="24"/>
          <w:szCs w:val="24"/>
        </w:rPr>
        <w:t xml:space="preserve">to be undertaken with all due consideration.  </w:t>
      </w:r>
      <w:r w:rsidRPr="004B3568">
        <w:rPr>
          <w:rFonts w:cstheme="minorHAnsi"/>
          <w:sz w:val="24"/>
          <w:szCs w:val="24"/>
        </w:rPr>
        <w:t>Management procedures need to be in place, which take account of the scenarios that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 xml:space="preserve">could foreseeably arise. For example, the procedures adopted for disabled </w:t>
      </w:r>
      <w:r w:rsidR="00902B3F">
        <w:rPr>
          <w:rFonts w:cstheme="minorHAnsi"/>
          <w:sz w:val="24"/>
          <w:szCs w:val="24"/>
        </w:rPr>
        <w:t>staff</w:t>
      </w:r>
      <w:r w:rsidRPr="004B3568">
        <w:rPr>
          <w:rFonts w:cstheme="minorHAnsi"/>
          <w:sz w:val="24"/>
          <w:szCs w:val="24"/>
        </w:rPr>
        <w:t xml:space="preserve"> in a building, will be different to those for disabled people visiting the building who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may be unfamiliar with its layout</w:t>
      </w:r>
      <w:r w:rsidR="00902B3F">
        <w:rPr>
          <w:rFonts w:cstheme="minorHAnsi"/>
          <w:sz w:val="24"/>
          <w:szCs w:val="24"/>
        </w:rPr>
        <w:t>, or for students with restricted mobility.</w:t>
      </w:r>
    </w:p>
    <w:p w14:paraId="34DFDD0C" w14:textId="1B817519" w:rsidR="004B3568" w:rsidRDefault="004B3568" w:rsidP="00221F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Systems of evacuation that may be implemented include:</w:t>
      </w:r>
    </w:p>
    <w:p w14:paraId="50760E62" w14:textId="77777777" w:rsidR="00902B3F" w:rsidRPr="004B3568" w:rsidRDefault="00902B3F" w:rsidP="00221F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8FCC2E0" w14:textId="229DE62C" w:rsidR="00902B3F" w:rsidRPr="0042095E" w:rsidRDefault="004B3568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42095E">
        <w:rPr>
          <w:rFonts w:cstheme="minorHAnsi"/>
          <w:b/>
          <w:bCs/>
          <w:i/>
          <w:sz w:val="24"/>
          <w:szCs w:val="24"/>
        </w:rPr>
        <w:t xml:space="preserve">Progressive horizontal evacuation </w:t>
      </w:r>
    </w:p>
    <w:p w14:paraId="156BBAA0" w14:textId="4145D7A7" w:rsidR="004B3568" w:rsidRDefault="004B3568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This system can be used in buildings with a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phased alarm system</w:t>
      </w:r>
      <w:r w:rsidR="00902B3F">
        <w:rPr>
          <w:rFonts w:cstheme="minorHAnsi"/>
          <w:sz w:val="24"/>
          <w:szCs w:val="24"/>
        </w:rPr>
        <w:t xml:space="preserve"> and is usually found in larger premises.</w:t>
      </w:r>
      <w:r w:rsidRPr="004B3568">
        <w:rPr>
          <w:rFonts w:cstheme="minorHAnsi"/>
          <w:sz w:val="24"/>
          <w:szCs w:val="24"/>
        </w:rPr>
        <w:t xml:space="preserve"> It involves a person passing from one 'fire compartment' into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another that is not part of the initial evacuation zone. A ‘fire compartment’ is a part of a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building separated from other parts of the same building by fire-resisting walls, ceilings,</w:t>
      </w:r>
      <w:r w:rsidR="00902B3F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floors and doors.</w:t>
      </w:r>
      <w:r w:rsidR="00AF73AD">
        <w:rPr>
          <w:rFonts w:cstheme="minorHAnsi"/>
          <w:sz w:val="24"/>
          <w:szCs w:val="24"/>
        </w:rPr>
        <w:t xml:space="preserve">  Your fire risk assessor can advise you on these areas and assist with compiling </w:t>
      </w:r>
      <w:r w:rsidR="0042095E">
        <w:rPr>
          <w:rFonts w:cstheme="minorHAnsi"/>
          <w:sz w:val="24"/>
          <w:szCs w:val="24"/>
        </w:rPr>
        <w:t xml:space="preserve">the PEEP, if this is appropriate. </w:t>
      </w:r>
    </w:p>
    <w:p w14:paraId="34745E4A" w14:textId="77777777" w:rsidR="00902B3F" w:rsidRPr="004B3568" w:rsidRDefault="00902B3F" w:rsidP="00221F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CA59F13" w14:textId="501D4EAB" w:rsidR="0042095E" w:rsidRPr="0042095E" w:rsidRDefault="004B3568" w:rsidP="00221F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sz w:val="24"/>
          <w:szCs w:val="24"/>
        </w:rPr>
      </w:pPr>
      <w:r w:rsidRPr="0042095E">
        <w:rPr>
          <w:rFonts w:cstheme="minorHAnsi"/>
          <w:b/>
          <w:bCs/>
          <w:i/>
          <w:sz w:val="24"/>
          <w:szCs w:val="24"/>
        </w:rPr>
        <w:t>Evacuation by lift</w:t>
      </w:r>
    </w:p>
    <w:p w14:paraId="2F85872C" w14:textId="76810DED" w:rsidR="004B3568" w:rsidRDefault="004B3568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This method is only possible where there are special ‘fire-fighting</w:t>
      </w:r>
      <w:r w:rsidR="0042095E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lifts’ with a secondary power supply/battery backup and a structurally protected lobby</w:t>
      </w:r>
      <w:r w:rsidR="0042095E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shaft.</w:t>
      </w:r>
    </w:p>
    <w:p w14:paraId="500031FC" w14:textId="77777777" w:rsidR="0042095E" w:rsidRPr="004B3568" w:rsidRDefault="0042095E" w:rsidP="00221F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53111D8" w14:textId="6C12A702" w:rsidR="0042095E" w:rsidRPr="0042095E" w:rsidRDefault="004B3568" w:rsidP="00221F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i/>
          <w:sz w:val="24"/>
          <w:szCs w:val="24"/>
        </w:rPr>
      </w:pPr>
      <w:r w:rsidRPr="0042095E">
        <w:rPr>
          <w:rFonts w:cstheme="minorHAnsi"/>
          <w:b/>
          <w:bCs/>
          <w:i/>
          <w:sz w:val="24"/>
          <w:szCs w:val="24"/>
        </w:rPr>
        <w:t>Evacuation by stairs</w:t>
      </w:r>
    </w:p>
    <w:p w14:paraId="01B8066B" w14:textId="6B23B805" w:rsidR="0042095E" w:rsidRPr="004B3568" w:rsidRDefault="004B3568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This method involves the use of equipment such as 'Evac-Chairs'. It is usually only possible if people are being evacuated downwards, or</w:t>
      </w:r>
      <w:r w:rsidR="0042095E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horizontally.</w:t>
      </w:r>
      <w:r w:rsidR="0042095E">
        <w:rPr>
          <w:rFonts w:cstheme="minorHAnsi"/>
          <w:sz w:val="24"/>
          <w:szCs w:val="24"/>
        </w:rPr>
        <w:t xml:space="preserve">  </w:t>
      </w:r>
      <w:r w:rsidR="0042095E" w:rsidRPr="004B3568">
        <w:rPr>
          <w:rFonts w:cstheme="minorHAnsi"/>
          <w:sz w:val="24"/>
          <w:szCs w:val="24"/>
        </w:rPr>
        <w:t>Where this method is used, it is</w:t>
      </w:r>
      <w:r w:rsidR="0042095E">
        <w:rPr>
          <w:rFonts w:cstheme="minorHAnsi"/>
          <w:sz w:val="24"/>
          <w:szCs w:val="24"/>
        </w:rPr>
        <w:t xml:space="preserve"> </w:t>
      </w:r>
      <w:r w:rsidR="0042095E" w:rsidRPr="004B3568">
        <w:rPr>
          <w:rFonts w:cstheme="minorHAnsi"/>
          <w:sz w:val="24"/>
          <w:szCs w:val="24"/>
        </w:rPr>
        <w:t xml:space="preserve">the </w:t>
      </w:r>
      <w:r w:rsidR="0042095E" w:rsidRPr="004B3568">
        <w:rPr>
          <w:rFonts w:cstheme="minorHAnsi"/>
          <w:sz w:val="24"/>
          <w:szCs w:val="24"/>
        </w:rPr>
        <w:lastRenderedPageBreak/>
        <w:t xml:space="preserve">responsibility of </w:t>
      </w:r>
      <w:r w:rsidR="0042095E">
        <w:rPr>
          <w:rFonts w:cstheme="minorHAnsi"/>
          <w:sz w:val="24"/>
          <w:szCs w:val="24"/>
        </w:rPr>
        <w:t>the premises responsible person</w:t>
      </w:r>
      <w:r w:rsidR="0042095E" w:rsidRPr="004B3568">
        <w:rPr>
          <w:rFonts w:cstheme="minorHAnsi"/>
          <w:sz w:val="24"/>
          <w:szCs w:val="24"/>
        </w:rPr>
        <w:t xml:space="preserve"> </w:t>
      </w:r>
      <w:r w:rsidR="0042095E">
        <w:rPr>
          <w:rFonts w:cstheme="minorHAnsi"/>
          <w:sz w:val="24"/>
          <w:szCs w:val="24"/>
        </w:rPr>
        <w:t xml:space="preserve">(PRPs) </w:t>
      </w:r>
      <w:r w:rsidR="0042095E" w:rsidRPr="004B3568">
        <w:rPr>
          <w:rFonts w:cstheme="minorHAnsi"/>
          <w:sz w:val="24"/>
          <w:szCs w:val="24"/>
        </w:rPr>
        <w:t>to ensure that an adequate number of employees are</w:t>
      </w:r>
      <w:r w:rsidR="0042095E">
        <w:rPr>
          <w:rFonts w:cstheme="minorHAnsi"/>
          <w:sz w:val="24"/>
          <w:szCs w:val="24"/>
        </w:rPr>
        <w:t xml:space="preserve"> </w:t>
      </w:r>
      <w:r w:rsidR="0042095E" w:rsidRPr="004B3568">
        <w:rPr>
          <w:rFonts w:cstheme="minorHAnsi"/>
          <w:sz w:val="24"/>
          <w:szCs w:val="24"/>
        </w:rPr>
        <w:t>trained in the use of evac-chairs, and where necessary trained in assisting individuals into</w:t>
      </w:r>
      <w:r w:rsidR="0042095E">
        <w:rPr>
          <w:rFonts w:cstheme="minorHAnsi"/>
          <w:sz w:val="24"/>
          <w:szCs w:val="24"/>
        </w:rPr>
        <w:t xml:space="preserve"> it.  PRPs </w:t>
      </w:r>
      <w:r w:rsidR="0042095E" w:rsidRPr="004B3568">
        <w:rPr>
          <w:rFonts w:cstheme="minorHAnsi"/>
          <w:sz w:val="24"/>
          <w:szCs w:val="24"/>
        </w:rPr>
        <w:t>should also ensure that evac-chairs are readily available. If there are</w:t>
      </w:r>
      <w:r w:rsidR="0042095E">
        <w:rPr>
          <w:rFonts w:cstheme="minorHAnsi"/>
          <w:sz w:val="24"/>
          <w:szCs w:val="24"/>
        </w:rPr>
        <w:t xml:space="preserve"> </w:t>
      </w:r>
      <w:r w:rsidR="0042095E" w:rsidRPr="004B3568">
        <w:rPr>
          <w:rFonts w:cstheme="minorHAnsi"/>
          <w:sz w:val="24"/>
          <w:szCs w:val="24"/>
        </w:rPr>
        <w:t xml:space="preserve">concerns about location or availability, </w:t>
      </w:r>
      <w:r w:rsidR="0042095E">
        <w:rPr>
          <w:rFonts w:cstheme="minorHAnsi"/>
          <w:sz w:val="24"/>
          <w:szCs w:val="24"/>
        </w:rPr>
        <w:t>the PRP should be made aware.</w:t>
      </w:r>
    </w:p>
    <w:p w14:paraId="5D67625D" w14:textId="6D1FA319" w:rsidR="004B3568" w:rsidRDefault="004B3568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714DFBA" w14:textId="0835E112" w:rsidR="0042095E" w:rsidRPr="00773425" w:rsidRDefault="004B3568" w:rsidP="00221F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4"/>
        </w:rPr>
      </w:pPr>
      <w:r w:rsidRPr="00773425">
        <w:rPr>
          <w:rFonts w:cstheme="minorHAnsi"/>
          <w:b/>
          <w:bCs/>
          <w:sz w:val="28"/>
          <w:szCs w:val="24"/>
        </w:rPr>
        <w:t>Using refuges</w:t>
      </w:r>
    </w:p>
    <w:p w14:paraId="6C02F9F7" w14:textId="35B773B5" w:rsidR="004B3568" w:rsidRDefault="0042095E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B3568" w:rsidRPr="004B3568">
        <w:rPr>
          <w:rFonts w:cstheme="minorHAnsi"/>
          <w:sz w:val="24"/>
          <w:szCs w:val="24"/>
        </w:rPr>
        <w:t xml:space="preserve">efuges </w:t>
      </w:r>
      <w:r>
        <w:rPr>
          <w:rFonts w:cstheme="minorHAnsi"/>
          <w:sz w:val="24"/>
          <w:szCs w:val="24"/>
        </w:rPr>
        <w:t xml:space="preserve">are defined as: </w:t>
      </w:r>
      <w:r w:rsidR="004B3568" w:rsidRPr="0042095E">
        <w:rPr>
          <w:rFonts w:cstheme="minorHAnsi"/>
          <w:i/>
          <w:sz w:val="24"/>
          <w:szCs w:val="24"/>
        </w:rPr>
        <w:t>‘Relatively safe waiting areas for</w:t>
      </w:r>
      <w:r w:rsidRPr="0042095E">
        <w:rPr>
          <w:rFonts w:cstheme="minorHAnsi"/>
          <w:i/>
          <w:sz w:val="24"/>
          <w:szCs w:val="24"/>
        </w:rPr>
        <w:t xml:space="preserve"> </w:t>
      </w:r>
      <w:r w:rsidR="004B3568" w:rsidRPr="0042095E">
        <w:rPr>
          <w:rFonts w:cstheme="minorHAnsi"/>
          <w:i/>
          <w:sz w:val="24"/>
          <w:szCs w:val="24"/>
        </w:rPr>
        <w:t>short periods. They are not areas where disabled people should be left alone</w:t>
      </w:r>
      <w:r w:rsidRPr="0042095E">
        <w:rPr>
          <w:rFonts w:cstheme="minorHAnsi"/>
          <w:i/>
          <w:sz w:val="24"/>
          <w:szCs w:val="24"/>
        </w:rPr>
        <w:t xml:space="preserve"> </w:t>
      </w:r>
      <w:r w:rsidR="004B3568" w:rsidRPr="0042095E">
        <w:rPr>
          <w:rFonts w:cstheme="minorHAnsi"/>
          <w:i/>
          <w:sz w:val="24"/>
          <w:szCs w:val="24"/>
        </w:rPr>
        <w:t>indefinitely until rescued by the fire brigade, or until the fire is extinguished</w:t>
      </w:r>
      <w:r w:rsidRPr="0042095E">
        <w:rPr>
          <w:rFonts w:cstheme="minorHAnsi"/>
          <w:i/>
          <w:sz w:val="24"/>
          <w:szCs w:val="24"/>
        </w:rPr>
        <w:t xml:space="preserve"> </w:t>
      </w:r>
      <w:r w:rsidR="004B3568" w:rsidRPr="0042095E">
        <w:rPr>
          <w:rFonts w:cstheme="minorHAnsi"/>
          <w:i/>
          <w:sz w:val="24"/>
          <w:szCs w:val="24"/>
        </w:rPr>
        <w:t>(</w:t>
      </w:r>
      <w:r w:rsidRPr="0042095E">
        <w:rPr>
          <w:rFonts w:cstheme="minorHAnsi"/>
          <w:i/>
          <w:sz w:val="24"/>
          <w:szCs w:val="24"/>
        </w:rPr>
        <w:t>t</w:t>
      </w:r>
      <w:r w:rsidR="004B3568" w:rsidRPr="0042095E">
        <w:rPr>
          <w:rFonts w:cstheme="minorHAnsi"/>
          <w:i/>
          <w:sz w:val="24"/>
          <w:szCs w:val="24"/>
        </w:rPr>
        <w:t>his should</w:t>
      </w:r>
      <w:r w:rsidRPr="0042095E">
        <w:rPr>
          <w:rFonts w:cstheme="minorHAnsi"/>
          <w:i/>
          <w:sz w:val="24"/>
          <w:szCs w:val="24"/>
        </w:rPr>
        <w:t xml:space="preserve"> </w:t>
      </w:r>
      <w:r w:rsidR="004B3568" w:rsidRPr="0042095E">
        <w:rPr>
          <w:rFonts w:cstheme="minorHAnsi"/>
          <w:i/>
          <w:sz w:val="24"/>
          <w:szCs w:val="24"/>
        </w:rPr>
        <w:t xml:space="preserve">not be confused with the use of refuges in </w:t>
      </w:r>
      <w:r w:rsidRPr="0042095E">
        <w:rPr>
          <w:rFonts w:cstheme="minorHAnsi"/>
          <w:i/>
          <w:sz w:val="24"/>
          <w:szCs w:val="24"/>
        </w:rPr>
        <w:t>p</w:t>
      </w:r>
      <w:r w:rsidR="004B3568" w:rsidRPr="0042095E">
        <w:rPr>
          <w:rFonts w:cstheme="minorHAnsi"/>
          <w:i/>
          <w:sz w:val="24"/>
          <w:szCs w:val="24"/>
        </w:rPr>
        <w:t>rogressive horizontal evacuation)</w:t>
      </w:r>
      <w:r>
        <w:rPr>
          <w:rFonts w:cstheme="minorHAnsi"/>
          <w:i/>
          <w:sz w:val="24"/>
          <w:szCs w:val="24"/>
        </w:rPr>
        <w:t>.</w:t>
      </w:r>
      <w:r w:rsidR="004B3568" w:rsidRPr="0042095E">
        <w:rPr>
          <w:rFonts w:cstheme="minorHAnsi"/>
          <w:i/>
          <w:sz w:val="24"/>
          <w:szCs w:val="24"/>
        </w:rPr>
        <w:t>’</w:t>
      </w:r>
    </w:p>
    <w:p w14:paraId="2C98DCD2" w14:textId="47F22F19" w:rsidR="004B3568" w:rsidRDefault="004B3568" w:rsidP="00221F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A refuge is an area separated from the fire</w:t>
      </w:r>
      <w:r w:rsidR="0042095E">
        <w:rPr>
          <w:rFonts w:cstheme="minorHAnsi"/>
          <w:sz w:val="24"/>
          <w:szCs w:val="24"/>
        </w:rPr>
        <w:t>,</w:t>
      </w:r>
      <w:r w:rsidRPr="004B3568">
        <w:rPr>
          <w:rFonts w:cstheme="minorHAnsi"/>
          <w:sz w:val="24"/>
          <w:szCs w:val="24"/>
        </w:rPr>
        <w:t xml:space="preserve"> by fire-resisting construction</w:t>
      </w:r>
      <w:r w:rsidR="0042095E">
        <w:rPr>
          <w:rFonts w:cstheme="minorHAnsi"/>
          <w:sz w:val="24"/>
          <w:szCs w:val="24"/>
        </w:rPr>
        <w:t>. This area</w:t>
      </w:r>
      <w:r w:rsidRPr="004B3568">
        <w:rPr>
          <w:rFonts w:cstheme="minorHAnsi"/>
          <w:sz w:val="24"/>
          <w:szCs w:val="24"/>
        </w:rPr>
        <w:t xml:space="preserve"> also has access to a final fire exit via a safe route. It provides a temporary space for</w:t>
      </w:r>
      <w:r w:rsidR="0042095E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 xml:space="preserve">disabled </w:t>
      </w:r>
      <w:r w:rsidR="0042095E">
        <w:rPr>
          <w:rFonts w:cstheme="minorHAnsi"/>
          <w:sz w:val="24"/>
          <w:szCs w:val="24"/>
        </w:rPr>
        <w:t xml:space="preserve">or mobility restricted </w:t>
      </w:r>
      <w:r w:rsidRPr="004B3568">
        <w:rPr>
          <w:rFonts w:cstheme="minorHAnsi"/>
          <w:sz w:val="24"/>
          <w:szCs w:val="24"/>
        </w:rPr>
        <w:t>people to wait for other</w:t>
      </w:r>
      <w:r w:rsidR="0042095E">
        <w:rPr>
          <w:rFonts w:cstheme="minorHAnsi"/>
          <w:sz w:val="24"/>
          <w:szCs w:val="24"/>
        </w:rPr>
        <w:t>s</w:t>
      </w:r>
      <w:r w:rsidRPr="004B3568">
        <w:rPr>
          <w:rFonts w:cstheme="minorHAnsi"/>
          <w:sz w:val="24"/>
          <w:szCs w:val="24"/>
        </w:rPr>
        <w:t>, who will then help them evacuate.</w:t>
      </w:r>
    </w:p>
    <w:p w14:paraId="3A7A5766" w14:textId="77777777" w:rsidR="0042095E" w:rsidRPr="004B3568" w:rsidRDefault="0042095E" w:rsidP="004209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3EA53C" w14:textId="43D4B895" w:rsidR="004B3568" w:rsidRPr="00773425" w:rsidRDefault="004B3568" w:rsidP="0077342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4"/>
        </w:rPr>
      </w:pPr>
      <w:r w:rsidRPr="00773425">
        <w:rPr>
          <w:rFonts w:cstheme="minorHAnsi"/>
          <w:b/>
          <w:bCs/>
          <w:sz w:val="28"/>
          <w:szCs w:val="24"/>
        </w:rPr>
        <w:t>Visitors</w:t>
      </w:r>
    </w:p>
    <w:p w14:paraId="5DC37C31" w14:textId="52B95730" w:rsidR="004B3568" w:rsidRPr="004B3568" w:rsidRDefault="004B3568" w:rsidP="007734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 xml:space="preserve">It would be difficult to create a </w:t>
      </w:r>
      <w:r w:rsidR="00793BB5" w:rsidRPr="00793BB5">
        <w:rPr>
          <w:rFonts w:cstheme="minorHAnsi"/>
          <w:b/>
          <w:i/>
          <w:sz w:val="24"/>
          <w:szCs w:val="24"/>
        </w:rPr>
        <w:t>written</w:t>
      </w:r>
      <w:r w:rsidR="00793BB5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>PEEP for every visitor who could require assistance during</w:t>
      </w:r>
      <w:r w:rsidR="00773425">
        <w:rPr>
          <w:rFonts w:cstheme="minorHAnsi"/>
          <w:sz w:val="24"/>
          <w:szCs w:val="24"/>
        </w:rPr>
        <w:t xml:space="preserve"> </w:t>
      </w:r>
      <w:r w:rsidRPr="004B3568">
        <w:rPr>
          <w:rFonts w:cstheme="minorHAnsi"/>
          <w:sz w:val="24"/>
          <w:szCs w:val="24"/>
        </w:rPr>
        <w:t xml:space="preserve">an emergency. However, general arrangements should be in place to </w:t>
      </w:r>
      <w:r w:rsidR="00793BB5">
        <w:rPr>
          <w:rFonts w:cstheme="minorHAnsi"/>
          <w:sz w:val="24"/>
          <w:szCs w:val="24"/>
        </w:rPr>
        <w:t xml:space="preserve">consider and </w:t>
      </w:r>
      <w:r w:rsidRPr="004B3568">
        <w:rPr>
          <w:rFonts w:cstheme="minorHAnsi"/>
          <w:sz w:val="24"/>
          <w:szCs w:val="24"/>
        </w:rPr>
        <w:t>address any issues</w:t>
      </w:r>
      <w:r w:rsidR="00773425">
        <w:rPr>
          <w:rFonts w:cstheme="minorHAnsi"/>
          <w:sz w:val="24"/>
          <w:szCs w:val="24"/>
        </w:rPr>
        <w:t xml:space="preserve"> which arise: </w:t>
      </w:r>
    </w:p>
    <w:p w14:paraId="2F803925" w14:textId="69DD74F9" w:rsidR="004B3568" w:rsidRPr="00773425" w:rsidRDefault="004B3568" w:rsidP="00773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73425">
        <w:rPr>
          <w:rFonts w:cstheme="minorHAnsi"/>
          <w:sz w:val="24"/>
          <w:szCs w:val="24"/>
        </w:rPr>
        <w:t>Check that exit routes from areas open to the public are easily accessible</w:t>
      </w:r>
    </w:p>
    <w:p w14:paraId="27E23534" w14:textId="6FDD679F" w:rsidR="004B3568" w:rsidRPr="00773425" w:rsidRDefault="004B3568" w:rsidP="00773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73425">
        <w:rPr>
          <w:rFonts w:cstheme="minorHAnsi"/>
          <w:sz w:val="24"/>
          <w:szCs w:val="24"/>
        </w:rPr>
        <w:t>If a meeting or event is being organised, ensure that the location is suitable for the likely</w:t>
      </w:r>
      <w:r w:rsidR="00773425" w:rsidRPr="00773425">
        <w:rPr>
          <w:rFonts w:cstheme="minorHAnsi"/>
          <w:sz w:val="24"/>
          <w:szCs w:val="24"/>
        </w:rPr>
        <w:t xml:space="preserve"> </w:t>
      </w:r>
      <w:r w:rsidRPr="00773425">
        <w:rPr>
          <w:rFonts w:cstheme="minorHAnsi"/>
          <w:sz w:val="24"/>
          <w:szCs w:val="24"/>
        </w:rPr>
        <w:t>attendees</w:t>
      </w:r>
    </w:p>
    <w:p w14:paraId="59A12373" w14:textId="79FEFDF4" w:rsidR="004B3568" w:rsidRPr="00773425" w:rsidRDefault="004B3568" w:rsidP="00773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73425">
        <w:rPr>
          <w:rFonts w:cstheme="minorHAnsi"/>
          <w:sz w:val="24"/>
          <w:szCs w:val="24"/>
        </w:rPr>
        <w:t>When planning meetings or events</w:t>
      </w:r>
      <w:r w:rsidR="00773425">
        <w:rPr>
          <w:rFonts w:cstheme="minorHAnsi"/>
          <w:sz w:val="24"/>
          <w:szCs w:val="24"/>
        </w:rPr>
        <w:t xml:space="preserve"> (such as school plays etc)</w:t>
      </w:r>
      <w:r w:rsidRPr="00773425">
        <w:rPr>
          <w:rFonts w:cstheme="minorHAnsi"/>
          <w:sz w:val="24"/>
          <w:szCs w:val="24"/>
        </w:rPr>
        <w:t>, ask people to inform you before</w:t>
      </w:r>
      <w:r w:rsidR="00773425">
        <w:rPr>
          <w:rFonts w:cstheme="minorHAnsi"/>
          <w:sz w:val="24"/>
          <w:szCs w:val="24"/>
        </w:rPr>
        <w:t xml:space="preserve">hand </w:t>
      </w:r>
      <w:r w:rsidRPr="00773425">
        <w:rPr>
          <w:rFonts w:cstheme="minorHAnsi"/>
          <w:sz w:val="24"/>
          <w:szCs w:val="24"/>
        </w:rPr>
        <w:t>if</w:t>
      </w:r>
      <w:r w:rsidR="00773425">
        <w:rPr>
          <w:rFonts w:cstheme="minorHAnsi"/>
          <w:sz w:val="24"/>
          <w:szCs w:val="24"/>
        </w:rPr>
        <w:t xml:space="preserve"> </w:t>
      </w:r>
      <w:r w:rsidRPr="00773425">
        <w:rPr>
          <w:rFonts w:cstheme="minorHAnsi"/>
          <w:sz w:val="24"/>
          <w:szCs w:val="24"/>
        </w:rPr>
        <w:t>they require any assistance in an emergency</w:t>
      </w:r>
    </w:p>
    <w:p w14:paraId="5EC543FE" w14:textId="1D0F5FFA" w:rsidR="004B3568" w:rsidRDefault="004B3568" w:rsidP="00773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773425">
        <w:rPr>
          <w:rFonts w:cstheme="minorHAnsi"/>
          <w:sz w:val="24"/>
          <w:szCs w:val="24"/>
        </w:rPr>
        <w:t>Posting notices in reception areas asking visitors to contact a member of staff if they</w:t>
      </w:r>
      <w:r w:rsidR="00773425" w:rsidRPr="00773425">
        <w:rPr>
          <w:rFonts w:cstheme="minorHAnsi"/>
          <w:sz w:val="24"/>
          <w:szCs w:val="24"/>
        </w:rPr>
        <w:t xml:space="preserve"> </w:t>
      </w:r>
      <w:r w:rsidRPr="00773425">
        <w:rPr>
          <w:rFonts w:cstheme="minorHAnsi"/>
          <w:sz w:val="24"/>
          <w:szCs w:val="24"/>
        </w:rPr>
        <w:t>require any assistance in an evacuation</w:t>
      </w:r>
    </w:p>
    <w:p w14:paraId="71E1B0AA" w14:textId="2637F649" w:rsidR="00793BB5" w:rsidRDefault="00793BB5" w:rsidP="00773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the multitude of potential reasons why someone may need a PEEP and plan for that action. A dynamic assessment of their needs may need to occur.</w:t>
      </w:r>
      <w:bookmarkStart w:id="0" w:name="_GoBack"/>
      <w:bookmarkEnd w:id="0"/>
    </w:p>
    <w:p w14:paraId="37528A02" w14:textId="77777777" w:rsidR="00773425" w:rsidRPr="00773425" w:rsidRDefault="00773425" w:rsidP="007734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CE5079" w14:textId="77777777" w:rsidR="004B3568" w:rsidRPr="00773425" w:rsidRDefault="004B3568" w:rsidP="0077342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4"/>
        </w:rPr>
      </w:pPr>
      <w:r w:rsidRPr="00773425">
        <w:rPr>
          <w:rFonts w:cstheme="minorHAnsi"/>
          <w:b/>
          <w:bCs/>
          <w:sz w:val="28"/>
          <w:szCs w:val="24"/>
        </w:rPr>
        <w:t>Reviewing PEEPs</w:t>
      </w:r>
    </w:p>
    <w:p w14:paraId="3293455C" w14:textId="77777777" w:rsidR="00773425" w:rsidRDefault="004B3568" w:rsidP="0077342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B3568">
        <w:rPr>
          <w:rFonts w:cstheme="minorHAnsi"/>
          <w:sz w:val="24"/>
          <w:szCs w:val="24"/>
        </w:rPr>
        <w:t>A PEEP should be reviewed on an annual basis, or sooner where appropriate</w:t>
      </w:r>
      <w:r w:rsidR="00773425">
        <w:rPr>
          <w:rFonts w:cstheme="minorHAnsi"/>
          <w:sz w:val="24"/>
          <w:szCs w:val="24"/>
        </w:rPr>
        <w:t>, for instance:</w:t>
      </w:r>
    </w:p>
    <w:p w14:paraId="21B334E6" w14:textId="0E1B993A" w:rsidR="00773425" w:rsidRPr="00773425" w:rsidRDefault="00773425" w:rsidP="007734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4B3568" w:rsidRPr="00773425">
        <w:rPr>
          <w:rFonts w:cstheme="minorHAnsi"/>
          <w:sz w:val="24"/>
          <w:szCs w:val="24"/>
        </w:rPr>
        <w:t>hanges to the layout of the building</w:t>
      </w:r>
    </w:p>
    <w:p w14:paraId="334B811E" w14:textId="395981CA" w:rsidR="00773425" w:rsidRPr="00773425" w:rsidRDefault="00773425" w:rsidP="007734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773425">
        <w:rPr>
          <w:rFonts w:cstheme="minorHAnsi"/>
          <w:sz w:val="24"/>
          <w:szCs w:val="24"/>
        </w:rPr>
        <w:t xml:space="preserve">hanges to the health, disability or mobility of the individual </w:t>
      </w:r>
    </w:p>
    <w:p w14:paraId="0BDA4B2F" w14:textId="3C07DAEE" w:rsidR="00773425" w:rsidRPr="00773425" w:rsidRDefault="00773425" w:rsidP="007734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B3568" w:rsidRPr="00773425">
        <w:rPr>
          <w:rFonts w:cstheme="minorHAnsi"/>
          <w:sz w:val="24"/>
          <w:szCs w:val="24"/>
        </w:rPr>
        <w:t>here a (real or practice) evacuation has revealed</w:t>
      </w:r>
      <w:r w:rsidRPr="00773425">
        <w:rPr>
          <w:rFonts w:cstheme="minorHAnsi"/>
          <w:sz w:val="24"/>
          <w:szCs w:val="24"/>
        </w:rPr>
        <w:t xml:space="preserve"> </w:t>
      </w:r>
      <w:r w:rsidR="004B3568" w:rsidRPr="00773425">
        <w:rPr>
          <w:rFonts w:cstheme="minorHAnsi"/>
          <w:sz w:val="24"/>
          <w:szCs w:val="24"/>
        </w:rPr>
        <w:t>problems in the PEEP</w:t>
      </w:r>
    </w:p>
    <w:p w14:paraId="381662BC" w14:textId="425E45CD" w:rsidR="004B3568" w:rsidRPr="00773425" w:rsidRDefault="00773425" w:rsidP="007734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B3568" w:rsidRPr="00773425">
        <w:rPr>
          <w:rFonts w:cstheme="minorHAnsi"/>
          <w:sz w:val="24"/>
          <w:szCs w:val="24"/>
        </w:rPr>
        <w:t xml:space="preserve">here have been changes in personnel </w:t>
      </w:r>
      <w:proofErr w:type="gramStart"/>
      <w:r w:rsidR="004B3568" w:rsidRPr="00773425">
        <w:rPr>
          <w:rFonts w:cstheme="minorHAnsi"/>
          <w:sz w:val="24"/>
          <w:szCs w:val="24"/>
        </w:rPr>
        <w:t>providing assistance</w:t>
      </w:r>
      <w:proofErr w:type="gramEnd"/>
    </w:p>
    <w:p w14:paraId="6027A408" w14:textId="61EED154" w:rsidR="00773425" w:rsidRDefault="00773425" w:rsidP="00773425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4B3568" w:rsidRPr="00773425">
        <w:rPr>
          <w:rFonts w:cstheme="minorHAnsi"/>
          <w:sz w:val="24"/>
          <w:szCs w:val="24"/>
        </w:rPr>
        <w:t>ollowing an office move</w:t>
      </w:r>
      <w:r w:rsidRPr="00773425">
        <w:rPr>
          <w:rFonts w:cstheme="minorHAnsi"/>
          <w:sz w:val="24"/>
          <w:szCs w:val="24"/>
        </w:rPr>
        <w:t xml:space="preserve"> or </w:t>
      </w:r>
      <w:r w:rsidR="004B3568" w:rsidRPr="00773425">
        <w:rPr>
          <w:rFonts w:cstheme="minorHAnsi"/>
          <w:sz w:val="24"/>
          <w:szCs w:val="24"/>
        </w:rPr>
        <w:t>relocation to another buildin</w:t>
      </w:r>
      <w:r w:rsidRPr="00773425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.</w:t>
      </w:r>
    </w:p>
    <w:p w14:paraId="2E1D0201" w14:textId="265689BF" w:rsidR="00773425" w:rsidRDefault="00773425" w:rsidP="00773425">
      <w:pPr>
        <w:spacing w:line="276" w:lineRule="auto"/>
        <w:rPr>
          <w:rFonts w:cstheme="minorHAnsi"/>
          <w:sz w:val="24"/>
          <w:szCs w:val="24"/>
        </w:rPr>
      </w:pPr>
    </w:p>
    <w:p w14:paraId="60EF31F0" w14:textId="13459740" w:rsidR="00773425" w:rsidRPr="00773425" w:rsidRDefault="00773425" w:rsidP="00773425">
      <w:pPr>
        <w:spacing w:line="276" w:lineRule="auto"/>
        <w:rPr>
          <w:rFonts w:cstheme="minorHAnsi"/>
          <w:b/>
          <w:sz w:val="24"/>
          <w:szCs w:val="24"/>
        </w:rPr>
      </w:pPr>
      <w:r w:rsidRPr="00773425">
        <w:rPr>
          <w:rFonts w:cstheme="minorHAnsi"/>
          <w:b/>
          <w:sz w:val="24"/>
          <w:szCs w:val="24"/>
        </w:rPr>
        <w:t>Any concerns, please speak to Nina Bickerton, Suffolk (maintained) Schools’ Health and Safety Advisor.</w:t>
      </w:r>
    </w:p>
    <w:sectPr w:rsidR="00773425" w:rsidRPr="0077342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4679" w14:textId="77777777" w:rsidR="000A49E7" w:rsidRDefault="000A49E7" w:rsidP="000A49E7">
      <w:pPr>
        <w:spacing w:after="0" w:line="240" w:lineRule="auto"/>
      </w:pPr>
      <w:r>
        <w:separator/>
      </w:r>
    </w:p>
  </w:endnote>
  <w:endnote w:type="continuationSeparator" w:id="0">
    <w:p w14:paraId="2771F153" w14:textId="77777777" w:rsidR="000A49E7" w:rsidRDefault="000A49E7" w:rsidP="000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8909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919414" w14:textId="04A57D80" w:rsidR="000A49E7" w:rsidRDefault="000A49E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4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DB8934" w14:textId="77777777" w:rsidR="000A49E7" w:rsidRDefault="000A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772F" w14:textId="77777777" w:rsidR="000A49E7" w:rsidRDefault="000A49E7" w:rsidP="000A49E7">
      <w:pPr>
        <w:spacing w:after="0" w:line="240" w:lineRule="auto"/>
      </w:pPr>
      <w:r>
        <w:separator/>
      </w:r>
    </w:p>
  </w:footnote>
  <w:footnote w:type="continuationSeparator" w:id="0">
    <w:p w14:paraId="24465D50" w14:textId="77777777" w:rsidR="000A49E7" w:rsidRDefault="000A49E7" w:rsidP="000A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C29"/>
    <w:multiLevelType w:val="hybridMultilevel"/>
    <w:tmpl w:val="6F30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6DE"/>
    <w:multiLevelType w:val="hybridMultilevel"/>
    <w:tmpl w:val="A5DE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5F3B"/>
    <w:multiLevelType w:val="multilevel"/>
    <w:tmpl w:val="56A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31B08"/>
    <w:multiLevelType w:val="hybridMultilevel"/>
    <w:tmpl w:val="837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C16"/>
    <w:multiLevelType w:val="hybridMultilevel"/>
    <w:tmpl w:val="CCA0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472B"/>
    <w:multiLevelType w:val="hybridMultilevel"/>
    <w:tmpl w:val="234A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42EB"/>
    <w:multiLevelType w:val="multilevel"/>
    <w:tmpl w:val="0262E0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255AA"/>
    <w:multiLevelType w:val="hybridMultilevel"/>
    <w:tmpl w:val="41C2065E"/>
    <w:lvl w:ilvl="0" w:tplc="2BDE576E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A7B6B"/>
    <w:multiLevelType w:val="hybridMultilevel"/>
    <w:tmpl w:val="23FC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615B"/>
    <w:multiLevelType w:val="hybridMultilevel"/>
    <w:tmpl w:val="31C4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BB"/>
    <w:multiLevelType w:val="hybridMultilevel"/>
    <w:tmpl w:val="0478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A1D26"/>
    <w:multiLevelType w:val="hybridMultilevel"/>
    <w:tmpl w:val="4BF8BFF2"/>
    <w:lvl w:ilvl="0" w:tplc="2BDE576E">
      <w:start w:val="2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D7925"/>
    <w:multiLevelType w:val="hybridMultilevel"/>
    <w:tmpl w:val="89E0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3F0A"/>
    <w:multiLevelType w:val="hybridMultilevel"/>
    <w:tmpl w:val="44AE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68"/>
    <w:rsid w:val="000A49E7"/>
    <w:rsid w:val="00221F85"/>
    <w:rsid w:val="003A6967"/>
    <w:rsid w:val="003F4118"/>
    <w:rsid w:val="0042095E"/>
    <w:rsid w:val="00465D0D"/>
    <w:rsid w:val="004B3568"/>
    <w:rsid w:val="005E1429"/>
    <w:rsid w:val="00773425"/>
    <w:rsid w:val="00793BB5"/>
    <w:rsid w:val="00902B3F"/>
    <w:rsid w:val="00A24A2C"/>
    <w:rsid w:val="00AC5ED8"/>
    <w:rsid w:val="00AF73AD"/>
    <w:rsid w:val="00BD260B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DF78"/>
  <w15:chartTrackingRefBased/>
  <w15:docId w15:val="{EBCB149C-C13B-4AAF-B20F-98880456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56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568"/>
    <w:rPr>
      <w:b/>
      <w:bCs/>
    </w:rPr>
  </w:style>
  <w:style w:type="paragraph" w:customStyle="1" w:styleId="default">
    <w:name w:val="default"/>
    <w:basedOn w:val="Normal"/>
    <w:rsid w:val="004B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E7"/>
  </w:style>
  <w:style w:type="paragraph" w:styleId="Footer">
    <w:name w:val="footer"/>
    <w:basedOn w:val="Normal"/>
    <w:link w:val="FooterChar"/>
    <w:uiPriority w:val="99"/>
    <w:unhideWhenUsed/>
    <w:rsid w:val="000A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E7"/>
  </w:style>
  <w:style w:type="paragraph" w:styleId="BalloonText">
    <w:name w:val="Balloon Text"/>
    <w:basedOn w:val="Normal"/>
    <w:link w:val="BalloonTextChar"/>
    <w:uiPriority w:val="99"/>
    <w:semiHidden/>
    <w:unhideWhenUsed/>
    <w:rsid w:val="005E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learning.co.uk/leadership-staff-development/health-safety-wellbeing/fire-precaution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bickerton@suffol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ffolklearning.co.uk/leadership-staff-development/health-safety-wellbeing/risk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5</cp:revision>
  <dcterms:created xsi:type="dcterms:W3CDTF">2018-03-02T15:50:00Z</dcterms:created>
  <dcterms:modified xsi:type="dcterms:W3CDTF">2018-03-16T09:05:00Z</dcterms:modified>
</cp:coreProperties>
</file>