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1956B" w14:textId="77777777" w:rsidR="00892825" w:rsidRPr="00365061" w:rsidRDefault="00365061">
      <w:pPr>
        <w:rPr>
          <w:rFonts w:ascii="Arial" w:hAnsi="Arial" w:cs="Arial"/>
          <w:b/>
          <w:sz w:val="28"/>
          <w:szCs w:val="28"/>
        </w:rPr>
      </w:pPr>
      <w:r w:rsidRPr="00365061">
        <w:rPr>
          <w:rFonts w:ascii="Arial" w:hAnsi="Arial" w:cs="Arial"/>
          <w:b/>
          <w:sz w:val="28"/>
          <w:szCs w:val="28"/>
        </w:rPr>
        <w:t xml:space="preserve">FAQ’s – </w:t>
      </w:r>
      <w:r w:rsidR="00F85A22">
        <w:rPr>
          <w:rFonts w:ascii="Arial" w:hAnsi="Arial" w:cs="Arial"/>
          <w:b/>
          <w:sz w:val="28"/>
          <w:szCs w:val="28"/>
        </w:rPr>
        <w:t>Pecuniary and Business Interests</w:t>
      </w:r>
    </w:p>
    <w:p w14:paraId="507E1B50" w14:textId="77777777" w:rsidR="00365061" w:rsidRPr="00365061" w:rsidRDefault="00365061">
      <w:pPr>
        <w:rPr>
          <w:rFonts w:ascii="Arial" w:hAnsi="Arial" w:cs="Arial"/>
        </w:rPr>
      </w:pPr>
    </w:p>
    <w:tbl>
      <w:tblPr>
        <w:tblW w:w="1070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476"/>
        <w:gridCol w:w="6228"/>
      </w:tblGrid>
      <w:tr w:rsidR="00365061" w:rsidRPr="00365061" w14:paraId="5DFF01CE" w14:textId="77777777" w:rsidTr="00B31F55">
        <w:trPr>
          <w:cantSplit/>
          <w:trHeight w:val="527"/>
          <w:tblHeader/>
        </w:trPr>
        <w:tc>
          <w:tcPr>
            <w:tcW w:w="4476" w:type="dxa"/>
            <w:tcBorders>
              <w:bottom w:val="single" w:sz="8" w:space="0" w:color="auto"/>
            </w:tcBorders>
            <w:shd w:val="clear" w:color="auto" w:fill="CCFFCC"/>
            <w:tcMar>
              <w:top w:w="0" w:type="dxa"/>
              <w:left w:w="108" w:type="dxa"/>
              <w:bottom w:w="0" w:type="dxa"/>
              <w:right w:w="108" w:type="dxa"/>
            </w:tcMar>
            <w:vAlign w:val="center"/>
          </w:tcPr>
          <w:p w14:paraId="10EAA634" w14:textId="77777777" w:rsidR="00365061" w:rsidRPr="00365061" w:rsidRDefault="00365061" w:rsidP="00A63C23">
            <w:pPr>
              <w:jc w:val="center"/>
              <w:rPr>
                <w:rFonts w:ascii="Arial" w:hAnsi="Arial" w:cs="Arial"/>
                <w:b/>
                <w:bCs/>
              </w:rPr>
            </w:pPr>
            <w:r w:rsidRPr="00365061">
              <w:rPr>
                <w:rFonts w:ascii="Arial" w:hAnsi="Arial" w:cs="Arial"/>
                <w:b/>
                <w:bCs/>
              </w:rPr>
              <w:t>Question</w:t>
            </w:r>
          </w:p>
        </w:tc>
        <w:tc>
          <w:tcPr>
            <w:tcW w:w="6228" w:type="dxa"/>
            <w:tcBorders>
              <w:bottom w:val="single" w:sz="8" w:space="0" w:color="auto"/>
            </w:tcBorders>
            <w:shd w:val="clear" w:color="auto" w:fill="CCFFCC"/>
            <w:tcMar>
              <w:top w:w="0" w:type="dxa"/>
              <w:left w:w="108" w:type="dxa"/>
              <w:bottom w:w="0" w:type="dxa"/>
              <w:right w:w="108" w:type="dxa"/>
            </w:tcMar>
            <w:vAlign w:val="center"/>
          </w:tcPr>
          <w:p w14:paraId="14F6E013" w14:textId="77777777" w:rsidR="00365061" w:rsidRPr="00365061" w:rsidRDefault="00365061" w:rsidP="00A63C23">
            <w:pPr>
              <w:jc w:val="center"/>
              <w:rPr>
                <w:rFonts w:ascii="Arial" w:hAnsi="Arial" w:cs="Arial"/>
                <w:b/>
                <w:bCs/>
              </w:rPr>
            </w:pPr>
            <w:r w:rsidRPr="00365061">
              <w:rPr>
                <w:rFonts w:ascii="Arial" w:hAnsi="Arial" w:cs="Arial"/>
                <w:b/>
                <w:bCs/>
              </w:rPr>
              <w:t>Answer</w:t>
            </w:r>
          </w:p>
        </w:tc>
      </w:tr>
      <w:tr w:rsidR="004676DF" w:rsidRPr="00365061" w14:paraId="4B890EC3" w14:textId="77777777" w:rsidTr="00B31F55">
        <w:trPr>
          <w:cantSplit/>
          <w:trHeight w:val="523"/>
        </w:trPr>
        <w:tc>
          <w:tcPr>
            <w:tcW w:w="10704" w:type="dxa"/>
            <w:gridSpan w:val="2"/>
            <w:shd w:val="clear" w:color="auto" w:fill="BFBFBF"/>
            <w:tcMar>
              <w:top w:w="0" w:type="dxa"/>
              <w:left w:w="108" w:type="dxa"/>
              <w:bottom w:w="0" w:type="dxa"/>
              <w:right w:w="108" w:type="dxa"/>
            </w:tcMar>
            <w:vAlign w:val="center"/>
          </w:tcPr>
          <w:p w14:paraId="1AF531ED" w14:textId="77777777" w:rsidR="004676DF" w:rsidRPr="004676DF" w:rsidRDefault="00F85A22" w:rsidP="004676DF">
            <w:pPr>
              <w:rPr>
                <w:rFonts w:ascii="Arial" w:hAnsi="Arial" w:cs="Arial"/>
                <w:b/>
                <w:bCs/>
              </w:rPr>
            </w:pPr>
            <w:r>
              <w:rPr>
                <w:rFonts w:ascii="Arial" w:hAnsi="Arial" w:cs="Arial"/>
                <w:b/>
                <w:bCs/>
              </w:rPr>
              <w:t>INDIVIDUAL DECLARATIONS</w:t>
            </w:r>
          </w:p>
        </w:tc>
      </w:tr>
      <w:tr w:rsidR="00F1775C" w:rsidRPr="00365061" w14:paraId="4750FF9B" w14:textId="77777777" w:rsidTr="00B31F55">
        <w:trPr>
          <w:cantSplit/>
        </w:trPr>
        <w:tc>
          <w:tcPr>
            <w:tcW w:w="4476" w:type="dxa"/>
            <w:tcMar>
              <w:top w:w="0" w:type="dxa"/>
              <w:left w:w="108" w:type="dxa"/>
              <w:bottom w:w="0" w:type="dxa"/>
              <w:right w:w="108" w:type="dxa"/>
            </w:tcMar>
          </w:tcPr>
          <w:p w14:paraId="64083B7C" w14:textId="77777777" w:rsidR="00F1775C" w:rsidRPr="004D7DB0" w:rsidRDefault="00F85A22" w:rsidP="008A3DFD">
            <w:pPr>
              <w:shd w:val="clear" w:color="auto" w:fill="FFFFFF"/>
              <w:spacing w:before="120" w:after="120"/>
              <w:rPr>
                <w:rFonts w:ascii="Arial" w:hAnsi="Arial" w:cs="Arial"/>
                <w:sz w:val="20"/>
                <w:szCs w:val="20"/>
                <w:lang w:val="en"/>
              </w:rPr>
            </w:pPr>
            <w:r>
              <w:rPr>
                <w:rFonts w:ascii="Arial" w:hAnsi="Arial" w:cs="Arial"/>
                <w:sz w:val="20"/>
                <w:szCs w:val="20"/>
                <w:lang w:val="en"/>
              </w:rPr>
              <w:t xml:space="preserve">I filled in my declaration </w:t>
            </w:r>
            <w:r w:rsidR="008A3DFD">
              <w:rPr>
                <w:rFonts w:ascii="Arial" w:hAnsi="Arial" w:cs="Arial"/>
                <w:sz w:val="20"/>
                <w:szCs w:val="20"/>
                <w:lang w:val="en"/>
              </w:rPr>
              <w:t>last a</w:t>
            </w:r>
            <w:r w:rsidR="00F1775C" w:rsidRPr="004D7DB0">
              <w:rPr>
                <w:rFonts w:ascii="Arial" w:hAnsi="Arial" w:cs="Arial"/>
                <w:sz w:val="20"/>
                <w:szCs w:val="20"/>
                <w:lang w:val="en"/>
              </w:rPr>
              <w:t>utumn</w:t>
            </w:r>
            <w:r w:rsidR="008A3DFD">
              <w:rPr>
                <w:rFonts w:ascii="Arial" w:hAnsi="Arial" w:cs="Arial"/>
                <w:sz w:val="20"/>
                <w:szCs w:val="20"/>
                <w:lang w:val="en"/>
              </w:rPr>
              <w:t>;</w:t>
            </w:r>
            <w:r w:rsidR="00F1775C" w:rsidRPr="004D7DB0">
              <w:rPr>
                <w:rFonts w:ascii="Arial" w:hAnsi="Arial" w:cs="Arial"/>
                <w:sz w:val="20"/>
                <w:szCs w:val="20"/>
                <w:lang w:val="en"/>
              </w:rPr>
              <w:t xml:space="preserve"> do </w:t>
            </w:r>
            <w:r>
              <w:rPr>
                <w:rFonts w:ascii="Arial" w:hAnsi="Arial" w:cs="Arial"/>
                <w:sz w:val="20"/>
                <w:szCs w:val="20"/>
                <w:lang w:val="en"/>
              </w:rPr>
              <w:t>I</w:t>
            </w:r>
            <w:r w:rsidR="00F1775C" w:rsidRPr="004D7DB0">
              <w:rPr>
                <w:rFonts w:ascii="Arial" w:hAnsi="Arial" w:cs="Arial"/>
                <w:sz w:val="20"/>
                <w:szCs w:val="20"/>
                <w:lang w:val="en"/>
              </w:rPr>
              <w:t xml:space="preserve"> need to do this again as it </w:t>
            </w:r>
            <w:r w:rsidR="00B31F55" w:rsidRPr="004D7DB0">
              <w:rPr>
                <w:rFonts w:ascii="Arial" w:hAnsi="Arial" w:cs="Arial"/>
                <w:sz w:val="20"/>
                <w:szCs w:val="20"/>
                <w:lang w:val="en"/>
              </w:rPr>
              <w:t>seem</w:t>
            </w:r>
            <w:r w:rsidR="00B31F55">
              <w:rPr>
                <w:rFonts w:ascii="Arial" w:hAnsi="Arial" w:cs="Arial"/>
                <w:sz w:val="20"/>
                <w:szCs w:val="20"/>
                <w:lang w:val="en"/>
              </w:rPr>
              <w:t>s</w:t>
            </w:r>
            <w:r w:rsidR="00F1775C" w:rsidRPr="004D7DB0">
              <w:rPr>
                <w:rFonts w:ascii="Arial" w:hAnsi="Arial" w:cs="Arial"/>
                <w:sz w:val="20"/>
                <w:szCs w:val="20"/>
                <w:lang w:val="en"/>
              </w:rPr>
              <w:t xml:space="preserve"> </w:t>
            </w:r>
            <w:r w:rsidR="00B31F55">
              <w:rPr>
                <w:rFonts w:ascii="Arial" w:hAnsi="Arial" w:cs="Arial"/>
                <w:sz w:val="20"/>
                <w:szCs w:val="20"/>
                <w:lang w:val="en"/>
              </w:rPr>
              <w:t xml:space="preserve">like </w:t>
            </w:r>
            <w:r w:rsidR="00F1775C" w:rsidRPr="004D7DB0">
              <w:rPr>
                <w:rFonts w:ascii="Arial" w:hAnsi="Arial" w:cs="Arial"/>
                <w:sz w:val="20"/>
                <w:szCs w:val="20"/>
                <w:lang w:val="en"/>
              </w:rPr>
              <w:t>a lot to fill in?</w:t>
            </w:r>
          </w:p>
        </w:tc>
        <w:tc>
          <w:tcPr>
            <w:tcW w:w="6228" w:type="dxa"/>
            <w:tcMar>
              <w:top w:w="0" w:type="dxa"/>
              <w:left w:w="108" w:type="dxa"/>
              <w:bottom w:w="0" w:type="dxa"/>
              <w:right w:w="108" w:type="dxa"/>
            </w:tcMar>
          </w:tcPr>
          <w:p w14:paraId="2ADEEC6C" w14:textId="77777777" w:rsidR="00F85A22" w:rsidRPr="00F85A22" w:rsidRDefault="00F85A22" w:rsidP="00F85A22">
            <w:pPr>
              <w:pStyle w:val="MainBody"/>
              <w:ind w:left="60"/>
              <w:jc w:val="both"/>
              <w:rPr>
                <w:sz w:val="20"/>
                <w:szCs w:val="20"/>
              </w:rPr>
            </w:pPr>
            <w:r w:rsidRPr="00F85A22">
              <w:rPr>
                <w:sz w:val="20"/>
                <w:szCs w:val="20"/>
              </w:rPr>
              <w:t>Schools manage a significant proportion of public funds and must demonstrate that no governor, employee or related party benefits personally from the use of funds.</w:t>
            </w:r>
          </w:p>
          <w:p w14:paraId="4520C60C" w14:textId="77777777" w:rsidR="00F85A22" w:rsidRDefault="00F85A22" w:rsidP="00F85A22">
            <w:pPr>
              <w:pStyle w:val="MainBody"/>
              <w:ind w:left="60"/>
              <w:jc w:val="both"/>
              <w:rPr>
                <w:sz w:val="20"/>
                <w:szCs w:val="20"/>
              </w:rPr>
            </w:pPr>
            <w:r w:rsidRPr="00F85A22">
              <w:rPr>
                <w:sz w:val="20"/>
                <w:szCs w:val="20"/>
              </w:rPr>
              <w:t xml:space="preserve">Financial decisions must be seen to be made in accordance with the </w:t>
            </w:r>
            <w:hyperlink r:id="rId8" w:history="1">
              <w:r w:rsidRPr="00F85A22">
                <w:rPr>
                  <w:rStyle w:val="Hyperlink"/>
                  <w:sz w:val="20"/>
                  <w:szCs w:val="20"/>
                </w:rPr>
                <w:t>Seven Principles of Public Life</w:t>
              </w:r>
            </w:hyperlink>
            <w:r w:rsidRPr="00F85A22">
              <w:rPr>
                <w:sz w:val="20"/>
                <w:szCs w:val="20"/>
              </w:rPr>
              <w:t xml:space="preserve">. Registering and publishing interests enables the </w:t>
            </w:r>
            <w:r>
              <w:rPr>
                <w:sz w:val="20"/>
                <w:szCs w:val="20"/>
              </w:rPr>
              <w:t>governing body and school</w:t>
            </w:r>
            <w:r w:rsidRPr="00F85A22">
              <w:rPr>
                <w:sz w:val="20"/>
                <w:szCs w:val="20"/>
              </w:rPr>
              <w:t xml:space="preserve"> to demonstrate to the wider public that decisions are always taken in the best interests of the school or the public funds that finance it.</w:t>
            </w:r>
          </w:p>
          <w:p w14:paraId="155A99E5" w14:textId="77777777" w:rsidR="00F1775C" w:rsidRDefault="00F85A22" w:rsidP="00F85A22">
            <w:pPr>
              <w:pStyle w:val="MainBody"/>
              <w:ind w:left="60"/>
              <w:jc w:val="both"/>
              <w:rPr>
                <w:sz w:val="20"/>
                <w:szCs w:val="20"/>
              </w:rPr>
            </w:pPr>
            <w:r>
              <w:rPr>
                <w:sz w:val="20"/>
                <w:szCs w:val="20"/>
              </w:rPr>
              <w:t>By completing a new form each year (or more frequently when a change in circumstances arises) then the individual is ensuring that their declarations are accurate and up-to-date.</w:t>
            </w:r>
          </w:p>
          <w:p w14:paraId="4FCEB05F" w14:textId="77777777" w:rsidR="008A3DFD" w:rsidRPr="002B300A" w:rsidRDefault="008A3DFD" w:rsidP="008A3DFD">
            <w:pPr>
              <w:pStyle w:val="MainBody"/>
              <w:ind w:left="60"/>
              <w:jc w:val="both"/>
              <w:rPr>
                <w:sz w:val="20"/>
                <w:szCs w:val="20"/>
                <w:lang w:val="en"/>
              </w:rPr>
            </w:pPr>
            <w:r>
              <w:rPr>
                <w:sz w:val="20"/>
                <w:szCs w:val="20"/>
              </w:rPr>
              <w:t>If there is nothing to declare then only a ‘nil’ return is required. Where there is something to declare it is essential that the information is accurate and up-to-date; by completing a new form each year (or more frequently when a change in circumstances arises) the individual is ensuring that their interests are correctly declared.</w:t>
            </w:r>
          </w:p>
        </w:tc>
      </w:tr>
      <w:tr w:rsidR="00746940" w:rsidRPr="00365061" w14:paraId="06BCFCF8" w14:textId="77777777" w:rsidTr="00B31F55">
        <w:trPr>
          <w:cantSplit/>
        </w:trPr>
        <w:tc>
          <w:tcPr>
            <w:tcW w:w="4476" w:type="dxa"/>
            <w:tcMar>
              <w:top w:w="0" w:type="dxa"/>
              <w:left w:w="108" w:type="dxa"/>
              <w:bottom w:w="0" w:type="dxa"/>
              <w:right w:w="108" w:type="dxa"/>
            </w:tcMar>
          </w:tcPr>
          <w:p w14:paraId="096AC803" w14:textId="77777777" w:rsidR="00746940" w:rsidRPr="004D7DB0" w:rsidRDefault="00F1775C" w:rsidP="008A3DFD">
            <w:pPr>
              <w:shd w:val="clear" w:color="auto" w:fill="FFFFFF"/>
              <w:spacing w:before="120" w:after="120"/>
              <w:rPr>
                <w:rFonts w:ascii="Arial" w:hAnsi="Arial" w:cs="Arial"/>
                <w:sz w:val="20"/>
                <w:szCs w:val="20"/>
                <w:lang w:val="en"/>
              </w:rPr>
            </w:pPr>
            <w:r w:rsidRPr="004D7DB0">
              <w:rPr>
                <w:rFonts w:ascii="Arial" w:hAnsi="Arial" w:cs="Arial"/>
                <w:sz w:val="20"/>
                <w:szCs w:val="20"/>
                <w:lang w:val="en"/>
              </w:rPr>
              <w:t xml:space="preserve">Some questions do not apply to </w:t>
            </w:r>
            <w:r w:rsidR="008A3DFD">
              <w:rPr>
                <w:rFonts w:ascii="Arial" w:hAnsi="Arial" w:cs="Arial"/>
                <w:sz w:val="20"/>
                <w:szCs w:val="20"/>
                <w:lang w:val="en"/>
              </w:rPr>
              <w:t>me</w:t>
            </w:r>
            <w:r w:rsidRPr="004D7DB0">
              <w:rPr>
                <w:rFonts w:ascii="Arial" w:hAnsi="Arial" w:cs="Arial"/>
                <w:sz w:val="20"/>
                <w:szCs w:val="20"/>
                <w:lang w:val="en"/>
              </w:rPr>
              <w:t xml:space="preserve"> – can </w:t>
            </w:r>
            <w:r w:rsidR="008A3DFD">
              <w:rPr>
                <w:rFonts w:ascii="Arial" w:hAnsi="Arial" w:cs="Arial"/>
                <w:sz w:val="20"/>
                <w:szCs w:val="20"/>
                <w:lang w:val="en"/>
              </w:rPr>
              <w:t>I</w:t>
            </w:r>
            <w:r w:rsidRPr="004D7DB0">
              <w:rPr>
                <w:rFonts w:ascii="Arial" w:hAnsi="Arial" w:cs="Arial"/>
                <w:sz w:val="20"/>
                <w:szCs w:val="20"/>
                <w:lang w:val="en"/>
              </w:rPr>
              <w:t xml:space="preserve"> leave these fields blank?</w:t>
            </w:r>
          </w:p>
        </w:tc>
        <w:tc>
          <w:tcPr>
            <w:tcW w:w="6228" w:type="dxa"/>
            <w:tcMar>
              <w:top w:w="0" w:type="dxa"/>
              <w:left w:w="108" w:type="dxa"/>
              <w:bottom w:w="0" w:type="dxa"/>
              <w:right w:w="108" w:type="dxa"/>
            </w:tcMar>
          </w:tcPr>
          <w:p w14:paraId="6087C160" w14:textId="77777777" w:rsidR="00B31F55" w:rsidRDefault="00746940" w:rsidP="006D168D">
            <w:pPr>
              <w:shd w:val="clear" w:color="auto" w:fill="FFFFFF"/>
              <w:spacing w:before="120" w:after="120"/>
              <w:jc w:val="both"/>
              <w:rPr>
                <w:rFonts w:ascii="Arial" w:hAnsi="Arial" w:cs="Arial"/>
                <w:sz w:val="20"/>
                <w:szCs w:val="20"/>
                <w:lang w:val="en"/>
              </w:rPr>
            </w:pPr>
            <w:r w:rsidRPr="002B300A">
              <w:rPr>
                <w:rFonts w:ascii="Arial" w:hAnsi="Arial" w:cs="Arial"/>
                <w:sz w:val="20"/>
                <w:szCs w:val="20"/>
                <w:lang w:val="en"/>
              </w:rPr>
              <w:t xml:space="preserve">In order to reduce the potential for misunderstandings at a later date </w:t>
            </w:r>
            <w:r w:rsidR="008A3DFD">
              <w:rPr>
                <w:rFonts w:ascii="Arial" w:hAnsi="Arial" w:cs="Arial"/>
                <w:sz w:val="20"/>
                <w:szCs w:val="20"/>
                <w:lang w:val="en"/>
              </w:rPr>
              <w:t>you</w:t>
            </w:r>
            <w:r w:rsidRPr="002B300A">
              <w:rPr>
                <w:rFonts w:ascii="Arial" w:hAnsi="Arial" w:cs="Arial"/>
                <w:sz w:val="20"/>
                <w:szCs w:val="20"/>
                <w:lang w:val="en"/>
              </w:rPr>
              <w:t xml:space="preserve"> should ensure that all fields are completed, using ‘</w:t>
            </w:r>
            <w:r w:rsidR="008A3DFD">
              <w:rPr>
                <w:rFonts w:ascii="Arial" w:hAnsi="Arial" w:cs="Arial"/>
                <w:sz w:val="20"/>
                <w:szCs w:val="20"/>
                <w:lang w:val="en"/>
              </w:rPr>
              <w:t>nil’</w:t>
            </w:r>
            <w:r w:rsidRPr="002B300A">
              <w:rPr>
                <w:rFonts w:ascii="Arial" w:hAnsi="Arial" w:cs="Arial"/>
                <w:sz w:val="20"/>
                <w:szCs w:val="20"/>
                <w:lang w:val="en"/>
              </w:rPr>
              <w:t xml:space="preserve"> or ‘n/a’ where appropriate. </w:t>
            </w:r>
          </w:p>
          <w:p w14:paraId="5312791C" w14:textId="77777777" w:rsidR="00746940" w:rsidRPr="002B300A" w:rsidRDefault="00746940" w:rsidP="006D168D">
            <w:pPr>
              <w:shd w:val="clear" w:color="auto" w:fill="FFFFFF"/>
              <w:spacing w:before="120" w:after="120"/>
              <w:jc w:val="both"/>
              <w:rPr>
                <w:rFonts w:ascii="Arial" w:hAnsi="Arial" w:cs="Arial"/>
                <w:sz w:val="20"/>
                <w:szCs w:val="20"/>
                <w:lang w:val="en"/>
              </w:rPr>
            </w:pPr>
            <w:r w:rsidRPr="002B300A">
              <w:rPr>
                <w:rFonts w:ascii="Arial" w:hAnsi="Arial" w:cs="Arial"/>
                <w:sz w:val="20"/>
                <w:szCs w:val="20"/>
                <w:lang w:val="en"/>
              </w:rPr>
              <w:t>No field should be left blank.</w:t>
            </w:r>
          </w:p>
        </w:tc>
      </w:tr>
      <w:tr w:rsidR="008A3DFD" w:rsidRPr="00365061" w14:paraId="7F285AA6" w14:textId="77777777" w:rsidTr="00B31F55">
        <w:trPr>
          <w:cantSplit/>
        </w:trPr>
        <w:tc>
          <w:tcPr>
            <w:tcW w:w="4476" w:type="dxa"/>
            <w:tcMar>
              <w:top w:w="0" w:type="dxa"/>
              <w:left w:w="108" w:type="dxa"/>
              <w:bottom w:w="0" w:type="dxa"/>
              <w:right w:w="108" w:type="dxa"/>
            </w:tcMar>
          </w:tcPr>
          <w:p w14:paraId="1B4168BF" w14:textId="77777777" w:rsidR="008A3DFD" w:rsidRPr="004D7DB0" w:rsidRDefault="008A3DFD" w:rsidP="004D7DB0">
            <w:pPr>
              <w:shd w:val="clear" w:color="auto" w:fill="FFFFFF"/>
              <w:spacing w:before="120" w:after="120"/>
              <w:rPr>
                <w:rFonts w:ascii="Arial" w:hAnsi="Arial" w:cs="Arial"/>
                <w:sz w:val="20"/>
                <w:szCs w:val="20"/>
                <w:lang w:val="en"/>
              </w:rPr>
            </w:pPr>
            <w:r>
              <w:rPr>
                <w:rFonts w:ascii="Arial" w:hAnsi="Arial" w:cs="Arial"/>
                <w:sz w:val="20"/>
                <w:szCs w:val="20"/>
                <w:lang w:val="en"/>
              </w:rPr>
              <w:t>I am a governor. I do not wish my interests to be made public on the internet</w:t>
            </w:r>
            <w:r w:rsidR="006D168D">
              <w:rPr>
                <w:rFonts w:ascii="Arial" w:hAnsi="Arial" w:cs="Arial"/>
                <w:sz w:val="20"/>
                <w:szCs w:val="20"/>
                <w:lang w:val="en"/>
              </w:rPr>
              <w:t>;</w:t>
            </w:r>
            <w:r>
              <w:rPr>
                <w:rFonts w:ascii="Arial" w:hAnsi="Arial" w:cs="Arial"/>
                <w:sz w:val="20"/>
                <w:szCs w:val="20"/>
                <w:lang w:val="en"/>
              </w:rPr>
              <w:t xml:space="preserve"> can my information be withheld from the published copy?</w:t>
            </w:r>
          </w:p>
        </w:tc>
        <w:tc>
          <w:tcPr>
            <w:tcW w:w="6228" w:type="dxa"/>
            <w:tcMar>
              <w:top w:w="0" w:type="dxa"/>
              <w:left w:w="108" w:type="dxa"/>
              <w:bottom w:w="0" w:type="dxa"/>
              <w:right w:w="108" w:type="dxa"/>
            </w:tcMar>
          </w:tcPr>
          <w:p w14:paraId="375C3922" w14:textId="77777777" w:rsidR="008A3DFD" w:rsidRDefault="008A3DFD" w:rsidP="006D168D">
            <w:pPr>
              <w:shd w:val="clear" w:color="auto" w:fill="FFFFFF"/>
              <w:spacing w:before="120" w:after="120"/>
              <w:jc w:val="both"/>
              <w:rPr>
                <w:rFonts w:ascii="Arial" w:hAnsi="Arial" w:cs="Arial"/>
                <w:sz w:val="20"/>
                <w:szCs w:val="20"/>
                <w:lang w:val="en"/>
              </w:rPr>
            </w:pPr>
            <w:r>
              <w:rPr>
                <w:rFonts w:ascii="Arial" w:hAnsi="Arial" w:cs="Arial"/>
                <w:sz w:val="20"/>
                <w:szCs w:val="20"/>
                <w:lang w:val="en"/>
              </w:rPr>
              <w:t>In 2015 the DfE directed local authorities to amend their Schemes for the Financing of Schools to include the requirement for the register of business interests of governors and the headteacher to be published on a publicly accessible website.</w:t>
            </w:r>
          </w:p>
          <w:p w14:paraId="6808ADB5" w14:textId="77777777" w:rsidR="008A3DFD" w:rsidRDefault="008A3DFD" w:rsidP="006D168D">
            <w:pPr>
              <w:pStyle w:val="MainBody"/>
              <w:spacing w:before="0" w:after="0"/>
              <w:ind w:left="0"/>
              <w:jc w:val="both"/>
              <w:rPr>
                <w:rStyle w:val="Hyperlink"/>
                <w:color w:val="auto"/>
                <w:sz w:val="20"/>
                <w:szCs w:val="20"/>
                <w:u w:val="none"/>
              </w:rPr>
            </w:pPr>
            <w:r>
              <w:rPr>
                <w:sz w:val="20"/>
                <w:szCs w:val="20"/>
                <w:lang w:val="en"/>
              </w:rPr>
              <w:t xml:space="preserve">The </w:t>
            </w:r>
            <w:hyperlink r:id="rId9" w:history="1">
              <w:r w:rsidRPr="00F85A22">
                <w:rPr>
                  <w:rStyle w:val="Hyperlink"/>
                  <w:sz w:val="20"/>
                  <w:szCs w:val="20"/>
                </w:rPr>
                <w:t>Seven Principles of Public Life</w:t>
              </w:r>
            </w:hyperlink>
            <w:r>
              <w:rPr>
                <w:rStyle w:val="Hyperlink"/>
                <w:sz w:val="20"/>
                <w:szCs w:val="20"/>
              </w:rPr>
              <w:t xml:space="preserve"> </w:t>
            </w:r>
            <w:r>
              <w:rPr>
                <w:rStyle w:val="Hyperlink"/>
                <w:color w:val="auto"/>
                <w:sz w:val="20"/>
                <w:szCs w:val="20"/>
                <w:u w:val="none"/>
              </w:rPr>
              <w:t>include</w:t>
            </w:r>
            <w:r w:rsidR="006D168D">
              <w:rPr>
                <w:rStyle w:val="Hyperlink"/>
                <w:color w:val="auto"/>
                <w:sz w:val="20"/>
                <w:szCs w:val="20"/>
                <w:u w:val="none"/>
              </w:rPr>
              <w:t xml:space="preserve"> the following:</w:t>
            </w:r>
          </w:p>
          <w:p w14:paraId="2FFCE939" w14:textId="77777777" w:rsidR="006D168D" w:rsidRPr="006D168D" w:rsidRDefault="006D168D" w:rsidP="006D168D">
            <w:pPr>
              <w:pStyle w:val="MainBody"/>
              <w:tabs>
                <w:tab w:val="left" w:pos="60"/>
                <w:tab w:val="left" w:pos="1620"/>
              </w:tabs>
              <w:ind w:left="60"/>
              <w:jc w:val="both"/>
              <w:rPr>
                <w:sz w:val="20"/>
                <w:szCs w:val="20"/>
              </w:rPr>
            </w:pPr>
            <w:r w:rsidRPr="006D168D">
              <w:rPr>
                <w:b/>
                <w:sz w:val="20"/>
                <w:szCs w:val="20"/>
              </w:rPr>
              <w:t>Selflessness:</w:t>
            </w:r>
            <w:r w:rsidRPr="006D168D">
              <w:rPr>
                <w:sz w:val="20"/>
                <w:szCs w:val="20"/>
              </w:rPr>
              <w:t xml:space="preserve"> </w:t>
            </w:r>
            <w:r w:rsidRPr="006D168D">
              <w:rPr>
                <w:sz w:val="20"/>
                <w:szCs w:val="20"/>
              </w:rPr>
              <w:tab/>
              <w:t xml:space="preserve">No financial gain or other material benefits for </w:t>
            </w:r>
            <w:r>
              <w:rPr>
                <w:sz w:val="20"/>
                <w:szCs w:val="20"/>
              </w:rPr>
              <w:tab/>
            </w:r>
            <w:r w:rsidRPr="006D168D">
              <w:rPr>
                <w:sz w:val="20"/>
                <w:szCs w:val="20"/>
              </w:rPr>
              <w:t>self/family</w:t>
            </w:r>
          </w:p>
          <w:p w14:paraId="148BFBD6" w14:textId="77777777" w:rsidR="006D168D" w:rsidRPr="006D168D" w:rsidRDefault="006D168D" w:rsidP="006D168D">
            <w:pPr>
              <w:pStyle w:val="MainBody"/>
              <w:tabs>
                <w:tab w:val="left" w:pos="60"/>
                <w:tab w:val="left" w:pos="1620"/>
              </w:tabs>
              <w:ind w:left="60"/>
              <w:jc w:val="both"/>
              <w:rPr>
                <w:sz w:val="20"/>
                <w:szCs w:val="20"/>
              </w:rPr>
            </w:pPr>
            <w:r w:rsidRPr="006D168D">
              <w:rPr>
                <w:b/>
                <w:sz w:val="20"/>
                <w:szCs w:val="20"/>
              </w:rPr>
              <w:t>Integrity:</w:t>
            </w:r>
            <w:r>
              <w:rPr>
                <w:sz w:val="20"/>
                <w:szCs w:val="20"/>
              </w:rPr>
              <w:t xml:space="preserve"> </w:t>
            </w:r>
            <w:r>
              <w:rPr>
                <w:sz w:val="20"/>
                <w:szCs w:val="20"/>
              </w:rPr>
              <w:tab/>
            </w:r>
            <w:r w:rsidRPr="006D168D">
              <w:rPr>
                <w:sz w:val="20"/>
                <w:szCs w:val="20"/>
              </w:rPr>
              <w:t xml:space="preserve">Independent of outside influence </w:t>
            </w:r>
          </w:p>
          <w:p w14:paraId="59490932" w14:textId="77777777" w:rsidR="006D168D" w:rsidRPr="006D168D" w:rsidRDefault="006D168D" w:rsidP="006D168D">
            <w:pPr>
              <w:pStyle w:val="MainBody"/>
              <w:tabs>
                <w:tab w:val="left" w:pos="60"/>
                <w:tab w:val="left" w:pos="1620"/>
              </w:tabs>
              <w:ind w:left="60"/>
              <w:jc w:val="both"/>
              <w:rPr>
                <w:sz w:val="20"/>
                <w:szCs w:val="20"/>
              </w:rPr>
            </w:pPr>
            <w:r w:rsidRPr="006D168D">
              <w:rPr>
                <w:b/>
                <w:sz w:val="20"/>
                <w:szCs w:val="20"/>
              </w:rPr>
              <w:t>Accountability:</w:t>
            </w:r>
            <w:r>
              <w:rPr>
                <w:sz w:val="20"/>
                <w:szCs w:val="20"/>
              </w:rPr>
              <w:tab/>
            </w:r>
            <w:r w:rsidRPr="006D168D">
              <w:rPr>
                <w:sz w:val="20"/>
                <w:szCs w:val="20"/>
              </w:rPr>
              <w:t>Accountable for decisions/actions to the public</w:t>
            </w:r>
          </w:p>
          <w:p w14:paraId="61F2B5CD" w14:textId="77777777" w:rsidR="006D168D" w:rsidRPr="006D168D" w:rsidRDefault="006D168D" w:rsidP="006D168D">
            <w:pPr>
              <w:pStyle w:val="MainBody"/>
              <w:tabs>
                <w:tab w:val="left" w:pos="60"/>
                <w:tab w:val="left" w:pos="1620"/>
              </w:tabs>
              <w:ind w:left="60"/>
              <w:jc w:val="both"/>
              <w:rPr>
                <w:sz w:val="20"/>
                <w:szCs w:val="20"/>
              </w:rPr>
            </w:pPr>
            <w:r w:rsidRPr="006D168D">
              <w:rPr>
                <w:b/>
                <w:sz w:val="20"/>
                <w:szCs w:val="20"/>
              </w:rPr>
              <w:t>Openness</w:t>
            </w:r>
            <w:r>
              <w:rPr>
                <w:sz w:val="20"/>
                <w:szCs w:val="20"/>
              </w:rPr>
              <w:t>:</w:t>
            </w:r>
            <w:r>
              <w:rPr>
                <w:sz w:val="20"/>
                <w:szCs w:val="20"/>
              </w:rPr>
              <w:tab/>
            </w:r>
            <w:r w:rsidRPr="006D168D">
              <w:rPr>
                <w:sz w:val="20"/>
                <w:szCs w:val="20"/>
              </w:rPr>
              <w:t xml:space="preserve">Open about decisions and actions taken </w:t>
            </w:r>
            <w:r>
              <w:rPr>
                <w:sz w:val="20"/>
                <w:szCs w:val="20"/>
              </w:rPr>
              <w:tab/>
            </w:r>
            <w:r w:rsidRPr="006D168D">
              <w:rPr>
                <w:sz w:val="20"/>
                <w:szCs w:val="20"/>
              </w:rPr>
              <w:t>wherever possible</w:t>
            </w:r>
          </w:p>
          <w:p w14:paraId="3735763B" w14:textId="77777777" w:rsidR="006D168D" w:rsidRPr="006D168D" w:rsidRDefault="006D168D" w:rsidP="006D168D">
            <w:pPr>
              <w:pStyle w:val="MainBody"/>
              <w:tabs>
                <w:tab w:val="left" w:pos="60"/>
                <w:tab w:val="left" w:pos="1620"/>
              </w:tabs>
              <w:ind w:left="60"/>
              <w:jc w:val="both"/>
              <w:rPr>
                <w:sz w:val="20"/>
                <w:szCs w:val="20"/>
              </w:rPr>
            </w:pPr>
            <w:r w:rsidRPr="006D168D">
              <w:rPr>
                <w:b/>
                <w:sz w:val="20"/>
                <w:szCs w:val="20"/>
              </w:rPr>
              <w:t>Honesty:</w:t>
            </w:r>
            <w:r>
              <w:rPr>
                <w:sz w:val="20"/>
                <w:szCs w:val="20"/>
              </w:rPr>
              <w:tab/>
            </w:r>
            <w:r w:rsidRPr="006D168D">
              <w:rPr>
                <w:sz w:val="20"/>
                <w:szCs w:val="20"/>
              </w:rPr>
              <w:t xml:space="preserve">Declare private interests, resolve conflicts to </w:t>
            </w:r>
            <w:r>
              <w:rPr>
                <w:sz w:val="20"/>
                <w:szCs w:val="20"/>
              </w:rPr>
              <w:tab/>
            </w:r>
            <w:r w:rsidRPr="006D168D">
              <w:rPr>
                <w:sz w:val="20"/>
                <w:szCs w:val="20"/>
              </w:rPr>
              <w:t>protect public interest</w:t>
            </w:r>
          </w:p>
          <w:p w14:paraId="19057979" w14:textId="77777777" w:rsidR="00F91540" w:rsidRDefault="006D168D" w:rsidP="00F91540">
            <w:pPr>
              <w:pStyle w:val="MainBody"/>
              <w:tabs>
                <w:tab w:val="left" w:pos="60"/>
                <w:tab w:val="left" w:pos="1620"/>
              </w:tabs>
              <w:ind w:left="60"/>
              <w:jc w:val="both"/>
              <w:rPr>
                <w:color w:val="auto"/>
                <w:sz w:val="20"/>
                <w:szCs w:val="20"/>
                <w:lang w:val="en"/>
              </w:rPr>
            </w:pPr>
            <w:r w:rsidRPr="00225F6D">
              <w:rPr>
                <w:color w:val="auto"/>
                <w:sz w:val="20"/>
                <w:szCs w:val="20"/>
                <w:highlight w:val="magenta"/>
                <w:lang w:val="en"/>
              </w:rPr>
              <w:t xml:space="preserve">As a governor you are accountable to the public and as such will need to be open about your pecuniary or business interests. This </w:t>
            </w:r>
            <w:r w:rsidR="00F91540">
              <w:rPr>
                <w:color w:val="auto"/>
                <w:sz w:val="20"/>
                <w:szCs w:val="20"/>
                <w:highlight w:val="magenta"/>
                <w:lang w:val="en"/>
              </w:rPr>
              <w:t>may be</w:t>
            </w:r>
            <w:r w:rsidRPr="00225F6D">
              <w:rPr>
                <w:color w:val="auto"/>
                <w:sz w:val="20"/>
                <w:szCs w:val="20"/>
                <w:highlight w:val="magenta"/>
                <w:lang w:val="en"/>
              </w:rPr>
              <w:t xml:space="preserve"> something that individuals need to consider before taking on the responsibility of public office</w:t>
            </w:r>
            <w:r w:rsidR="00225F6D" w:rsidRPr="00225F6D">
              <w:rPr>
                <w:color w:val="auto"/>
                <w:sz w:val="20"/>
                <w:szCs w:val="20"/>
                <w:highlight w:val="magenta"/>
                <w:lang w:val="en"/>
              </w:rPr>
              <w:t>.</w:t>
            </w:r>
            <w:r>
              <w:rPr>
                <w:color w:val="auto"/>
                <w:sz w:val="20"/>
                <w:szCs w:val="20"/>
                <w:lang w:val="en"/>
              </w:rPr>
              <w:t xml:space="preserve"> </w:t>
            </w:r>
          </w:p>
          <w:p w14:paraId="0211C7BD" w14:textId="77777777" w:rsidR="006D168D" w:rsidRPr="008A3DFD" w:rsidRDefault="006D168D" w:rsidP="00F91540">
            <w:pPr>
              <w:pStyle w:val="MainBody"/>
              <w:tabs>
                <w:tab w:val="left" w:pos="60"/>
                <w:tab w:val="left" w:pos="1620"/>
              </w:tabs>
              <w:ind w:left="60"/>
              <w:jc w:val="both"/>
              <w:rPr>
                <w:color w:val="auto"/>
                <w:sz w:val="20"/>
                <w:szCs w:val="20"/>
                <w:lang w:val="en"/>
              </w:rPr>
            </w:pPr>
            <w:r w:rsidRPr="006D168D">
              <w:rPr>
                <w:color w:val="auto"/>
                <w:sz w:val="20"/>
                <w:szCs w:val="20"/>
                <w:highlight w:val="magenta"/>
                <w:lang w:val="en"/>
              </w:rPr>
              <w:t xml:space="preserve">Where an interest exists that cannot be made public then this will present a conflict of interests for the school as they can no longer comply with the requirements of the </w:t>
            </w:r>
            <w:r w:rsidRPr="00F91540">
              <w:rPr>
                <w:i/>
                <w:color w:val="auto"/>
                <w:sz w:val="20"/>
                <w:szCs w:val="20"/>
                <w:highlight w:val="magenta"/>
                <w:lang w:val="en"/>
              </w:rPr>
              <w:t>Scheme for the Financing of Schools</w:t>
            </w:r>
            <w:r w:rsidRPr="006D168D">
              <w:rPr>
                <w:color w:val="auto"/>
                <w:sz w:val="20"/>
                <w:szCs w:val="20"/>
                <w:highlight w:val="magenta"/>
                <w:lang w:val="en"/>
              </w:rPr>
              <w:t>.</w:t>
            </w:r>
          </w:p>
        </w:tc>
      </w:tr>
      <w:tr w:rsidR="008709C7" w:rsidRPr="00365061" w14:paraId="2B3361E8" w14:textId="77777777" w:rsidTr="00B31F55">
        <w:trPr>
          <w:cantSplit/>
        </w:trPr>
        <w:tc>
          <w:tcPr>
            <w:tcW w:w="4476" w:type="dxa"/>
            <w:tcMar>
              <w:top w:w="0" w:type="dxa"/>
              <w:left w:w="108" w:type="dxa"/>
              <w:bottom w:w="0" w:type="dxa"/>
              <w:right w:w="108" w:type="dxa"/>
            </w:tcMar>
          </w:tcPr>
          <w:p w14:paraId="4A2A8CF7" w14:textId="77777777" w:rsidR="008709C7" w:rsidRPr="004D7DB0" w:rsidRDefault="00F91540" w:rsidP="004D7DB0">
            <w:pPr>
              <w:shd w:val="clear" w:color="auto" w:fill="FFFFFF"/>
              <w:spacing w:before="120" w:after="120"/>
              <w:rPr>
                <w:rFonts w:ascii="Arial" w:hAnsi="Arial" w:cs="Arial"/>
                <w:sz w:val="20"/>
                <w:szCs w:val="20"/>
                <w:lang w:val="en"/>
              </w:rPr>
            </w:pPr>
            <w:r>
              <w:rPr>
                <w:rFonts w:ascii="Arial" w:hAnsi="Arial" w:cs="Arial"/>
                <w:sz w:val="20"/>
                <w:szCs w:val="20"/>
                <w:lang w:val="en"/>
              </w:rPr>
              <w:lastRenderedPageBreak/>
              <w:t>Why do I need to declare relationships with governors or members of staff</w:t>
            </w:r>
            <w:r w:rsidR="00F1775C" w:rsidRPr="004D7DB0">
              <w:rPr>
                <w:rFonts w:ascii="Arial" w:hAnsi="Arial" w:cs="Arial"/>
                <w:sz w:val="20"/>
                <w:szCs w:val="20"/>
                <w:lang w:val="en"/>
              </w:rPr>
              <w:t>?</w:t>
            </w:r>
          </w:p>
        </w:tc>
        <w:tc>
          <w:tcPr>
            <w:tcW w:w="6228" w:type="dxa"/>
            <w:tcMar>
              <w:top w:w="0" w:type="dxa"/>
              <w:left w:w="108" w:type="dxa"/>
              <w:bottom w:w="0" w:type="dxa"/>
              <w:right w:w="108" w:type="dxa"/>
            </w:tcMar>
          </w:tcPr>
          <w:p w14:paraId="5D6EB778" w14:textId="77777777" w:rsidR="00223182" w:rsidRDefault="00F91540" w:rsidP="00761113">
            <w:pPr>
              <w:shd w:val="clear" w:color="auto" w:fill="FFFFFF"/>
              <w:spacing w:before="120" w:after="120"/>
              <w:jc w:val="both"/>
              <w:rPr>
                <w:rFonts w:ascii="Arial" w:hAnsi="Arial" w:cs="Arial"/>
                <w:sz w:val="20"/>
                <w:szCs w:val="20"/>
                <w:lang w:val="en"/>
              </w:rPr>
            </w:pPr>
            <w:r>
              <w:rPr>
                <w:rFonts w:ascii="Arial" w:hAnsi="Arial" w:cs="Arial"/>
                <w:sz w:val="20"/>
                <w:szCs w:val="20"/>
                <w:lang w:val="en"/>
              </w:rPr>
              <w:t xml:space="preserve">Conflicts of interest </w:t>
            </w:r>
            <w:r w:rsidR="00761113">
              <w:rPr>
                <w:rFonts w:ascii="Arial" w:hAnsi="Arial" w:cs="Arial"/>
                <w:sz w:val="20"/>
                <w:szCs w:val="20"/>
                <w:lang w:val="en"/>
              </w:rPr>
              <w:t>will</w:t>
            </w:r>
            <w:r>
              <w:rPr>
                <w:rFonts w:ascii="Arial" w:hAnsi="Arial" w:cs="Arial"/>
                <w:sz w:val="20"/>
                <w:szCs w:val="20"/>
                <w:lang w:val="en"/>
              </w:rPr>
              <w:t xml:space="preserve"> arise where individuals are involved </w:t>
            </w:r>
            <w:r w:rsidR="00761113">
              <w:rPr>
                <w:rFonts w:ascii="Arial" w:hAnsi="Arial" w:cs="Arial"/>
                <w:sz w:val="20"/>
                <w:szCs w:val="20"/>
                <w:lang w:val="en"/>
              </w:rPr>
              <w:t>in</w:t>
            </w:r>
            <w:r>
              <w:rPr>
                <w:rFonts w:ascii="Arial" w:hAnsi="Arial" w:cs="Arial"/>
                <w:sz w:val="20"/>
                <w:szCs w:val="20"/>
                <w:lang w:val="en"/>
              </w:rPr>
              <w:t>:</w:t>
            </w:r>
          </w:p>
          <w:p w14:paraId="7B816B54" w14:textId="77777777" w:rsidR="00F91540" w:rsidRDefault="00F91540" w:rsidP="00761113">
            <w:pPr>
              <w:numPr>
                <w:ilvl w:val="0"/>
                <w:numId w:val="5"/>
              </w:numPr>
              <w:shd w:val="clear" w:color="auto" w:fill="FFFFFF"/>
              <w:spacing w:before="120" w:after="120"/>
              <w:ind w:left="202" w:hanging="218"/>
              <w:rPr>
                <w:rFonts w:ascii="Arial" w:hAnsi="Arial" w:cs="Arial"/>
                <w:sz w:val="20"/>
                <w:szCs w:val="20"/>
                <w:lang w:val="en"/>
              </w:rPr>
            </w:pPr>
            <w:r>
              <w:rPr>
                <w:rFonts w:ascii="Arial" w:hAnsi="Arial" w:cs="Arial"/>
                <w:sz w:val="20"/>
                <w:szCs w:val="20"/>
                <w:lang w:val="en"/>
              </w:rPr>
              <w:t xml:space="preserve">recruitment and selection </w:t>
            </w:r>
          </w:p>
          <w:p w14:paraId="2EFF7592" w14:textId="77777777" w:rsidR="00F91540" w:rsidRDefault="00761113" w:rsidP="00761113">
            <w:pPr>
              <w:numPr>
                <w:ilvl w:val="0"/>
                <w:numId w:val="5"/>
              </w:numPr>
              <w:shd w:val="clear" w:color="auto" w:fill="FFFFFF"/>
              <w:spacing w:before="120" w:after="120"/>
              <w:ind w:left="202" w:hanging="218"/>
              <w:rPr>
                <w:rFonts w:ascii="Arial" w:hAnsi="Arial" w:cs="Arial"/>
                <w:sz w:val="20"/>
                <w:szCs w:val="20"/>
                <w:lang w:val="en"/>
              </w:rPr>
            </w:pPr>
            <w:r>
              <w:rPr>
                <w:rFonts w:ascii="Arial" w:hAnsi="Arial" w:cs="Arial"/>
                <w:sz w:val="20"/>
                <w:szCs w:val="20"/>
                <w:lang w:val="en"/>
              </w:rPr>
              <w:t>payments of expenses and</w:t>
            </w:r>
            <w:r w:rsidR="00F91540">
              <w:rPr>
                <w:rFonts w:ascii="Arial" w:hAnsi="Arial" w:cs="Arial"/>
                <w:sz w:val="20"/>
                <w:szCs w:val="20"/>
                <w:lang w:val="en"/>
              </w:rPr>
              <w:t xml:space="preserve"> reimbursements</w:t>
            </w:r>
          </w:p>
          <w:p w14:paraId="194E25DA" w14:textId="77777777" w:rsidR="00761113" w:rsidRDefault="00761113" w:rsidP="00761113">
            <w:pPr>
              <w:numPr>
                <w:ilvl w:val="0"/>
                <w:numId w:val="5"/>
              </w:numPr>
              <w:shd w:val="clear" w:color="auto" w:fill="FFFFFF"/>
              <w:spacing w:before="120" w:after="120"/>
              <w:ind w:left="202" w:hanging="218"/>
              <w:rPr>
                <w:rFonts w:ascii="Arial" w:hAnsi="Arial" w:cs="Arial"/>
                <w:sz w:val="20"/>
                <w:szCs w:val="20"/>
                <w:lang w:val="en"/>
              </w:rPr>
            </w:pPr>
            <w:r>
              <w:rPr>
                <w:rFonts w:ascii="Arial" w:hAnsi="Arial" w:cs="Arial"/>
                <w:sz w:val="20"/>
                <w:szCs w:val="20"/>
                <w:lang w:val="en"/>
              </w:rPr>
              <w:t>line management, annual development reviews and pay progression</w:t>
            </w:r>
          </w:p>
          <w:p w14:paraId="660EDE6E" w14:textId="77777777" w:rsidR="00761113" w:rsidRDefault="00761113" w:rsidP="00761113">
            <w:pPr>
              <w:numPr>
                <w:ilvl w:val="0"/>
                <w:numId w:val="5"/>
              </w:numPr>
              <w:shd w:val="clear" w:color="auto" w:fill="FFFFFF"/>
              <w:spacing w:before="120" w:after="120"/>
              <w:ind w:left="202" w:hanging="218"/>
              <w:rPr>
                <w:rFonts w:ascii="Arial" w:hAnsi="Arial" w:cs="Arial"/>
                <w:sz w:val="20"/>
                <w:szCs w:val="20"/>
                <w:lang w:val="en"/>
              </w:rPr>
            </w:pPr>
            <w:r>
              <w:rPr>
                <w:rFonts w:ascii="Arial" w:hAnsi="Arial" w:cs="Arial"/>
                <w:sz w:val="20"/>
                <w:szCs w:val="20"/>
                <w:lang w:val="en"/>
              </w:rPr>
              <w:t>redundancy and restructures</w:t>
            </w:r>
          </w:p>
          <w:p w14:paraId="637811AD" w14:textId="77777777" w:rsidR="00761113" w:rsidRDefault="00761113" w:rsidP="00761113">
            <w:pPr>
              <w:numPr>
                <w:ilvl w:val="0"/>
                <w:numId w:val="5"/>
              </w:numPr>
              <w:shd w:val="clear" w:color="auto" w:fill="FFFFFF"/>
              <w:spacing w:before="120" w:after="120"/>
              <w:ind w:left="202" w:hanging="218"/>
              <w:rPr>
                <w:rFonts w:ascii="Arial" w:hAnsi="Arial" w:cs="Arial"/>
                <w:sz w:val="20"/>
                <w:szCs w:val="20"/>
                <w:lang w:val="en"/>
              </w:rPr>
            </w:pPr>
            <w:r>
              <w:rPr>
                <w:rFonts w:ascii="Arial" w:hAnsi="Arial" w:cs="Arial"/>
                <w:sz w:val="20"/>
                <w:szCs w:val="20"/>
                <w:lang w:val="en"/>
              </w:rPr>
              <w:t>grievance, discipline and dismissal</w:t>
            </w:r>
          </w:p>
          <w:p w14:paraId="104B1362" w14:textId="77777777" w:rsidR="00761113" w:rsidRPr="00F1775C" w:rsidRDefault="00761113" w:rsidP="00761113">
            <w:pPr>
              <w:shd w:val="clear" w:color="auto" w:fill="FFFFFF"/>
              <w:spacing w:before="120" w:after="120"/>
              <w:ind w:left="-16"/>
              <w:jc w:val="both"/>
              <w:rPr>
                <w:rFonts w:ascii="Arial" w:hAnsi="Arial" w:cs="Arial"/>
                <w:sz w:val="20"/>
                <w:szCs w:val="20"/>
                <w:lang w:val="en"/>
              </w:rPr>
            </w:pPr>
            <w:r>
              <w:rPr>
                <w:rFonts w:ascii="Arial" w:hAnsi="Arial" w:cs="Arial"/>
                <w:sz w:val="20"/>
                <w:szCs w:val="20"/>
                <w:lang w:val="en"/>
              </w:rPr>
              <w:t>The potential for gossip and mistrust are reduced when relationships are made public</w:t>
            </w:r>
          </w:p>
        </w:tc>
      </w:tr>
      <w:tr w:rsidR="00247D32" w:rsidRPr="00365061" w14:paraId="70503C3C" w14:textId="77777777" w:rsidTr="00B31F55">
        <w:trPr>
          <w:cantSplit/>
        </w:trPr>
        <w:tc>
          <w:tcPr>
            <w:tcW w:w="4476" w:type="dxa"/>
            <w:tcMar>
              <w:top w:w="0" w:type="dxa"/>
              <w:left w:w="108" w:type="dxa"/>
              <w:bottom w:w="0" w:type="dxa"/>
              <w:right w:w="108" w:type="dxa"/>
            </w:tcMar>
          </w:tcPr>
          <w:p w14:paraId="6D3FC9CF" w14:textId="77777777" w:rsidR="00247D32" w:rsidRDefault="00247D32" w:rsidP="004D7DB0">
            <w:pPr>
              <w:shd w:val="clear" w:color="auto" w:fill="FFFFFF"/>
              <w:spacing w:before="120" w:after="120"/>
              <w:rPr>
                <w:rFonts w:ascii="Arial" w:hAnsi="Arial" w:cs="Arial"/>
                <w:sz w:val="20"/>
                <w:szCs w:val="20"/>
                <w:lang w:val="en"/>
              </w:rPr>
            </w:pPr>
            <w:r>
              <w:rPr>
                <w:rFonts w:ascii="Arial" w:hAnsi="Arial" w:cs="Arial"/>
                <w:sz w:val="20"/>
                <w:szCs w:val="20"/>
                <w:lang w:val="en"/>
              </w:rPr>
              <w:t>Why do I need to declare that I am a trustee of a charity?</w:t>
            </w:r>
          </w:p>
        </w:tc>
        <w:tc>
          <w:tcPr>
            <w:tcW w:w="6228" w:type="dxa"/>
            <w:tcMar>
              <w:top w:w="0" w:type="dxa"/>
              <w:left w:w="108" w:type="dxa"/>
              <w:bottom w:w="0" w:type="dxa"/>
              <w:right w:w="108" w:type="dxa"/>
            </w:tcMar>
          </w:tcPr>
          <w:p w14:paraId="432E03CF" w14:textId="77777777" w:rsidR="00247D32" w:rsidRDefault="00247D32" w:rsidP="00247D32">
            <w:pPr>
              <w:shd w:val="clear" w:color="auto" w:fill="FFFFFF"/>
              <w:spacing w:before="120" w:after="120"/>
              <w:jc w:val="both"/>
              <w:rPr>
                <w:rFonts w:ascii="Arial" w:hAnsi="Arial" w:cs="Arial"/>
                <w:sz w:val="20"/>
                <w:szCs w:val="20"/>
                <w:lang w:val="en"/>
              </w:rPr>
            </w:pPr>
            <w:r>
              <w:rPr>
                <w:rFonts w:ascii="Arial" w:hAnsi="Arial" w:cs="Arial"/>
                <w:sz w:val="20"/>
                <w:szCs w:val="20"/>
                <w:lang w:val="en"/>
              </w:rPr>
              <w:t>There may be occasions where the school wishes to fundraise for charity. You need to withdraw from any discussions relating to potential charity nominations.</w:t>
            </w:r>
          </w:p>
          <w:p w14:paraId="5754EE8B" w14:textId="77777777" w:rsidR="00247D32" w:rsidRDefault="00247D32" w:rsidP="00247D32">
            <w:pPr>
              <w:shd w:val="clear" w:color="auto" w:fill="FFFFFF"/>
              <w:spacing w:before="120" w:after="120"/>
              <w:jc w:val="both"/>
              <w:rPr>
                <w:rFonts w:ascii="Arial" w:hAnsi="Arial" w:cs="Arial"/>
                <w:sz w:val="20"/>
                <w:szCs w:val="20"/>
                <w:lang w:val="en"/>
              </w:rPr>
            </w:pPr>
            <w:r>
              <w:rPr>
                <w:rFonts w:ascii="Arial" w:hAnsi="Arial" w:cs="Arial"/>
                <w:sz w:val="20"/>
                <w:szCs w:val="20"/>
                <w:lang w:val="en"/>
              </w:rPr>
              <w:t>This would not preclude your charity from being nominated but, by withdrawing, it will be open and transparent to the public that you had no influence over the decision, even if your charity is chosen.</w:t>
            </w:r>
          </w:p>
        </w:tc>
      </w:tr>
      <w:tr w:rsidR="00761113" w:rsidRPr="00365061" w14:paraId="06D35B83" w14:textId="77777777" w:rsidTr="00B31F55">
        <w:trPr>
          <w:cantSplit/>
        </w:trPr>
        <w:tc>
          <w:tcPr>
            <w:tcW w:w="4476" w:type="dxa"/>
            <w:tcMar>
              <w:top w:w="0" w:type="dxa"/>
              <w:left w:w="108" w:type="dxa"/>
              <w:bottom w:w="0" w:type="dxa"/>
              <w:right w:w="108" w:type="dxa"/>
            </w:tcMar>
          </w:tcPr>
          <w:p w14:paraId="5123BFA9" w14:textId="77777777" w:rsidR="00761113" w:rsidRDefault="00761113" w:rsidP="004D7DB0">
            <w:pPr>
              <w:shd w:val="clear" w:color="auto" w:fill="FFFFFF"/>
              <w:spacing w:before="120" w:after="120"/>
              <w:rPr>
                <w:rFonts w:ascii="Arial" w:hAnsi="Arial" w:cs="Arial"/>
                <w:sz w:val="20"/>
                <w:szCs w:val="20"/>
                <w:lang w:val="en"/>
              </w:rPr>
            </w:pPr>
            <w:r>
              <w:rPr>
                <w:rFonts w:ascii="Arial" w:hAnsi="Arial" w:cs="Arial"/>
                <w:sz w:val="20"/>
                <w:szCs w:val="20"/>
                <w:lang w:val="en"/>
              </w:rPr>
              <w:t>Why do I need to declare my membership of a professional body?</w:t>
            </w:r>
          </w:p>
        </w:tc>
        <w:tc>
          <w:tcPr>
            <w:tcW w:w="6228" w:type="dxa"/>
            <w:tcMar>
              <w:top w:w="0" w:type="dxa"/>
              <w:left w:w="108" w:type="dxa"/>
              <w:bottom w:w="0" w:type="dxa"/>
              <w:right w:w="108" w:type="dxa"/>
            </w:tcMar>
          </w:tcPr>
          <w:p w14:paraId="637C8598" w14:textId="77777777" w:rsidR="00B32283" w:rsidRPr="00B32283" w:rsidRDefault="00B32283" w:rsidP="00B32283">
            <w:pPr>
              <w:shd w:val="clear" w:color="auto" w:fill="FFFFFF"/>
              <w:spacing w:before="120" w:after="120"/>
              <w:jc w:val="both"/>
              <w:rPr>
                <w:rFonts w:ascii="Arial" w:hAnsi="Arial" w:cs="Arial"/>
                <w:sz w:val="20"/>
                <w:szCs w:val="20"/>
                <w:lang w:val="en"/>
              </w:rPr>
            </w:pPr>
            <w:r>
              <w:rPr>
                <w:rFonts w:ascii="Arial" w:hAnsi="Arial" w:cs="Arial"/>
                <w:sz w:val="20"/>
                <w:szCs w:val="20"/>
                <w:lang w:val="en"/>
              </w:rPr>
              <w:t>You only need to declare this if you also hold</w:t>
            </w:r>
            <w:r w:rsidRPr="00B32283">
              <w:rPr>
                <w:rFonts w:ascii="Arial" w:hAnsi="Arial" w:cs="Arial"/>
                <w:sz w:val="20"/>
                <w:szCs w:val="20"/>
                <w:lang w:val="en"/>
              </w:rPr>
              <w:t xml:space="preserve"> a position of general control or management</w:t>
            </w:r>
            <w:r>
              <w:rPr>
                <w:rFonts w:ascii="Arial" w:hAnsi="Arial" w:cs="Arial"/>
                <w:sz w:val="20"/>
                <w:szCs w:val="20"/>
                <w:lang w:val="en"/>
              </w:rPr>
              <w:t xml:space="preserve"> within the organisation.</w:t>
            </w:r>
          </w:p>
          <w:p w14:paraId="3B1DF1D5" w14:textId="77777777" w:rsidR="00B32283" w:rsidRDefault="00B32283" w:rsidP="00B32283">
            <w:pPr>
              <w:shd w:val="clear" w:color="auto" w:fill="FFFFFF"/>
              <w:spacing w:before="120" w:after="120"/>
              <w:jc w:val="both"/>
              <w:rPr>
                <w:rFonts w:ascii="Arial" w:hAnsi="Arial" w:cs="Arial"/>
                <w:sz w:val="20"/>
                <w:szCs w:val="20"/>
                <w:lang w:val="en"/>
              </w:rPr>
            </w:pPr>
            <w:r>
              <w:rPr>
                <w:rFonts w:ascii="Arial" w:hAnsi="Arial" w:cs="Arial"/>
                <w:sz w:val="20"/>
                <w:szCs w:val="20"/>
                <w:lang w:val="en"/>
              </w:rPr>
              <w:t>The governing body and school may benefit from your expertise and knowledge, so it would be good to make it known to governors and the headteacher even if you are not required to declare it.</w:t>
            </w:r>
          </w:p>
        </w:tc>
      </w:tr>
      <w:tr w:rsidR="00460FCB" w:rsidRPr="00365061" w14:paraId="79340B39" w14:textId="77777777" w:rsidTr="00B31F55">
        <w:trPr>
          <w:cantSplit/>
        </w:trPr>
        <w:tc>
          <w:tcPr>
            <w:tcW w:w="4476" w:type="dxa"/>
            <w:tcMar>
              <w:top w:w="0" w:type="dxa"/>
              <w:left w:w="108" w:type="dxa"/>
              <w:bottom w:w="0" w:type="dxa"/>
              <w:right w:w="108" w:type="dxa"/>
            </w:tcMar>
          </w:tcPr>
          <w:p w14:paraId="756A6FFA" w14:textId="77777777" w:rsidR="00460FCB" w:rsidRDefault="00460FCB" w:rsidP="004D7DB0">
            <w:pPr>
              <w:shd w:val="clear" w:color="auto" w:fill="FFFFFF"/>
              <w:spacing w:before="120" w:after="120"/>
              <w:rPr>
                <w:rFonts w:ascii="Arial" w:hAnsi="Arial" w:cs="Arial"/>
                <w:sz w:val="20"/>
                <w:szCs w:val="20"/>
                <w:lang w:val="en"/>
              </w:rPr>
            </w:pPr>
            <w:r>
              <w:rPr>
                <w:rFonts w:ascii="Arial" w:hAnsi="Arial" w:cs="Arial"/>
                <w:sz w:val="20"/>
                <w:szCs w:val="20"/>
                <w:lang w:val="en"/>
              </w:rPr>
              <w:t>I’m not sure if I should declare my interest as I don’t think it is significant for the school</w:t>
            </w:r>
            <w:r w:rsidR="0081587E">
              <w:rPr>
                <w:rFonts w:ascii="Arial" w:hAnsi="Arial" w:cs="Arial"/>
                <w:sz w:val="20"/>
                <w:szCs w:val="20"/>
                <w:lang w:val="en"/>
              </w:rPr>
              <w:t>?</w:t>
            </w:r>
          </w:p>
        </w:tc>
        <w:tc>
          <w:tcPr>
            <w:tcW w:w="6228" w:type="dxa"/>
            <w:tcMar>
              <w:top w:w="0" w:type="dxa"/>
              <w:left w:w="108" w:type="dxa"/>
              <w:bottom w:w="0" w:type="dxa"/>
              <w:right w:w="108" w:type="dxa"/>
            </w:tcMar>
          </w:tcPr>
          <w:p w14:paraId="0F56BD4A" w14:textId="77777777" w:rsidR="00DB7834" w:rsidRDefault="00460FCB" w:rsidP="00B32283">
            <w:pPr>
              <w:shd w:val="clear" w:color="auto" w:fill="FFFFFF"/>
              <w:spacing w:before="120" w:after="120"/>
              <w:jc w:val="both"/>
              <w:rPr>
                <w:rFonts w:ascii="Arial" w:hAnsi="Arial" w:cs="Arial"/>
                <w:sz w:val="20"/>
                <w:szCs w:val="20"/>
                <w:lang w:val="en"/>
              </w:rPr>
            </w:pPr>
            <w:r w:rsidRPr="00460FCB">
              <w:rPr>
                <w:rFonts w:ascii="Arial" w:hAnsi="Arial" w:cs="Arial"/>
                <w:sz w:val="20"/>
                <w:szCs w:val="20"/>
                <w:lang w:val="en"/>
              </w:rPr>
              <w:t>Only interests</w:t>
            </w:r>
            <w:r w:rsidR="00DB7834">
              <w:rPr>
                <w:rFonts w:ascii="Arial" w:hAnsi="Arial" w:cs="Arial"/>
                <w:sz w:val="20"/>
                <w:szCs w:val="20"/>
                <w:lang w:val="en"/>
              </w:rPr>
              <w:t xml:space="preserve"> relevant to the school and the governing body</w:t>
            </w:r>
            <w:r w:rsidRPr="00460FCB">
              <w:rPr>
                <w:rFonts w:ascii="Arial" w:hAnsi="Arial" w:cs="Arial"/>
                <w:sz w:val="20"/>
                <w:szCs w:val="20"/>
                <w:lang w:val="en"/>
              </w:rPr>
              <w:t xml:space="preserve"> need to be included</w:t>
            </w:r>
            <w:r w:rsidR="00DB7834">
              <w:rPr>
                <w:rFonts w:ascii="Arial" w:hAnsi="Arial" w:cs="Arial"/>
                <w:sz w:val="20"/>
                <w:szCs w:val="20"/>
                <w:lang w:val="en"/>
              </w:rPr>
              <w:t>. You need to consider whether your interest could potentially give rise to a potential conflict of interest for you; if it might then you must declare the interest.</w:t>
            </w:r>
          </w:p>
          <w:p w14:paraId="0DA86FEA" w14:textId="77777777" w:rsidR="00460FCB" w:rsidRDefault="00DB7834" w:rsidP="00B32283">
            <w:pPr>
              <w:shd w:val="clear" w:color="auto" w:fill="FFFFFF"/>
              <w:spacing w:before="120" w:after="120"/>
              <w:jc w:val="both"/>
              <w:rPr>
                <w:rFonts w:ascii="Arial" w:hAnsi="Arial" w:cs="Arial"/>
                <w:sz w:val="20"/>
                <w:szCs w:val="20"/>
                <w:lang w:val="en"/>
              </w:rPr>
            </w:pPr>
            <w:r>
              <w:rPr>
                <w:rFonts w:ascii="Arial" w:hAnsi="Arial" w:cs="Arial"/>
                <w:sz w:val="20"/>
                <w:szCs w:val="20"/>
                <w:lang w:val="en"/>
              </w:rPr>
              <w:t>Where the interest is extremely unlikely to give rise to any conflict of interests then it does not need to be included. Some examples might be:</w:t>
            </w:r>
          </w:p>
          <w:p w14:paraId="11DA280C" w14:textId="77777777" w:rsidR="00460FCB" w:rsidRDefault="00460FCB" w:rsidP="00460FCB">
            <w:pPr>
              <w:numPr>
                <w:ilvl w:val="0"/>
                <w:numId w:val="5"/>
              </w:numPr>
              <w:shd w:val="clear" w:color="auto" w:fill="FFFFFF"/>
              <w:spacing w:before="120" w:after="120"/>
              <w:ind w:left="202" w:hanging="218"/>
              <w:rPr>
                <w:rFonts w:ascii="Arial" w:hAnsi="Arial" w:cs="Arial"/>
                <w:sz w:val="20"/>
                <w:szCs w:val="20"/>
                <w:lang w:val="en"/>
              </w:rPr>
            </w:pPr>
            <w:r>
              <w:rPr>
                <w:rFonts w:ascii="Arial" w:hAnsi="Arial" w:cs="Arial"/>
                <w:sz w:val="20"/>
                <w:szCs w:val="20"/>
                <w:lang w:val="en"/>
              </w:rPr>
              <w:t xml:space="preserve">owning a </w:t>
            </w:r>
            <w:r w:rsidR="00DB7834">
              <w:rPr>
                <w:rFonts w:ascii="Arial" w:hAnsi="Arial" w:cs="Arial"/>
                <w:sz w:val="20"/>
                <w:szCs w:val="20"/>
                <w:lang w:val="en"/>
              </w:rPr>
              <w:t>small number of</w:t>
            </w:r>
            <w:r>
              <w:rPr>
                <w:rFonts w:ascii="Arial" w:hAnsi="Arial" w:cs="Arial"/>
                <w:sz w:val="20"/>
                <w:szCs w:val="20"/>
                <w:lang w:val="en"/>
              </w:rPr>
              <w:t xml:space="preserve"> shares</w:t>
            </w:r>
            <w:r w:rsidR="00DB7834">
              <w:rPr>
                <w:rFonts w:ascii="Arial" w:hAnsi="Arial" w:cs="Arial"/>
                <w:sz w:val="20"/>
                <w:szCs w:val="20"/>
                <w:lang w:val="en"/>
              </w:rPr>
              <w:t xml:space="preserve"> in a national energy company</w:t>
            </w:r>
          </w:p>
          <w:p w14:paraId="793F0522" w14:textId="77777777" w:rsidR="00460FCB" w:rsidRDefault="00DA1471" w:rsidP="00460FCB">
            <w:pPr>
              <w:numPr>
                <w:ilvl w:val="0"/>
                <w:numId w:val="5"/>
              </w:numPr>
              <w:shd w:val="clear" w:color="auto" w:fill="FFFFFF"/>
              <w:spacing w:before="120" w:after="120"/>
              <w:ind w:left="202" w:hanging="218"/>
              <w:rPr>
                <w:rFonts w:ascii="Arial" w:hAnsi="Arial" w:cs="Arial"/>
                <w:sz w:val="20"/>
                <w:szCs w:val="20"/>
                <w:lang w:val="en"/>
              </w:rPr>
            </w:pPr>
            <w:r>
              <w:rPr>
                <w:rFonts w:ascii="Arial" w:hAnsi="Arial" w:cs="Arial"/>
                <w:sz w:val="20"/>
                <w:szCs w:val="20"/>
                <w:lang w:val="en"/>
              </w:rPr>
              <w:t>director</w:t>
            </w:r>
            <w:r w:rsidR="00DB7834">
              <w:rPr>
                <w:rFonts w:ascii="Arial" w:hAnsi="Arial" w:cs="Arial"/>
                <w:sz w:val="20"/>
                <w:szCs w:val="20"/>
                <w:lang w:val="en"/>
              </w:rPr>
              <w:t xml:space="preserve"> </w:t>
            </w:r>
            <w:r>
              <w:rPr>
                <w:rFonts w:ascii="Arial" w:hAnsi="Arial" w:cs="Arial"/>
                <w:sz w:val="20"/>
                <w:szCs w:val="20"/>
                <w:lang w:val="en"/>
              </w:rPr>
              <w:t>for</w:t>
            </w:r>
            <w:r w:rsidR="00DB7834">
              <w:rPr>
                <w:rFonts w:ascii="Arial" w:hAnsi="Arial" w:cs="Arial"/>
                <w:sz w:val="20"/>
                <w:szCs w:val="20"/>
                <w:lang w:val="en"/>
              </w:rPr>
              <w:t xml:space="preserve"> </w:t>
            </w:r>
            <w:r>
              <w:rPr>
                <w:rFonts w:ascii="Arial" w:hAnsi="Arial" w:cs="Arial"/>
                <w:sz w:val="20"/>
                <w:szCs w:val="20"/>
                <w:lang w:val="en"/>
              </w:rPr>
              <w:t xml:space="preserve">a </w:t>
            </w:r>
            <w:r w:rsidR="00DB7834">
              <w:rPr>
                <w:rFonts w:ascii="Arial" w:hAnsi="Arial" w:cs="Arial"/>
                <w:sz w:val="20"/>
                <w:szCs w:val="20"/>
                <w:lang w:val="en"/>
              </w:rPr>
              <w:t xml:space="preserve">firm of funeral </w:t>
            </w:r>
            <w:r>
              <w:rPr>
                <w:rFonts w:ascii="Arial" w:hAnsi="Arial" w:cs="Arial"/>
                <w:sz w:val="20"/>
                <w:szCs w:val="20"/>
                <w:lang w:val="en"/>
              </w:rPr>
              <w:t>homes</w:t>
            </w:r>
            <w:r w:rsidR="00460FCB">
              <w:rPr>
                <w:rFonts w:ascii="Arial" w:hAnsi="Arial" w:cs="Arial"/>
                <w:sz w:val="20"/>
                <w:szCs w:val="20"/>
                <w:lang w:val="en"/>
              </w:rPr>
              <w:t xml:space="preserve"> </w:t>
            </w:r>
          </w:p>
          <w:p w14:paraId="01B4F313" w14:textId="77777777" w:rsidR="00DB7834" w:rsidRDefault="00DA1471" w:rsidP="00460FCB">
            <w:pPr>
              <w:numPr>
                <w:ilvl w:val="0"/>
                <w:numId w:val="5"/>
              </w:numPr>
              <w:shd w:val="clear" w:color="auto" w:fill="FFFFFF"/>
              <w:spacing w:before="120" w:after="120"/>
              <w:ind w:left="202" w:hanging="218"/>
              <w:rPr>
                <w:rFonts w:ascii="Arial" w:hAnsi="Arial" w:cs="Arial"/>
                <w:sz w:val="20"/>
                <w:szCs w:val="20"/>
                <w:lang w:val="en"/>
              </w:rPr>
            </w:pPr>
            <w:r>
              <w:rPr>
                <w:rFonts w:ascii="Arial" w:hAnsi="Arial" w:cs="Arial"/>
                <w:sz w:val="20"/>
                <w:szCs w:val="20"/>
                <w:lang w:val="en"/>
              </w:rPr>
              <w:t>partner in</w:t>
            </w:r>
            <w:r w:rsidR="00DB7834">
              <w:rPr>
                <w:rFonts w:ascii="Arial" w:hAnsi="Arial" w:cs="Arial"/>
                <w:sz w:val="20"/>
                <w:szCs w:val="20"/>
                <w:lang w:val="en"/>
              </w:rPr>
              <w:t xml:space="preserve"> a dog boarding kennels company</w:t>
            </w:r>
          </w:p>
          <w:p w14:paraId="15DDCDFC" w14:textId="77777777" w:rsidR="00460FCB" w:rsidRDefault="00EA4B40" w:rsidP="00EA4B40">
            <w:pPr>
              <w:shd w:val="clear" w:color="auto" w:fill="FFFFFF"/>
              <w:spacing w:before="120" w:after="120"/>
              <w:jc w:val="both"/>
              <w:rPr>
                <w:rFonts w:ascii="Arial" w:hAnsi="Arial" w:cs="Arial"/>
                <w:sz w:val="20"/>
                <w:szCs w:val="20"/>
                <w:lang w:val="en"/>
              </w:rPr>
            </w:pPr>
            <w:r>
              <w:rPr>
                <w:rFonts w:ascii="Arial" w:hAnsi="Arial" w:cs="Arial"/>
                <w:sz w:val="20"/>
                <w:szCs w:val="20"/>
                <w:lang w:val="en"/>
              </w:rPr>
              <w:t>You may wish to discuss your interests with the chair of governors and/or the headteacher, or contact the Schools’ Accountancy Team, prior to completing your declaration. The local authority recommends that you declare your interest if you are still unsure.</w:t>
            </w:r>
          </w:p>
        </w:tc>
      </w:tr>
      <w:tr w:rsidR="00746940" w:rsidRPr="00365061" w14:paraId="6B950E31" w14:textId="77777777" w:rsidTr="00B31F55">
        <w:trPr>
          <w:cantSplit/>
          <w:trHeight w:val="581"/>
        </w:trPr>
        <w:tc>
          <w:tcPr>
            <w:tcW w:w="10704" w:type="dxa"/>
            <w:gridSpan w:val="2"/>
            <w:shd w:val="clear" w:color="auto" w:fill="BFBFBF"/>
            <w:tcMar>
              <w:top w:w="0" w:type="dxa"/>
              <w:left w:w="108" w:type="dxa"/>
              <w:bottom w:w="0" w:type="dxa"/>
              <w:right w:w="108" w:type="dxa"/>
            </w:tcMar>
            <w:vAlign w:val="center"/>
          </w:tcPr>
          <w:p w14:paraId="5C9F6FE8" w14:textId="77777777" w:rsidR="00746940" w:rsidRPr="004676DF" w:rsidRDefault="0081587E" w:rsidP="004676DF">
            <w:pPr>
              <w:rPr>
                <w:rFonts w:ascii="Arial" w:hAnsi="Arial" w:cs="Arial"/>
                <w:b/>
                <w:bCs/>
              </w:rPr>
            </w:pPr>
            <w:r>
              <w:rPr>
                <w:rFonts w:ascii="Arial" w:hAnsi="Arial" w:cs="Arial"/>
                <w:b/>
                <w:bCs/>
              </w:rPr>
              <w:t>GENERAL INTERESTS REGISTER &amp; PUBLISHING THE REGISTER</w:t>
            </w:r>
          </w:p>
        </w:tc>
      </w:tr>
      <w:tr w:rsidR="00746940" w:rsidRPr="00365061" w14:paraId="7CB2779E" w14:textId="77777777" w:rsidTr="00B31F55">
        <w:trPr>
          <w:cantSplit/>
        </w:trPr>
        <w:tc>
          <w:tcPr>
            <w:tcW w:w="4476" w:type="dxa"/>
            <w:tcBorders>
              <w:bottom w:val="single" w:sz="8" w:space="0" w:color="auto"/>
            </w:tcBorders>
            <w:tcMar>
              <w:top w:w="0" w:type="dxa"/>
              <w:left w:w="108" w:type="dxa"/>
              <w:bottom w:w="0" w:type="dxa"/>
              <w:right w:w="108" w:type="dxa"/>
            </w:tcMar>
          </w:tcPr>
          <w:p w14:paraId="504E51C1" w14:textId="77777777" w:rsidR="00746940" w:rsidRPr="00791D07" w:rsidRDefault="0081587E" w:rsidP="004D7DB0">
            <w:pPr>
              <w:shd w:val="clear" w:color="auto" w:fill="FFFFFF"/>
              <w:spacing w:before="120" w:after="120"/>
              <w:rPr>
                <w:rFonts w:ascii="Arial" w:hAnsi="Arial" w:cs="Arial"/>
                <w:sz w:val="20"/>
                <w:szCs w:val="20"/>
              </w:rPr>
            </w:pPr>
            <w:r>
              <w:rPr>
                <w:rFonts w:ascii="Arial" w:hAnsi="Arial" w:cs="Arial"/>
                <w:sz w:val="20"/>
                <w:szCs w:val="20"/>
              </w:rPr>
              <w:t>Why does the Register need to be sequentially numbered?</w:t>
            </w:r>
          </w:p>
        </w:tc>
        <w:tc>
          <w:tcPr>
            <w:tcW w:w="6228" w:type="dxa"/>
            <w:tcBorders>
              <w:bottom w:val="single" w:sz="8" w:space="0" w:color="auto"/>
            </w:tcBorders>
            <w:tcMar>
              <w:top w:w="0" w:type="dxa"/>
              <w:left w:w="108" w:type="dxa"/>
              <w:bottom w:w="0" w:type="dxa"/>
              <w:right w:w="108" w:type="dxa"/>
            </w:tcMar>
          </w:tcPr>
          <w:p w14:paraId="67A33EF0" w14:textId="77777777" w:rsidR="00746940" w:rsidRPr="0081587E" w:rsidRDefault="0081587E" w:rsidP="0081587E">
            <w:pPr>
              <w:shd w:val="clear" w:color="auto" w:fill="FFFFFF"/>
              <w:spacing w:before="120" w:after="120"/>
              <w:jc w:val="both"/>
              <w:rPr>
                <w:rFonts w:ascii="Arial" w:hAnsi="Arial" w:cs="Arial"/>
                <w:sz w:val="20"/>
                <w:szCs w:val="20"/>
                <w:lang w:val="en"/>
              </w:rPr>
            </w:pPr>
            <w:r>
              <w:rPr>
                <w:rFonts w:ascii="Arial" w:hAnsi="Arial" w:cs="Arial"/>
                <w:sz w:val="20"/>
                <w:szCs w:val="20"/>
                <w:lang w:val="en"/>
              </w:rPr>
              <w:t>It will be clear to anyone examining the register that no entries have been added or removed at a later date if each entry is</w:t>
            </w:r>
            <w:r w:rsidRPr="0081587E">
              <w:rPr>
                <w:rFonts w:ascii="Arial" w:hAnsi="Arial" w:cs="Arial"/>
                <w:sz w:val="20"/>
                <w:szCs w:val="20"/>
                <w:lang w:val="en"/>
              </w:rPr>
              <w:t xml:space="preserve"> sequentially </w:t>
            </w:r>
            <w:r>
              <w:rPr>
                <w:rFonts w:ascii="Arial" w:hAnsi="Arial" w:cs="Arial"/>
                <w:sz w:val="20"/>
                <w:szCs w:val="20"/>
                <w:lang w:val="en"/>
              </w:rPr>
              <w:t>numbered.</w:t>
            </w:r>
          </w:p>
        </w:tc>
      </w:tr>
      <w:tr w:rsidR="0081587E" w:rsidRPr="00365061" w14:paraId="431A8ED0" w14:textId="77777777" w:rsidTr="00B31F55">
        <w:trPr>
          <w:cantSplit/>
        </w:trPr>
        <w:tc>
          <w:tcPr>
            <w:tcW w:w="4476" w:type="dxa"/>
            <w:tcBorders>
              <w:bottom w:val="single" w:sz="8" w:space="0" w:color="auto"/>
            </w:tcBorders>
            <w:tcMar>
              <w:top w:w="0" w:type="dxa"/>
              <w:left w:w="108" w:type="dxa"/>
              <w:bottom w:w="0" w:type="dxa"/>
              <w:right w:w="108" w:type="dxa"/>
            </w:tcMar>
          </w:tcPr>
          <w:p w14:paraId="65A3E0F5" w14:textId="77777777" w:rsidR="0081587E" w:rsidRDefault="00D40EF2" w:rsidP="00D5709C">
            <w:pPr>
              <w:shd w:val="clear" w:color="auto" w:fill="FFFFFF"/>
              <w:spacing w:before="120" w:after="120"/>
              <w:rPr>
                <w:rFonts w:ascii="Arial" w:hAnsi="Arial" w:cs="Arial"/>
                <w:sz w:val="20"/>
                <w:szCs w:val="20"/>
              </w:rPr>
            </w:pPr>
            <w:r>
              <w:rPr>
                <w:rFonts w:ascii="Arial" w:hAnsi="Arial" w:cs="Arial"/>
                <w:sz w:val="20"/>
                <w:szCs w:val="20"/>
              </w:rPr>
              <w:t xml:space="preserve">How </w:t>
            </w:r>
            <w:r w:rsidR="00D5709C">
              <w:rPr>
                <w:rFonts w:ascii="Arial" w:hAnsi="Arial" w:cs="Arial"/>
                <w:sz w:val="20"/>
                <w:szCs w:val="20"/>
              </w:rPr>
              <w:t>can</w:t>
            </w:r>
            <w:r>
              <w:rPr>
                <w:rFonts w:ascii="Arial" w:hAnsi="Arial" w:cs="Arial"/>
                <w:sz w:val="20"/>
                <w:szCs w:val="20"/>
              </w:rPr>
              <w:t xml:space="preserve"> the school </w:t>
            </w:r>
            <w:r w:rsidR="00D5709C">
              <w:rPr>
                <w:rFonts w:ascii="Arial" w:hAnsi="Arial" w:cs="Arial"/>
                <w:sz w:val="20"/>
                <w:szCs w:val="20"/>
              </w:rPr>
              <w:t>ensure</w:t>
            </w:r>
            <w:r>
              <w:rPr>
                <w:rFonts w:ascii="Arial" w:hAnsi="Arial" w:cs="Arial"/>
                <w:sz w:val="20"/>
                <w:szCs w:val="20"/>
              </w:rPr>
              <w:t xml:space="preserve"> that the Register contains an entry</w:t>
            </w:r>
            <w:r w:rsidR="00D5709C">
              <w:rPr>
                <w:rFonts w:ascii="Arial" w:hAnsi="Arial" w:cs="Arial"/>
                <w:sz w:val="20"/>
                <w:szCs w:val="20"/>
              </w:rPr>
              <w:t xml:space="preserve"> for each member of the governing body and school staff</w:t>
            </w:r>
            <w:r w:rsidR="001A2636">
              <w:rPr>
                <w:rFonts w:ascii="Arial" w:hAnsi="Arial" w:cs="Arial"/>
                <w:sz w:val="20"/>
                <w:szCs w:val="20"/>
              </w:rPr>
              <w:t>?</w:t>
            </w:r>
          </w:p>
        </w:tc>
        <w:tc>
          <w:tcPr>
            <w:tcW w:w="6228" w:type="dxa"/>
            <w:tcBorders>
              <w:bottom w:val="single" w:sz="8" w:space="0" w:color="auto"/>
            </w:tcBorders>
            <w:tcMar>
              <w:top w:w="0" w:type="dxa"/>
              <w:left w:w="108" w:type="dxa"/>
              <w:bottom w:w="0" w:type="dxa"/>
              <w:right w:w="108" w:type="dxa"/>
            </w:tcMar>
          </w:tcPr>
          <w:p w14:paraId="5AF9FAE2" w14:textId="77777777" w:rsidR="0081587E" w:rsidRDefault="00D5709C" w:rsidP="001A2636">
            <w:pPr>
              <w:shd w:val="clear" w:color="auto" w:fill="FFFFFF"/>
              <w:spacing w:before="120" w:after="120"/>
              <w:jc w:val="both"/>
              <w:rPr>
                <w:rFonts w:ascii="Arial" w:hAnsi="Arial" w:cs="Arial"/>
                <w:sz w:val="20"/>
                <w:szCs w:val="20"/>
                <w:lang w:val="en"/>
              </w:rPr>
            </w:pPr>
            <w:r>
              <w:rPr>
                <w:rFonts w:ascii="Arial" w:hAnsi="Arial" w:cs="Arial"/>
                <w:sz w:val="20"/>
                <w:szCs w:val="20"/>
                <w:lang w:val="en"/>
              </w:rPr>
              <w:t>We recommend that you maintain a</w:t>
            </w:r>
            <w:r w:rsidR="001A2636">
              <w:rPr>
                <w:rFonts w:ascii="Arial" w:hAnsi="Arial" w:cs="Arial"/>
                <w:sz w:val="20"/>
                <w:szCs w:val="20"/>
                <w:lang w:val="en"/>
              </w:rPr>
              <w:t>n annual</w:t>
            </w:r>
            <w:r>
              <w:rPr>
                <w:rFonts w:ascii="Arial" w:hAnsi="Arial" w:cs="Arial"/>
                <w:sz w:val="20"/>
                <w:szCs w:val="20"/>
                <w:lang w:val="en"/>
              </w:rPr>
              <w:t xml:space="preserve"> list of all current governors and staff and </w:t>
            </w:r>
            <w:r w:rsidR="001A2636">
              <w:rPr>
                <w:rFonts w:ascii="Arial" w:hAnsi="Arial" w:cs="Arial"/>
                <w:sz w:val="20"/>
                <w:szCs w:val="20"/>
                <w:lang w:val="en"/>
              </w:rPr>
              <w:t>cross reference this to entries</w:t>
            </w:r>
            <w:r>
              <w:rPr>
                <w:rFonts w:ascii="Arial" w:hAnsi="Arial" w:cs="Arial"/>
                <w:sz w:val="20"/>
                <w:szCs w:val="20"/>
                <w:lang w:val="en"/>
              </w:rPr>
              <w:t xml:space="preserve"> </w:t>
            </w:r>
            <w:r w:rsidR="001A2636">
              <w:rPr>
                <w:rFonts w:ascii="Arial" w:hAnsi="Arial" w:cs="Arial"/>
                <w:sz w:val="20"/>
                <w:szCs w:val="20"/>
                <w:lang w:val="en"/>
              </w:rPr>
              <w:t xml:space="preserve">in the </w:t>
            </w:r>
            <w:r>
              <w:rPr>
                <w:rFonts w:ascii="Arial" w:hAnsi="Arial" w:cs="Arial"/>
                <w:sz w:val="20"/>
                <w:szCs w:val="20"/>
                <w:lang w:val="en"/>
              </w:rPr>
              <w:t>General Interest Register</w:t>
            </w:r>
            <w:r w:rsidR="001A2636">
              <w:rPr>
                <w:rFonts w:ascii="Arial" w:hAnsi="Arial" w:cs="Arial"/>
                <w:sz w:val="20"/>
                <w:szCs w:val="20"/>
                <w:lang w:val="en"/>
              </w:rPr>
              <w:t>. This will help identify individuals who still need to provide their declaration for the current year</w:t>
            </w:r>
          </w:p>
        </w:tc>
      </w:tr>
      <w:tr w:rsidR="001A2636" w:rsidRPr="00365061" w14:paraId="13FB522E" w14:textId="77777777" w:rsidTr="00B31F55">
        <w:trPr>
          <w:cantSplit/>
        </w:trPr>
        <w:tc>
          <w:tcPr>
            <w:tcW w:w="4476" w:type="dxa"/>
            <w:tcBorders>
              <w:bottom w:val="single" w:sz="8" w:space="0" w:color="auto"/>
            </w:tcBorders>
            <w:tcMar>
              <w:top w:w="0" w:type="dxa"/>
              <w:left w:w="108" w:type="dxa"/>
              <w:bottom w:w="0" w:type="dxa"/>
              <w:right w:w="108" w:type="dxa"/>
            </w:tcMar>
          </w:tcPr>
          <w:p w14:paraId="6CE58BD0" w14:textId="77777777" w:rsidR="001A2636" w:rsidRDefault="001A2636" w:rsidP="00D5709C">
            <w:pPr>
              <w:shd w:val="clear" w:color="auto" w:fill="FFFFFF"/>
              <w:spacing w:before="120" w:after="120"/>
              <w:rPr>
                <w:rFonts w:ascii="Arial" w:hAnsi="Arial" w:cs="Arial"/>
                <w:sz w:val="20"/>
                <w:szCs w:val="20"/>
              </w:rPr>
            </w:pPr>
            <w:r>
              <w:rPr>
                <w:rFonts w:ascii="Arial" w:hAnsi="Arial" w:cs="Arial"/>
                <w:sz w:val="20"/>
                <w:szCs w:val="20"/>
              </w:rPr>
              <w:lastRenderedPageBreak/>
              <w:t>Do we have to publish the interests of members of staff?</w:t>
            </w:r>
          </w:p>
        </w:tc>
        <w:tc>
          <w:tcPr>
            <w:tcW w:w="6228" w:type="dxa"/>
            <w:tcBorders>
              <w:bottom w:val="single" w:sz="8" w:space="0" w:color="auto"/>
            </w:tcBorders>
            <w:tcMar>
              <w:top w:w="0" w:type="dxa"/>
              <w:left w:w="108" w:type="dxa"/>
              <w:bottom w:w="0" w:type="dxa"/>
              <w:right w:w="108" w:type="dxa"/>
            </w:tcMar>
          </w:tcPr>
          <w:p w14:paraId="3D31AAFD" w14:textId="77777777" w:rsidR="001A2636" w:rsidRDefault="001A2636" w:rsidP="001A2636">
            <w:pPr>
              <w:shd w:val="clear" w:color="auto" w:fill="FFFFFF"/>
              <w:spacing w:before="120" w:after="120"/>
              <w:jc w:val="both"/>
              <w:rPr>
                <w:rFonts w:ascii="Arial" w:hAnsi="Arial" w:cs="Arial"/>
                <w:sz w:val="20"/>
                <w:szCs w:val="20"/>
                <w:lang w:val="en"/>
              </w:rPr>
            </w:pPr>
            <w:r>
              <w:rPr>
                <w:rFonts w:ascii="Arial" w:hAnsi="Arial" w:cs="Arial"/>
                <w:sz w:val="20"/>
                <w:szCs w:val="20"/>
                <w:lang w:val="en"/>
              </w:rPr>
              <w:t>No, unless they are also the headteacher or governors of the school.</w:t>
            </w:r>
          </w:p>
          <w:p w14:paraId="357992A3" w14:textId="77777777" w:rsidR="001A2636" w:rsidRDefault="001A2636" w:rsidP="001A2636">
            <w:pPr>
              <w:shd w:val="clear" w:color="auto" w:fill="FFFFFF"/>
              <w:spacing w:before="120" w:after="120"/>
              <w:jc w:val="both"/>
              <w:rPr>
                <w:rFonts w:ascii="Arial" w:hAnsi="Arial" w:cs="Arial"/>
                <w:sz w:val="20"/>
                <w:szCs w:val="20"/>
                <w:lang w:val="en"/>
              </w:rPr>
            </w:pPr>
            <w:r>
              <w:rPr>
                <w:rFonts w:ascii="Arial" w:hAnsi="Arial" w:cs="Arial"/>
                <w:sz w:val="20"/>
                <w:szCs w:val="20"/>
                <w:lang w:val="en"/>
              </w:rPr>
              <w:t>Staff who are related to a governor or the headteacher need to be aware that their relationship will be made public as all governors and the head are required to publish on-line their interests, including relationships to other governors and members of staff.</w:t>
            </w:r>
          </w:p>
        </w:tc>
      </w:tr>
      <w:tr w:rsidR="00AD30DF" w:rsidRPr="00365061" w14:paraId="4690BB3A" w14:textId="77777777" w:rsidTr="00B31F55">
        <w:trPr>
          <w:cantSplit/>
          <w:trHeight w:val="553"/>
        </w:trPr>
        <w:tc>
          <w:tcPr>
            <w:tcW w:w="10704" w:type="dxa"/>
            <w:gridSpan w:val="2"/>
            <w:tcBorders>
              <w:bottom w:val="single" w:sz="8" w:space="0" w:color="auto"/>
            </w:tcBorders>
            <w:shd w:val="clear" w:color="auto" w:fill="BFBFBF"/>
            <w:tcMar>
              <w:top w:w="0" w:type="dxa"/>
              <w:left w:w="108" w:type="dxa"/>
              <w:bottom w:w="0" w:type="dxa"/>
              <w:right w:w="108" w:type="dxa"/>
            </w:tcMar>
            <w:vAlign w:val="center"/>
          </w:tcPr>
          <w:p w14:paraId="2B8C75D2" w14:textId="77777777" w:rsidR="00D5677B" w:rsidRPr="0081587E" w:rsidRDefault="0081587E" w:rsidP="0081587E">
            <w:pPr>
              <w:rPr>
                <w:rFonts w:ascii="Arial" w:hAnsi="Arial" w:cs="Arial"/>
                <w:b/>
                <w:bCs/>
              </w:rPr>
            </w:pPr>
            <w:r>
              <w:rPr>
                <w:rFonts w:ascii="Arial" w:hAnsi="Arial" w:cs="Arial"/>
                <w:b/>
                <w:bCs/>
              </w:rPr>
              <w:t>SPECIFIC EVENTS REGISTER &amp; WITHDRAWING FROM MEETINGS/ACTIVITIES</w:t>
            </w:r>
          </w:p>
        </w:tc>
      </w:tr>
      <w:tr w:rsidR="00B30C82" w:rsidRPr="00365061" w14:paraId="4BB694EE" w14:textId="77777777" w:rsidTr="00B31F55">
        <w:trPr>
          <w:cantSplit/>
        </w:trPr>
        <w:tc>
          <w:tcPr>
            <w:tcW w:w="4476" w:type="dxa"/>
            <w:tcBorders>
              <w:bottom w:val="single" w:sz="8" w:space="0" w:color="auto"/>
            </w:tcBorders>
            <w:tcMar>
              <w:top w:w="0" w:type="dxa"/>
              <w:left w:w="108" w:type="dxa"/>
              <w:bottom w:w="0" w:type="dxa"/>
              <w:right w:w="108" w:type="dxa"/>
            </w:tcMar>
          </w:tcPr>
          <w:p w14:paraId="396B73EA" w14:textId="77777777" w:rsidR="00B30C82" w:rsidRPr="00791D07" w:rsidRDefault="00B30C82" w:rsidP="008B4B50">
            <w:pPr>
              <w:shd w:val="clear" w:color="auto" w:fill="FFFFFF"/>
              <w:spacing w:before="120" w:after="120"/>
              <w:rPr>
                <w:rFonts w:ascii="Arial" w:hAnsi="Arial" w:cs="Arial"/>
                <w:sz w:val="20"/>
                <w:szCs w:val="20"/>
              </w:rPr>
            </w:pPr>
            <w:r>
              <w:rPr>
                <w:rFonts w:ascii="Arial" w:hAnsi="Arial" w:cs="Arial"/>
                <w:sz w:val="20"/>
                <w:szCs w:val="20"/>
              </w:rPr>
              <w:t>Why does the Register need to be sequentially numbered?</w:t>
            </w:r>
          </w:p>
        </w:tc>
        <w:tc>
          <w:tcPr>
            <w:tcW w:w="6228" w:type="dxa"/>
            <w:tcBorders>
              <w:bottom w:val="single" w:sz="8" w:space="0" w:color="auto"/>
            </w:tcBorders>
            <w:tcMar>
              <w:top w:w="0" w:type="dxa"/>
              <w:left w:w="108" w:type="dxa"/>
              <w:bottom w:w="0" w:type="dxa"/>
              <w:right w:w="108" w:type="dxa"/>
            </w:tcMar>
          </w:tcPr>
          <w:p w14:paraId="6A4ABBA9" w14:textId="77777777" w:rsidR="00B30C82" w:rsidRDefault="00B30C82" w:rsidP="008B4B50">
            <w:pPr>
              <w:shd w:val="clear" w:color="auto" w:fill="FFFFFF"/>
              <w:spacing w:before="120" w:after="120"/>
              <w:jc w:val="both"/>
              <w:rPr>
                <w:rFonts w:ascii="Arial" w:hAnsi="Arial" w:cs="Arial"/>
                <w:sz w:val="20"/>
                <w:szCs w:val="20"/>
                <w:lang w:val="en"/>
              </w:rPr>
            </w:pPr>
            <w:r>
              <w:rPr>
                <w:rFonts w:ascii="Arial" w:hAnsi="Arial" w:cs="Arial"/>
                <w:sz w:val="20"/>
                <w:szCs w:val="20"/>
                <w:lang w:val="en"/>
              </w:rPr>
              <w:t>It will be clear to anyone examining the register that no entries have been added or removed at a later date if each entry is</w:t>
            </w:r>
            <w:r w:rsidRPr="0081587E">
              <w:rPr>
                <w:rFonts w:ascii="Arial" w:hAnsi="Arial" w:cs="Arial"/>
                <w:sz w:val="20"/>
                <w:szCs w:val="20"/>
                <w:lang w:val="en"/>
              </w:rPr>
              <w:t xml:space="preserve"> sequentially </w:t>
            </w:r>
            <w:r>
              <w:rPr>
                <w:rFonts w:ascii="Arial" w:hAnsi="Arial" w:cs="Arial"/>
                <w:sz w:val="20"/>
                <w:szCs w:val="20"/>
                <w:lang w:val="en"/>
              </w:rPr>
              <w:t>numbered.</w:t>
            </w:r>
          </w:p>
          <w:p w14:paraId="500E3290" w14:textId="77777777" w:rsidR="00B30C82" w:rsidRPr="0081587E" w:rsidRDefault="00B30C82" w:rsidP="008B4B50">
            <w:pPr>
              <w:shd w:val="clear" w:color="auto" w:fill="FFFFFF"/>
              <w:spacing w:before="120" w:after="120"/>
              <w:jc w:val="both"/>
              <w:rPr>
                <w:rFonts w:ascii="Arial" w:hAnsi="Arial" w:cs="Arial"/>
                <w:sz w:val="20"/>
                <w:szCs w:val="20"/>
                <w:lang w:val="en"/>
              </w:rPr>
            </w:pPr>
            <w:r>
              <w:rPr>
                <w:rFonts w:ascii="Arial" w:hAnsi="Arial" w:cs="Arial"/>
                <w:sz w:val="20"/>
                <w:szCs w:val="20"/>
                <w:lang w:val="en"/>
              </w:rPr>
              <w:t>It will also be clear when the last event was recorded.</w:t>
            </w:r>
          </w:p>
        </w:tc>
      </w:tr>
      <w:tr w:rsidR="00B30C82" w:rsidRPr="00365061" w14:paraId="25F033A5" w14:textId="77777777" w:rsidTr="00B31F55">
        <w:trPr>
          <w:cantSplit/>
        </w:trPr>
        <w:tc>
          <w:tcPr>
            <w:tcW w:w="4476" w:type="dxa"/>
            <w:tcBorders>
              <w:bottom w:val="single" w:sz="8" w:space="0" w:color="auto"/>
            </w:tcBorders>
            <w:tcMar>
              <w:top w:w="0" w:type="dxa"/>
              <w:left w:w="108" w:type="dxa"/>
              <w:bottom w:w="0" w:type="dxa"/>
              <w:right w:w="108" w:type="dxa"/>
            </w:tcMar>
          </w:tcPr>
          <w:p w14:paraId="367C4767" w14:textId="77777777" w:rsidR="00B30C82" w:rsidRDefault="00B30C82" w:rsidP="002E77D0">
            <w:pPr>
              <w:shd w:val="clear" w:color="auto" w:fill="FFFFFF"/>
              <w:spacing w:before="120" w:after="120"/>
              <w:jc w:val="both"/>
              <w:rPr>
                <w:rFonts w:ascii="Arial" w:hAnsi="Arial" w:cs="Arial"/>
                <w:sz w:val="20"/>
                <w:szCs w:val="20"/>
              </w:rPr>
            </w:pPr>
            <w:r>
              <w:rPr>
                <w:rFonts w:ascii="Arial" w:hAnsi="Arial" w:cs="Arial"/>
                <w:sz w:val="20"/>
                <w:szCs w:val="20"/>
              </w:rPr>
              <w:t>Why does the headteacher or chair of governors need to sign each entry made</w:t>
            </w:r>
            <w:r w:rsidR="002E77D0">
              <w:rPr>
                <w:rFonts w:ascii="Arial" w:hAnsi="Arial" w:cs="Arial"/>
                <w:sz w:val="20"/>
                <w:szCs w:val="20"/>
              </w:rPr>
              <w:t xml:space="preserve"> in the Register</w:t>
            </w:r>
            <w:r>
              <w:rPr>
                <w:rFonts w:ascii="Arial" w:hAnsi="Arial" w:cs="Arial"/>
                <w:sz w:val="20"/>
                <w:szCs w:val="20"/>
              </w:rPr>
              <w:t>?</w:t>
            </w:r>
          </w:p>
        </w:tc>
        <w:tc>
          <w:tcPr>
            <w:tcW w:w="6228" w:type="dxa"/>
            <w:tcBorders>
              <w:bottom w:val="single" w:sz="8" w:space="0" w:color="auto"/>
            </w:tcBorders>
            <w:tcMar>
              <w:top w:w="0" w:type="dxa"/>
              <w:left w:w="108" w:type="dxa"/>
              <w:bottom w:w="0" w:type="dxa"/>
              <w:right w:w="108" w:type="dxa"/>
            </w:tcMar>
          </w:tcPr>
          <w:p w14:paraId="58CC0532" w14:textId="77777777" w:rsidR="00B30C82" w:rsidRDefault="00B30C82" w:rsidP="002E77D0">
            <w:pPr>
              <w:shd w:val="clear" w:color="auto" w:fill="FFFFFF"/>
              <w:spacing w:before="120" w:after="120"/>
              <w:jc w:val="both"/>
              <w:rPr>
                <w:rFonts w:ascii="Arial" w:hAnsi="Arial" w:cs="Arial"/>
                <w:sz w:val="20"/>
                <w:szCs w:val="20"/>
                <w:lang w:val="en"/>
              </w:rPr>
            </w:pPr>
            <w:r>
              <w:rPr>
                <w:rFonts w:ascii="Arial" w:hAnsi="Arial" w:cs="Arial"/>
                <w:sz w:val="20"/>
                <w:szCs w:val="20"/>
                <w:lang w:val="en"/>
              </w:rPr>
              <w:t xml:space="preserve">Signing the entries is evidence that </w:t>
            </w:r>
            <w:r w:rsidR="002E77D0">
              <w:rPr>
                <w:rFonts w:ascii="Arial" w:hAnsi="Arial" w:cs="Arial"/>
                <w:sz w:val="20"/>
                <w:szCs w:val="20"/>
                <w:lang w:val="en"/>
              </w:rPr>
              <w:t>the headteacher and chairman</w:t>
            </w:r>
            <w:r>
              <w:rPr>
                <w:rFonts w:ascii="Arial" w:hAnsi="Arial" w:cs="Arial"/>
                <w:sz w:val="20"/>
                <w:szCs w:val="20"/>
                <w:lang w:val="en"/>
              </w:rPr>
              <w:t xml:space="preserve"> are aware of the event</w:t>
            </w:r>
            <w:r w:rsidR="002E77D0">
              <w:rPr>
                <w:rFonts w:ascii="Arial" w:hAnsi="Arial" w:cs="Arial"/>
                <w:sz w:val="20"/>
                <w:szCs w:val="20"/>
                <w:lang w:val="en"/>
              </w:rPr>
              <w:t>s and the subsequent actions taken.</w:t>
            </w:r>
          </w:p>
        </w:tc>
      </w:tr>
      <w:tr w:rsidR="002E77D0" w:rsidRPr="00365061" w14:paraId="609F6F46" w14:textId="77777777" w:rsidTr="00B31F55">
        <w:trPr>
          <w:cantSplit/>
        </w:trPr>
        <w:tc>
          <w:tcPr>
            <w:tcW w:w="4476" w:type="dxa"/>
            <w:tcBorders>
              <w:bottom w:val="single" w:sz="8" w:space="0" w:color="auto"/>
            </w:tcBorders>
            <w:tcMar>
              <w:top w:w="0" w:type="dxa"/>
              <w:left w:w="108" w:type="dxa"/>
              <w:bottom w:w="0" w:type="dxa"/>
              <w:right w:w="108" w:type="dxa"/>
            </w:tcMar>
          </w:tcPr>
          <w:p w14:paraId="0AFA0AAD" w14:textId="77777777" w:rsidR="002E77D0" w:rsidRDefault="002E77D0" w:rsidP="002E77D0">
            <w:pPr>
              <w:shd w:val="clear" w:color="auto" w:fill="FFFFFF"/>
              <w:spacing w:before="120" w:after="120"/>
              <w:jc w:val="both"/>
              <w:rPr>
                <w:rFonts w:ascii="Arial" w:hAnsi="Arial" w:cs="Arial"/>
                <w:sz w:val="20"/>
                <w:szCs w:val="20"/>
              </w:rPr>
            </w:pPr>
            <w:r>
              <w:rPr>
                <w:rFonts w:ascii="Arial" w:hAnsi="Arial" w:cs="Arial"/>
                <w:sz w:val="20"/>
                <w:szCs w:val="20"/>
              </w:rPr>
              <w:t>Our bursar has links to a local company that supplies the school. She is very professional and we have no concerns regarding her</w:t>
            </w:r>
            <w:r w:rsidR="005E69A4">
              <w:rPr>
                <w:rFonts w:ascii="Arial" w:hAnsi="Arial" w:cs="Arial"/>
                <w:sz w:val="20"/>
                <w:szCs w:val="20"/>
              </w:rPr>
              <w:t xml:space="preserve"> integrity in</w:t>
            </w:r>
            <w:r>
              <w:rPr>
                <w:rFonts w:ascii="Arial" w:hAnsi="Arial" w:cs="Arial"/>
                <w:sz w:val="20"/>
                <w:szCs w:val="20"/>
              </w:rPr>
              <w:t xml:space="preserve"> carrying out financial tasks relating to the ordering and paying for goods supplied by the company. Do we need to change this practice?</w:t>
            </w:r>
          </w:p>
        </w:tc>
        <w:tc>
          <w:tcPr>
            <w:tcW w:w="6228" w:type="dxa"/>
            <w:tcBorders>
              <w:bottom w:val="single" w:sz="8" w:space="0" w:color="auto"/>
            </w:tcBorders>
            <w:tcMar>
              <w:top w:w="0" w:type="dxa"/>
              <w:left w:w="108" w:type="dxa"/>
              <w:bottom w:w="0" w:type="dxa"/>
              <w:right w:w="108" w:type="dxa"/>
            </w:tcMar>
          </w:tcPr>
          <w:p w14:paraId="35783822" w14:textId="77777777" w:rsidR="002E77D0" w:rsidRDefault="002E77D0" w:rsidP="002E77D0">
            <w:pPr>
              <w:shd w:val="clear" w:color="auto" w:fill="FFFFFF"/>
              <w:spacing w:before="120" w:after="120"/>
              <w:jc w:val="both"/>
              <w:rPr>
                <w:rFonts w:ascii="Arial" w:hAnsi="Arial" w:cs="Arial"/>
                <w:sz w:val="20"/>
                <w:szCs w:val="20"/>
                <w:lang w:val="en"/>
              </w:rPr>
            </w:pPr>
            <w:r>
              <w:rPr>
                <w:rFonts w:ascii="Arial" w:hAnsi="Arial" w:cs="Arial"/>
                <w:sz w:val="20"/>
                <w:szCs w:val="20"/>
                <w:lang w:val="en"/>
              </w:rPr>
              <w:t xml:space="preserve">Members of the public would consider it very difficult for individuals to be completely impartial when they have a personal interest in </w:t>
            </w:r>
            <w:r w:rsidR="005E69A4">
              <w:rPr>
                <w:rFonts w:ascii="Arial" w:hAnsi="Arial" w:cs="Arial"/>
                <w:sz w:val="20"/>
                <w:szCs w:val="20"/>
                <w:lang w:val="en"/>
              </w:rPr>
              <w:t xml:space="preserve">the </w:t>
            </w:r>
            <w:r>
              <w:rPr>
                <w:rFonts w:ascii="Arial" w:hAnsi="Arial" w:cs="Arial"/>
                <w:sz w:val="20"/>
                <w:szCs w:val="20"/>
                <w:lang w:val="en"/>
              </w:rPr>
              <w:t>financial activities of the schools</w:t>
            </w:r>
            <w:r w:rsidR="005E69A4">
              <w:rPr>
                <w:rFonts w:ascii="Arial" w:hAnsi="Arial" w:cs="Arial"/>
                <w:sz w:val="20"/>
                <w:szCs w:val="20"/>
                <w:lang w:val="en"/>
              </w:rPr>
              <w:t>.</w:t>
            </w:r>
          </w:p>
          <w:p w14:paraId="600E4D69" w14:textId="77777777" w:rsidR="005E69A4" w:rsidRDefault="005E69A4" w:rsidP="002E77D0">
            <w:pPr>
              <w:shd w:val="clear" w:color="auto" w:fill="FFFFFF"/>
              <w:spacing w:before="120" w:after="120"/>
              <w:jc w:val="both"/>
              <w:rPr>
                <w:rFonts w:ascii="Arial" w:hAnsi="Arial" w:cs="Arial"/>
                <w:sz w:val="20"/>
                <w:szCs w:val="20"/>
                <w:lang w:val="en"/>
              </w:rPr>
            </w:pPr>
            <w:r>
              <w:rPr>
                <w:rFonts w:ascii="Arial" w:hAnsi="Arial" w:cs="Arial"/>
                <w:sz w:val="20"/>
                <w:szCs w:val="20"/>
                <w:lang w:val="en"/>
              </w:rPr>
              <w:t>To protect the individual concerned and the school’s reputation, the bursar should not be ordering and paying for goods supplied by the company. She should also withdraw from any discussions and activities related to obtaining quotations and tenders for which the company might wish to compete.</w:t>
            </w:r>
          </w:p>
          <w:p w14:paraId="1FBCA5EA" w14:textId="77777777" w:rsidR="005E69A4" w:rsidRDefault="005E69A4" w:rsidP="00557539">
            <w:pPr>
              <w:shd w:val="clear" w:color="auto" w:fill="FFFFFF"/>
              <w:spacing w:before="120" w:after="120"/>
              <w:jc w:val="both"/>
              <w:rPr>
                <w:rFonts w:ascii="Arial" w:hAnsi="Arial" w:cs="Arial"/>
                <w:sz w:val="20"/>
                <w:szCs w:val="20"/>
                <w:lang w:val="en"/>
              </w:rPr>
            </w:pPr>
            <w:r>
              <w:rPr>
                <w:rFonts w:ascii="Arial" w:hAnsi="Arial" w:cs="Arial"/>
                <w:sz w:val="20"/>
                <w:szCs w:val="20"/>
                <w:lang w:val="en"/>
              </w:rPr>
              <w:t>It is the headteacher’s responsibility to ensure that arrangements are put in place to enable the bursar to withdraw from all activities related to trading</w:t>
            </w:r>
            <w:r w:rsidR="00557539">
              <w:rPr>
                <w:rFonts w:ascii="Arial" w:hAnsi="Arial" w:cs="Arial"/>
                <w:sz w:val="20"/>
                <w:szCs w:val="20"/>
                <w:lang w:val="en"/>
              </w:rPr>
              <w:t xml:space="preserve"> with the company. As the school will already have contingency arrangements to cover the bursar’s absence then these arrangements could also be used to cover the processing tasks with decision-making and authorisation tasks being assumed by the headteacher.</w:t>
            </w:r>
          </w:p>
          <w:p w14:paraId="2335C3A6" w14:textId="77777777" w:rsidR="005E69A4" w:rsidRDefault="005E69A4" w:rsidP="00557539">
            <w:pPr>
              <w:shd w:val="clear" w:color="auto" w:fill="FFFFFF"/>
              <w:spacing w:before="120" w:after="120"/>
              <w:jc w:val="both"/>
              <w:rPr>
                <w:rFonts w:ascii="Arial" w:hAnsi="Arial" w:cs="Arial"/>
                <w:sz w:val="20"/>
                <w:szCs w:val="20"/>
                <w:lang w:val="en"/>
              </w:rPr>
            </w:pPr>
            <w:r>
              <w:rPr>
                <w:rFonts w:ascii="Arial" w:hAnsi="Arial" w:cs="Arial"/>
                <w:sz w:val="20"/>
                <w:szCs w:val="20"/>
                <w:lang w:val="en"/>
              </w:rPr>
              <w:t xml:space="preserve">The Specific Events Register should be completed </w:t>
            </w:r>
            <w:r w:rsidR="00557539">
              <w:rPr>
                <w:rFonts w:ascii="Arial" w:hAnsi="Arial" w:cs="Arial"/>
                <w:sz w:val="20"/>
                <w:szCs w:val="20"/>
                <w:lang w:val="en"/>
              </w:rPr>
              <w:t xml:space="preserve">whenever necessary </w:t>
            </w:r>
            <w:r>
              <w:rPr>
                <w:rFonts w:ascii="Arial" w:hAnsi="Arial" w:cs="Arial"/>
                <w:sz w:val="20"/>
                <w:szCs w:val="20"/>
                <w:lang w:val="en"/>
              </w:rPr>
              <w:t>so that the governing body can provide evidence to show that the bursar has had no influence over school decisions in this matter.</w:t>
            </w:r>
          </w:p>
        </w:tc>
      </w:tr>
      <w:tr w:rsidR="006F7740" w:rsidRPr="00365061" w14:paraId="33952AF5" w14:textId="77777777" w:rsidTr="00B31F55">
        <w:trPr>
          <w:cantSplit/>
        </w:trPr>
        <w:tc>
          <w:tcPr>
            <w:tcW w:w="4476" w:type="dxa"/>
            <w:tcBorders>
              <w:bottom w:val="single" w:sz="8" w:space="0" w:color="auto"/>
            </w:tcBorders>
            <w:tcMar>
              <w:top w:w="0" w:type="dxa"/>
              <w:left w:w="108" w:type="dxa"/>
              <w:bottom w:w="0" w:type="dxa"/>
              <w:right w:w="108" w:type="dxa"/>
            </w:tcMar>
          </w:tcPr>
          <w:p w14:paraId="5F7CC491" w14:textId="77777777" w:rsidR="006F7740" w:rsidRDefault="006F7740" w:rsidP="006F7740">
            <w:pPr>
              <w:shd w:val="clear" w:color="auto" w:fill="FFFFFF"/>
              <w:spacing w:before="120" w:after="120"/>
              <w:jc w:val="both"/>
              <w:rPr>
                <w:rFonts w:ascii="Arial" w:hAnsi="Arial" w:cs="Arial"/>
                <w:sz w:val="20"/>
                <w:szCs w:val="20"/>
              </w:rPr>
            </w:pPr>
            <w:r>
              <w:rPr>
                <w:rFonts w:ascii="Arial" w:hAnsi="Arial" w:cs="Arial"/>
                <w:sz w:val="20"/>
                <w:szCs w:val="20"/>
              </w:rPr>
              <w:lastRenderedPageBreak/>
              <w:t>Our governing body has had difficulties finding an honorary auditor for our School Fund. One of our governors has a sister who is a qualified accountant who is willing to do this for us. Can we approve this?</w:t>
            </w:r>
          </w:p>
        </w:tc>
        <w:tc>
          <w:tcPr>
            <w:tcW w:w="6228" w:type="dxa"/>
            <w:tcBorders>
              <w:bottom w:val="single" w:sz="8" w:space="0" w:color="auto"/>
            </w:tcBorders>
            <w:tcMar>
              <w:top w:w="0" w:type="dxa"/>
              <w:left w:w="108" w:type="dxa"/>
              <w:bottom w:w="0" w:type="dxa"/>
              <w:right w:w="108" w:type="dxa"/>
            </w:tcMar>
          </w:tcPr>
          <w:p w14:paraId="508DDD58" w14:textId="77777777" w:rsidR="006F7740" w:rsidRDefault="006F7740" w:rsidP="006F7740">
            <w:pPr>
              <w:shd w:val="clear" w:color="auto" w:fill="FFFFFF"/>
              <w:spacing w:before="120" w:after="120"/>
              <w:jc w:val="both"/>
              <w:rPr>
                <w:rFonts w:ascii="Arial" w:hAnsi="Arial" w:cs="Arial"/>
                <w:sz w:val="20"/>
                <w:szCs w:val="20"/>
                <w:lang w:val="en"/>
              </w:rPr>
            </w:pPr>
            <w:r>
              <w:rPr>
                <w:rFonts w:ascii="Arial" w:hAnsi="Arial" w:cs="Arial"/>
                <w:sz w:val="20"/>
                <w:szCs w:val="20"/>
                <w:lang w:val="en"/>
              </w:rPr>
              <w:t>There should not be a pecuniary or business interest linked to the appointment of an honorary auditor for the School Fund.</w:t>
            </w:r>
          </w:p>
          <w:p w14:paraId="6D715DAC" w14:textId="77777777" w:rsidR="006F7740" w:rsidRDefault="006F7740" w:rsidP="006F7740">
            <w:pPr>
              <w:shd w:val="clear" w:color="auto" w:fill="FFFFFF"/>
              <w:spacing w:before="120" w:after="120"/>
              <w:jc w:val="both"/>
              <w:rPr>
                <w:rFonts w:ascii="Arial" w:hAnsi="Arial" w:cs="Arial"/>
                <w:sz w:val="20"/>
                <w:szCs w:val="20"/>
                <w:lang w:val="en"/>
              </w:rPr>
            </w:pPr>
            <w:r>
              <w:rPr>
                <w:rFonts w:ascii="Arial" w:hAnsi="Arial" w:cs="Arial"/>
                <w:sz w:val="20"/>
                <w:szCs w:val="20"/>
                <w:lang w:val="en"/>
              </w:rPr>
              <w:t>Governors need to consider all options regarding the appointment of an auditor which may include:</w:t>
            </w:r>
          </w:p>
          <w:p w14:paraId="31236E1F" w14:textId="77777777" w:rsidR="006F7740" w:rsidRDefault="006F7740" w:rsidP="006F7740">
            <w:pPr>
              <w:numPr>
                <w:ilvl w:val="0"/>
                <w:numId w:val="5"/>
              </w:numPr>
              <w:shd w:val="clear" w:color="auto" w:fill="FFFFFF"/>
              <w:spacing w:before="120" w:after="120"/>
              <w:ind w:left="202" w:hanging="218"/>
              <w:rPr>
                <w:rFonts w:ascii="Arial" w:hAnsi="Arial" w:cs="Arial"/>
                <w:sz w:val="20"/>
                <w:szCs w:val="20"/>
                <w:lang w:val="en"/>
              </w:rPr>
            </w:pPr>
            <w:r>
              <w:rPr>
                <w:rFonts w:ascii="Arial" w:hAnsi="Arial" w:cs="Arial"/>
                <w:sz w:val="20"/>
                <w:szCs w:val="20"/>
                <w:lang w:val="en"/>
              </w:rPr>
              <w:t>finding an alternative honorary auditor where there is no pecuniary/business interest link</w:t>
            </w:r>
          </w:p>
          <w:p w14:paraId="37445EA0" w14:textId="77777777" w:rsidR="006F7740" w:rsidRDefault="006F7740" w:rsidP="006F7740">
            <w:pPr>
              <w:numPr>
                <w:ilvl w:val="0"/>
                <w:numId w:val="5"/>
              </w:numPr>
              <w:shd w:val="clear" w:color="auto" w:fill="FFFFFF"/>
              <w:spacing w:before="120" w:after="120"/>
              <w:ind w:left="202" w:hanging="218"/>
              <w:rPr>
                <w:rFonts w:ascii="Arial" w:hAnsi="Arial" w:cs="Arial"/>
                <w:sz w:val="20"/>
                <w:szCs w:val="20"/>
                <w:lang w:val="en"/>
              </w:rPr>
            </w:pPr>
            <w:r>
              <w:rPr>
                <w:rFonts w:ascii="Arial" w:hAnsi="Arial" w:cs="Arial"/>
                <w:sz w:val="20"/>
                <w:szCs w:val="20"/>
                <w:lang w:val="en"/>
              </w:rPr>
              <w:t xml:space="preserve">appointing a firm of accountants to audit the accounts, the fee would be payable from the School Fund </w:t>
            </w:r>
          </w:p>
          <w:p w14:paraId="54EEDEEA" w14:textId="77777777" w:rsidR="006F7740" w:rsidRDefault="006F7740" w:rsidP="006F7740">
            <w:pPr>
              <w:numPr>
                <w:ilvl w:val="0"/>
                <w:numId w:val="5"/>
              </w:numPr>
              <w:shd w:val="clear" w:color="auto" w:fill="FFFFFF"/>
              <w:spacing w:before="120" w:after="120"/>
              <w:ind w:left="202" w:hanging="218"/>
              <w:rPr>
                <w:rFonts w:ascii="Arial" w:hAnsi="Arial" w:cs="Arial"/>
                <w:sz w:val="20"/>
                <w:szCs w:val="20"/>
                <w:lang w:val="en"/>
              </w:rPr>
            </w:pPr>
            <w:r>
              <w:rPr>
                <w:rFonts w:ascii="Arial" w:hAnsi="Arial" w:cs="Arial"/>
                <w:sz w:val="20"/>
                <w:szCs w:val="20"/>
                <w:lang w:val="en"/>
              </w:rPr>
              <w:t xml:space="preserve">commissioning Schools’ Choice Finance to undertake the audit, funds should be paid from the School Fund to the school’s budget bank account to cover the cost of the audit </w:t>
            </w:r>
          </w:p>
          <w:p w14:paraId="6AEA9916" w14:textId="77777777" w:rsidR="006F7740" w:rsidRDefault="006F7740" w:rsidP="006F7740">
            <w:pPr>
              <w:shd w:val="clear" w:color="auto" w:fill="FFFFFF"/>
              <w:spacing w:before="120" w:after="120"/>
              <w:ind w:left="-16"/>
              <w:jc w:val="both"/>
              <w:rPr>
                <w:rFonts w:ascii="Arial" w:hAnsi="Arial" w:cs="Arial"/>
                <w:sz w:val="20"/>
                <w:szCs w:val="20"/>
                <w:lang w:val="en"/>
              </w:rPr>
            </w:pPr>
            <w:r>
              <w:rPr>
                <w:rFonts w:ascii="Arial" w:hAnsi="Arial" w:cs="Arial"/>
                <w:sz w:val="20"/>
                <w:szCs w:val="20"/>
                <w:lang w:val="en"/>
              </w:rPr>
              <w:t>If there are insufficient funds in the School Fund to pay a firm of accountants or Schools’ Choice to audit the Fund, and an alternative honorary auditor cannot be found then:</w:t>
            </w:r>
          </w:p>
          <w:p w14:paraId="44FFD847" w14:textId="77777777" w:rsidR="006F7740" w:rsidRDefault="006F7740" w:rsidP="006F7740">
            <w:pPr>
              <w:numPr>
                <w:ilvl w:val="0"/>
                <w:numId w:val="5"/>
              </w:numPr>
              <w:shd w:val="clear" w:color="auto" w:fill="FFFFFF"/>
              <w:spacing w:before="120" w:after="120"/>
              <w:ind w:left="202" w:hanging="218"/>
              <w:rPr>
                <w:rFonts w:ascii="Arial" w:hAnsi="Arial" w:cs="Arial"/>
                <w:sz w:val="20"/>
                <w:szCs w:val="20"/>
                <w:lang w:val="en"/>
              </w:rPr>
            </w:pPr>
            <w:r>
              <w:rPr>
                <w:rFonts w:ascii="Arial" w:hAnsi="Arial" w:cs="Arial"/>
                <w:sz w:val="20"/>
                <w:szCs w:val="20"/>
                <w:lang w:val="en"/>
              </w:rPr>
              <w:t xml:space="preserve">the full governing body </w:t>
            </w:r>
            <w:r w:rsidR="006C31BA">
              <w:rPr>
                <w:rFonts w:ascii="Arial" w:hAnsi="Arial" w:cs="Arial"/>
                <w:sz w:val="20"/>
                <w:szCs w:val="20"/>
                <w:lang w:val="en"/>
              </w:rPr>
              <w:t>would need to meet to consider whether the governor’s sister could be used as an honorary auditor</w:t>
            </w:r>
          </w:p>
          <w:p w14:paraId="2618FC3A" w14:textId="77777777" w:rsidR="006C31BA" w:rsidRDefault="006C31BA" w:rsidP="006F7740">
            <w:pPr>
              <w:numPr>
                <w:ilvl w:val="0"/>
                <w:numId w:val="5"/>
              </w:numPr>
              <w:shd w:val="clear" w:color="auto" w:fill="FFFFFF"/>
              <w:spacing w:before="120" w:after="120"/>
              <w:ind w:left="202" w:hanging="218"/>
              <w:rPr>
                <w:rFonts w:ascii="Arial" w:hAnsi="Arial" w:cs="Arial"/>
                <w:sz w:val="20"/>
                <w:szCs w:val="20"/>
                <w:lang w:val="en"/>
              </w:rPr>
            </w:pPr>
            <w:r>
              <w:rPr>
                <w:rFonts w:ascii="Arial" w:hAnsi="Arial" w:cs="Arial"/>
                <w:sz w:val="20"/>
                <w:szCs w:val="20"/>
                <w:lang w:val="en"/>
              </w:rPr>
              <w:t>the governor must declare his/her interest and withdraw from all discussions and the decision. This must be recorded in the Specific Events Register and in the minutes of the meeting</w:t>
            </w:r>
          </w:p>
          <w:p w14:paraId="27910E25" w14:textId="77777777" w:rsidR="007B51FE" w:rsidRDefault="007B51FE" w:rsidP="007B51FE">
            <w:pPr>
              <w:shd w:val="clear" w:color="auto" w:fill="FFFFFF"/>
              <w:spacing w:before="120" w:after="120"/>
              <w:ind w:left="-16"/>
              <w:rPr>
                <w:rFonts w:ascii="Arial" w:hAnsi="Arial" w:cs="Arial"/>
                <w:sz w:val="20"/>
                <w:szCs w:val="20"/>
                <w:lang w:val="en"/>
              </w:rPr>
            </w:pPr>
            <w:r>
              <w:rPr>
                <w:rFonts w:ascii="Arial" w:hAnsi="Arial" w:cs="Arial"/>
                <w:sz w:val="20"/>
                <w:szCs w:val="20"/>
                <w:lang w:val="en"/>
              </w:rPr>
              <w:t>If governors approve the appointment of the sister then:</w:t>
            </w:r>
          </w:p>
          <w:p w14:paraId="02D86974" w14:textId="77777777" w:rsidR="006C31BA" w:rsidRDefault="006C31BA" w:rsidP="006F7740">
            <w:pPr>
              <w:numPr>
                <w:ilvl w:val="0"/>
                <w:numId w:val="5"/>
              </w:numPr>
              <w:shd w:val="clear" w:color="auto" w:fill="FFFFFF"/>
              <w:spacing w:before="120" w:after="120"/>
              <w:ind w:left="202" w:hanging="218"/>
              <w:rPr>
                <w:rFonts w:ascii="Arial" w:hAnsi="Arial" w:cs="Arial"/>
                <w:sz w:val="20"/>
                <w:szCs w:val="20"/>
                <w:lang w:val="en"/>
              </w:rPr>
            </w:pPr>
            <w:r>
              <w:rPr>
                <w:rFonts w:ascii="Arial" w:hAnsi="Arial" w:cs="Arial"/>
                <w:sz w:val="20"/>
                <w:szCs w:val="20"/>
                <w:lang w:val="en"/>
              </w:rPr>
              <w:t>the Chair of governors will need to inform the Schools’ Accountancy Team of the decision. The Schools’ Accountancy Team will also inform Audit Services</w:t>
            </w:r>
          </w:p>
          <w:p w14:paraId="4352299C" w14:textId="77777777" w:rsidR="006C31BA" w:rsidRDefault="006C31BA" w:rsidP="006F7740">
            <w:pPr>
              <w:numPr>
                <w:ilvl w:val="0"/>
                <w:numId w:val="5"/>
              </w:numPr>
              <w:shd w:val="clear" w:color="auto" w:fill="FFFFFF"/>
              <w:spacing w:before="120" w:after="120"/>
              <w:ind w:left="202" w:hanging="218"/>
              <w:rPr>
                <w:rFonts w:ascii="Arial" w:hAnsi="Arial" w:cs="Arial"/>
                <w:sz w:val="20"/>
                <w:szCs w:val="20"/>
                <w:lang w:val="en"/>
              </w:rPr>
            </w:pPr>
            <w:r>
              <w:rPr>
                <w:rFonts w:ascii="Arial" w:hAnsi="Arial" w:cs="Arial"/>
                <w:sz w:val="20"/>
                <w:szCs w:val="20"/>
                <w:lang w:val="en"/>
              </w:rPr>
              <w:t>the honorary auditor will need to declare her relationship to the governor when signing the School Fund Audit Certificate at the conclusion of the audit</w:t>
            </w:r>
          </w:p>
          <w:p w14:paraId="42130E6E" w14:textId="77777777" w:rsidR="007B51FE" w:rsidRDefault="007B51FE" w:rsidP="006F7740">
            <w:pPr>
              <w:numPr>
                <w:ilvl w:val="0"/>
                <w:numId w:val="5"/>
              </w:numPr>
              <w:shd w:val="clear" w:color="auto" w:fill="FFFFFF"/>
              <w:spacing w:before="120" w:after="120"/>
              <w:ind w:left="202" w:hanging="218"/>
              <w:rPr>
                <w:rFonts w:ascii="Arial" w:hAnsi="Arial" w:cs="Arial"/>
                <w:sz w:val="20"/>
                <w:szCs w:val="20"/>
                <w:lang w:val="en"/>
              </w:rPr>
            </w:pPr>
            <w:r>
              <w:rPr>
                <w:rFonts w:ascii="Arial" w:hAnsi="Arial" w:cs="Arial"/>
                <w:sz w:val="20"/>
                <w:szCs w:val="20"/>
                <w:lang w:val="en"/>
              </w:rPr>
              <w:t>the governor must declare his/her interest and withdraw from the presentation and approval of the audited School Fund accounts. This must be recorded in the Specific Events Register and in the minutes of the meeting</w:t>
            </w:r>
          </w:p>
          <w:p w14:paraId="701D6AC0" w14:textId="77777777" w:rsidR="006F7740" w:rsidRDefault="006F7740" w:rsidP="006F7740">
            <w:pPr>
              <w:shd w:val="clear" w:color="auto" w:fill="FFFFFF"/>
              <w:spacing w:before="120" w:after="120"/>
              <w:ind w:left="-16"/>
              <w:jc w:val="both"/>
              <w:rPr>
                <w:rFonts w:ascii="Arial" w:hAnsi="Arial" w:cs="Arial"/>
                <w:sz w:val="20"/>
                <w:szCs w:val="20"/>
                <w:lang w:val="en"/>
              </w:rPr>
            </w:pPr>
            <w:r>
              <w:rPr>
                <w:rFonts w:ascii="Arial" w:hAnsi="Arial" w:cs="Arial"/>
                <w:sz w:val="20"/>
                <w:szCs w:val="20"/>
                <w:lang w:val="en"/>
              </w:rPr>
              <w:t>If difficulties in providing adequate arrangements for the annual audit persist, then the governing body should give careful consideration to the closure of the account and transferring the balance to the school’s budget bank account. Further advice on this can be obtained from the Schools’ Accountancy Team</w:t>
            </w:r>
          </w:p>
        </w:tc>
      </w:tr>
      <w:tr w:rsidR="00E176F0" w:rsidRPr="00365061" w14:paraId="48F2A5EB" w14:textId="77777777" w:rsidTr="00B31F55">
        <w:trPr>
          <w:cantSplit/>
        </w:trPr>
        <w:tc>
          <w:tcPr>
            <w:tcW w:w="4476" w:type="dxa"/>
            <w:tcBorders>
              <w:bottom w:val="single" w:sz="8" w:space="0" w:color="auto"/>
            </w:tcBorders>
            <w:tcMar>
              <w:top w:w="0" w:type="dxa"/>
              <w:left w:w="108" w:type="dxa"/>
              <w:bottom w:w="0" w:type="dxa"/>
              <w:right w:w="108" w:type="dxa"/>
            </w:tcMar>
          </w:tcPr>
          <w:p w14:paraId="7C9DBF5C" w14:textId="77777777" w:rsidR="00E176F0" w:rsidRDefault="00E176F0" w:rsidP="006F7740">
            <w:pPr>
              <w:shd w:val="clear" w:color="auto" w:fill="FFFFFF"/>
              <w:spacing w:before="120" w:after="120"/>
              <w:jc w:val="both"/>
              <w:rPr>
                <w:rFonts w:ascii="Arial" w:hAnsi="Arial" w:cs="Arial"/>
                <w:sz w:val="20"/>
                <w:szCs w:val="20"/>
              </w:rPr>
            </w:pPr>
            <w:r>
              <w:rPr>
                <w:rFonts w:ascii="Arial" w:hAnsi="Arial" w:cs="Arial"/>
                <w:sz w:val="20"/>
                <w:szCs w:val="20"/>
              </w:rPr>
              <w:t>How do we contact the Schools’ Accountancy Team?</w:t>
            </w:r>
          </w:p>
        </w:tc>
        <w:tc>
          <w:tcPr>
            <w:tcW w:w="6228" w:type="dxa"/>
            <w:tcBorders>
              <w:bottom w:val="single" w:sz="8" w:space="0" w:color="auto"/>
            </w:tcBorders>
            <w:tcMar>
              <w:top w:w="0" w:type="dxa"/>
              <w:left w:w="108" w:type="dxa"/>
              <w:bottom w:w="0" w:type="dxa"/>
              <w:right w:w="108" w:type="dxa"/>
            </w:tcMar>
          </w:tcPr>
          <w:p w14:paraId="4AC31BC4" w14:textId="77777777" w:rsidR="00E176F0" w:rsidRPr="00E176F0" w:rsidRDefault="00B31F55" w:rsidP="00B31F55">
            <w:pPr>
              <w:pStyle w:val="MainBody"/>
              <w:tabs>
                <w:tab w:val="left" w:pos="911"/>
              </w:tabs>
              <w:ind w:left="0"/>
              <w:jc w:val="both"/>
              <w:rPr>
                <w:sz w:val="20"/>
                <w:szCs w:val="20"/>
              </w:rPr>
            </w:pPr>
            <w:r>
              <w:rPr>
                <w:sz w:val="20"/>
                <w:szCs w:val="20"/>
              </w:rPr>
              <w:t>Email:</w:t>
            </w:r>
            <w:r>
              <w:rPr>
                <w:sz w:val="20"/>
                <w:szCs w:val="20"/>
              </w:rPr>
              <w:tab/>
            </w:r>
            <w:hyperlink r:id="rId10" w:history="1">
              <w:r w:rsidR="00E176F0" w:rsidRPr="00E176F0">
                <w:rPr>
                  <w:rStyle w:val="Hyperlink"/>
                  <w:sz w:val="20"/>
                  <w:szCs w:val="20"/>
                </w:rPr>
                <w:t>sat@suffolk.gov.uk</w:t>
              </w:r>
            </w:hyperlink>
          </w:p>
          <w:p w14:paraId="3A0D050C" w14:textId="77777777" w:rsidR="00E176F0" w:rsidRPr="00E176F0" w:rsidRDefault="00E176F0" w:rsidP="00B31F55">
            <w:pPr>
              <w:pStyle w:val="MainBody"/>
              <w:tabs>
                <w:tab w:val="left" w:pos="911"/>
              </w:tabs>
              <w:ind w:left="0"/>
              <w:jc w:val="both"/>
              <w:rPr>
                <w:sz w:val="20"/>
                <w:szCs w:val="20"/>
              </w:rPr>
            </w:pPr>
            <w:r w:rsidRPr="00E176F0">
              <w:rPr>
                <w:sz w:val="20"/>
                <w:szCs w:val="20"/>
              </w:rPr>
              <w:t xml:space="preserve">Tel: </w:t>
            </w:r>
            <w:r w:rsidR="00B31F55">
              <w:rPr>
                <w:sz w:val="20"/>
                <w:szCs w:val="20"/>
              </w:rPr>
              <w:tab/>
            </w:r>
            <w:r w:rsidRPr="00E176F0">
              <w:rPr>
                <w:sz w:val="20"/>
                <w:szCs w:val="20"/>
              </w:rPr>
              <w:t>01473 265626</w:t>
            </w:r>
          </w:p>
          <w:p w14:paraId="208764D8" w14:textId="77777777" w:rsidR="00E176F0" w:rsidRPr="00E176F0" w:rsidRDefault="00B31F55" w:rsidP="00B31F55">
            <w:pPr>
              <w:pStyle w:val="MainBody"/>
              <w:tabs>
                <w:tab w:val="left" w:pos="911"/>
              </w:tabs>
              <w:ind w:left="0"/>
              <w:jc w:val="both"/>
              <w:rPr>
                <w:sz w:val="20"/>
                <w:szCs w:val="20"/>
              </w:rPr>
            </w:pPr>
            <w:r>
              <w:rPr>
                <w:sz w:val="20"/>
                <w:szCs w:val="20"/>
              </w:rPr>
              <w:t>Post:</w:t>
            </w:r>
            <w:r>
              <w:rPr>
                <w:sz w:val="20"/>
                <w:szCs w:val="20"/>
              </w:rPr>
              <w:tab/>
            </w:r>
            <w:r w:rsidR="00E176F0" w:rsidRPr="00E176F0">
              <w:rPr>
                <w:sz w:val="20"/>
                <w:szCs w:val="20"/>
              </w:rPr>
              <w:t xml:space="preserve">Schools’ Accountancy Team, Floor 3, Constantine </w:t>
            </w:r>
            <w:r w:rsidR="00E44719">
              <w:rPr>
                <w:sz w:val="20"/>
                <w:szCs w:val="20"/>
              </w:rPr>
              <w:tab/>
            </w:r>
            <w:r w:rsidR="00E44719">
              <w:rPr>
                <w:sz w:val="20"/>
                <w:szCs w:val="20"/>
              </w:rPr>
              <w:tab/>
            </w:r>
            <w:r w:rsidR="00E176F0" w:rsidRPr="00E176F0">
              <w:rPr>
                <w:sz w:val="20"/>
                <w:szCs w:val="20"/>
              </w:rPr>
              <w:t>House, 5 Constantine Road, Ipswich, Suffolk, IP1 2DH</w:t>
            </w:r>
          </w:p>
          <w:p w14:paraId="053470E3" w14:textId="77777777" w:rsidR="00E176F0" w:rsidRPr="00E176F0" w:rsidRDefault="00E176F0" w:rsidP="00B31F55">
            <w:pPr>
              <w:pStyle w:val="MainBody"/>
              <w:tabs>
                <w:tab w:val="left" w:pos="911"/>
              </w:tabs>
              <w:ind w:left="0"/>
              <w:jc w:val="both"/>
              <w:rPr>
                <w:sz w:val="20"/>
                <w:szCs w:val="20"/>
              </w:rPr>
            </w:pPr>
            <w:r w:rsidRPr="00E176F0">
              <w:rPr>
                <w:sz w:val="20"/>
                <w:szCs w:val="20"/>
              </w:rPr>
              <w:t>Website:</w:t>
            </w:r>
            <w:r w:rsidR="00B31F55">
              <w:rPr>
                <w:sz w:val="20"/>
                <w:szCs w:val="20"/>
              </w:rPr>
              <w:tab/>
            </w:r>
            <w:hyperlink r:id="rId11" w:history="1">
              <w:r w:rsidR="00E44719" w:rsidRPr="00804ED8">
                <w:rPr>
                  <w:rStyle w:val="Hyperlink"/>
                  <w:sz w:val="20"/>
                  <w:szCs w:val="20"/>
                </w:rPr>
                <w:t>www.suffolklearning.co.uk/leadership-staff-development/schools-accountancy</w:t>
              </w:r>
            </w:hyperlink>
          </w:p>
          <w:p w14:paraId="47DB73B4" w14:textId="77777777" w:rsidR="00E176F0" w:rsidRDefault="00E176F0" w:rsidP="006F7740">
            <w:pPr>
              <w:shd w:val="clear" w:color="auto" w:fill="FFFFFF"/>
              <w:spacing w:before="120" w:after="120"/>
              <w:jc w:val="both"/>
              <w:rPr>
                <w:rFonts w:ascii="Arial" w:hAnsi="Arial" w:cs="Arial"/>
                <w:sz w:val="20"/>
                <w:szCs w:val="20"/>
                <w:lang w:val="en"/>
              </w:rPr>
            </w:pPr>
          </w:p>
        </w:tc>
      </w:tr>
    </w:tbl>
    <w:p w14:paraId="1FD406EF" w14:textId="77777777" w:rsidR="00365061" w:rsidRPr="00365061" w:rsidRDefault="00365061">
      <w:pPr>
        <w:rPr>
          <w:rFonts w:ascii="Arial" w:hAnsi="Arial" w:cs="Arial"/>
        </w:rPr>
      </w:pPr>
    </w:p>
    <w:sectPr w:rsidR="00365061" w:rsidRPr="00365061" w:rsidSect="001828A7">
      <w:headerReference w:type="default" r:id="rId12"/>
      <w:footerReference w:type="default" r:id="rId13"/>
      <w:pgSz w:w="11906" w:h="16838" w:code="9"/>
      <w:pgMar w:top="851" w:right="567" w:bottom="851"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0201B" w14:textId="77777777" w:rsidR="00F6375C" w:rsidRDefault="00F6375C" w:rsidP="000528D9">
      <w:r>
        <w:separator/>
      </w:r>
    </w:p>
  </w:endnote>
  <w:endnote w:type="continuationSeparator" w:id="0">
    <w:p w14:paraId="1CE173DD" w14:textId="77777777" w:rsidR="00F6375C" w:rsidRDefault="00F6375C" w:rsidP="00052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1)">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74B4D" w14:textId="77777777" w:rsidR="000528D9" w:rsidRPr="000528D9" w:rsidRDefault="00E955C9" w:rsidP="000528D9">
    <w:pPr>
      <w:pStyle w:val="Footer"/>
      <w:jc w:val="center"/>
      <w:rPr>
        <w:rFonts w:ascii="Arial" w:hAnsi="Arial" w:cs="Arial"/>
        <w:sz w:val="16"/>
        <w:szCs w:val="16"/>
      </w:rPr>
    </w:pPr>
    <w:r>
      <w:rPr>
        <w:rFonts w:ascii="Arial" w:hAnsi="Arial" w:cs="Arial"/>
        <w:sz w:val="16"/>
        <w:szCs w:val="16"/>
      </w:rPr>
      <w:t>Pecuniary and Business Interests</w:t>
    </w:r>
    <w:r w:rsidR="000528D9" w:rsidRPr="000528D9">
      <w:rPr>
        <w:rFonts w:ascii="Arial" w:hAnsi="Arial" w:cs="Arial"/>
        <w:sz w:val="16"/>
        <w:szCs w:val="16"/>
      </w:rPr>
      <w:t xml:space="preserve"> FAQs –</w:t>
    </w:r>
    <w:r w:rsidR="00027C65">
      <w:rPr>
        <w:rFonts w:ascii="Arial" w:hAnsi="Arial" w:cs="Arial"/>
        <w:sz w:val="16"/>
        <w:szCs w:val="16"/>
      </w:rPr>
      <w:t xml:space="preserve"> </w:t>
    </w:r>
    <w:r w:rsidR="00C55124">
      <w:rPr>
        <w:rFonts w:ascii="Arial" w:hAnsi="Arial" w:cs="Arial"/>
        <w:sz w:val="16"/>
        <w:szCs w:val="16"/>
      </w:rPr>
      <w:t xml:space="preserve">updated </w:t>
    </w:r>
    <w:r>
      <w:rPr>
        <w:rFonts w:ascii="Arial" w:hAnsi="Arial" w:cs="Arial"/>
        <w:sz w:val="16"/>
        <w:szCs w:val="16"/>
      </w:rPr>
      <w:t>November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ABB25" w14:textId="77777777" w:rsidR="00F6375C" w:rsidRDefault="00F6375C" w:rsidP="000528D9">
      <w:r>
        <w:separator/>
      </w:r>
    </w:p>
  </w:footnote>
  <w:footnote w:type="continuationSeparator" w:id="0">
    <w:p w14:paraId="4155336E" w14:textId="77777777" w:rsidR="00F6375C" w:rsidRDefault="00F6375C" w:rsidP="000528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926B3" w14:textId="490EE2D0" w:rsidR="00F85A22" w:rsidRDefault="00493B9F">
    <w:pPr>
      <w:pStyle w:val="Header"/>
    </w:pPr>
    <w:r>
      <w:rPr>
        <w:noProof/>
      </w:rPr>
      <w:drawing>
        <wp:anchor distT="0" distB="0" distL="114300" distR="114300" simplePos="0" relativeHeight="251657728" behindDoc="0" locked="0" layoutInCell="1" allowOverlap="1" wp14:anchorId="30A0D87C" wp14:editId="2C54B776">
          <wp:simplePos x="0" y="0"/>
          <wp:positionH relativeFrom="page">
            <wp:posOffset>5515610</wp:posOffset>
          </wp:positionH>
          <wp:positionV relativeFrom="page">
            <wp:posOffset>365125</wp:posOffset>
          </wp:positionV>
          <wp:extent cx="1619885" cy="492760"/>
          <wp:effectExtent l="0" t="0" r="0" b="0"/>
          <wp:wrapTight wrapText="bothSides">
            <wp:wrapPolygon edited="0">
              <wp:start x="0" y="0"/>
              <wp:lineTo x="0" y="20876"/>
              <wp:lineTo x="21338" y="20876"/>
              <wp:lineTo x="21338" y="0"/>
              <wp:lineTo x="0" y="0"/>
            </wp:wrapPolygon>
          </wp:wrapTight>
          <wp:docPr id="1" name="Picture 1" descr="SCCblack(2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black(2ti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492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337D1"/>
    <w:multiLevelType w:val="hybridMultilevel"/>
    <w:tmpl w:val="2F5AD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457AA1"/>
    <w:multiLevelType w:val="hybridMultilevel"/>
    <w:tmpl w:val="41C47D44"/>
    <w:lvl w:ilvl="0" w:tplc="E252005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274599"/>
    <w:multiLevelType w:val="hybridMultilevel"/>
    <w:tmpl w:val="82DA48AC"/>
    <w:lvl w:ilvl="0" w:tplc="373207B6">
      <w:start w:val="1"/>
      <w:numFmt w:val="bullet"/>
      <w:lvlText w:val="-"/>
      <w:lvlJc w:val="left"/>
      <w:pPr>
        <w:ind w:left="720" w:hanging="360"/>
      </w:pPr>
      <w:rPr>
        <w:rFonts w:ascii="Arial" w:hAnsi="Aria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F849C5"/>
    <w:multiLevelType w:val="hybridMultilevel"/>
    <w:tmpl w:val="8436A426"/>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4" w15:restartNumberingAfterBreak="0">
    <w:nsid w:val="41995F6D"/>
    <w:multiLevelType w:val="hybridMultilevel"/>
    <w:tmpl w:val="BAF84C68"/>
    <w:lvl w:ilvl="0" w:tplc="26AC02A2">
      <w:start w:val="5"/>
      <w:numFmt w:val="bullet"/>
      <w:lvlText w:val="-"/>
      <w:lvlJc w:val="left"/>
      <w:pPr>
        <w:ind w:left="1211" w:hanging="360"/>
      </w:pPr>
      <w:rPr>
        <w:rFonts w:ascii="Arial" w:eastAsia="Times New Roman" w:hAnsi="Arial" w:cs="Aria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5" w15:restartNumberingAfterBreak="0">
    <w:nsid w:val="758B39CE"/>
    <w:multiLevelType w:val="hybridMultilevel"/>
    <w:tmpl w:val="BC267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535196"/>
    <w:multiLevelType w:val="hybridMultilevel"/>
    <w:tmpl w:val="73C6E4DE"/>
    <w:lvl w:ilvl="0" w:tplc="373207B6">
      <w:start w:val="1"/>
      <w:numFmt w:val="bullet"/>
      <w:lvlText w:val="-"/>
      <w:lvlJc w:val="left"/>
      <w:pPr>
        <w:ind w:left="720" w:hanging="360"/>
      </w:pPr>
      <w:rPr>
        <w:rFonts w:ascii="Arial" w:hAnsi="Aria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061"/>
    <w:rsid w:val="00013FCB"/>
    <w:rsid w:val="0002785A"/>
    <w:rsid w:val="00027C65"/>
    <w:rsid w:val="00042960"/>
    <w:rsid w:val="00043211"/>
    <w:rsid w:val="000528D9"/>
    <w:rsid w:val="00070361"/>
    <w:rsid w:val="000D057F"/>
    <w:rsid w:val="001477A0"/>
    <w:rsid w:val="00170DFC"/>
    <w:rsid w:val="001774E4"/>
    <w:rsid w:val="001828A7"/>
    <w:rsid w:val="001A2636"/>
    <w:rsid w:val="001C640D"/>
    <w:rsid w:val="001F2CAF"/>
    <w:rsid w:val="00223182"/>
    <w:rsid w:val="00225C06"/>
    <w:rsid w:val="00225F6D"/>
    <w:rsid w:val="002425BD"/>
    <w:rsid w:val="00247D32"/>
    <w:rsid w:val="002B300A"/>
    <w:rsid w:val="002D1B37"/>
    <w:rsid w:val="002D4C00"/>
    <w:rsid w:val="002D701A"/>
    <w:rsid w:val="002E77D0"/>
    <w:rsid w:val="002F3DAF"/>
    <w:rsid w:val="002F4FD2"/>
    <w:rsid w:val="002F54DF"/>
    <w:rsid w:val="002F7F57"/>
    <w:rsid w:val="003251D4"/>
    <w:rsid w:val="003453C6"/>
    <w:rsid w:val="00365061"/>
    <w:rsid w:val="003678F1"/>
    <w:rsid w:val="0041551D"/>
    <w:rsid w:val="00444067"/>
    <w:rsid w:val="00460FCB"/>
    <w:rsid w:val="004676DF"/>
    <w:rsid w:val="00493B9F"/>
    <w:rsid w:val="00497444"/>
    <w:rsid w:val="004C7EED"/>
    <w:rsid w:val="004D0EB8"/>
    <w:rsid w:val="004D7DB0"/>
    <w:rsid w:val="00510308"/>
    <w:rsid w:val="00525B48"/>
    <w:rsid w:val="00557539"/>
    <w:rsid w:val="005B7880"/>
    <w:rsid w:val="005E69A4"/>
    <w:rsid w:val="00601F42"/>
    <w:rsid w:val="00695385"/>
    <w:rsid w:val="006A62D4"/>
    <w:rsid w:val="006C31BA"/>
    <w:rsid w:val="006D168D"/>
    <w:rsid w:val="006F7740"/>
    <w:rsid w:val="0073281B"/>
    <w:rsid w:val="00746940"/>
    <w:rsid w:val="0074797A"/>
    <w:rsid w:val="00761113"/>
    <w:rsid w:val="007723B1"/>
    <w:rsid w:val="00791D07"/>
    <w:rsid w:val="007B51FE"/>
    <w:rsid w:val="007E1935"/>
    <w:rsid w:val="00811402"/>
    <w:rsid w:val="0081587E"/>
    <w:rsid w:val="008709C7"/>
    <w:rsid w:val="00892825"/>
    <w:rsid w:val="008A21A4"/>
    <w:rsid w:val="008A3DFD"/>
    <w:rsid w:val="008B4B50"/>
    <w:rsid w:val="009078AD"/>
    <w:rsid w:val="00950334"/>
    <w:rsid w:val="009C07CD"/>
    <w:rsid w:val="009C0C57"/>
    <w:rsid w:val="009C40E4"/>
    <w:rsid w:val="00A17BCE"/>
    <w:rsid w:val="00A4556A"/>
    <w:rsid w:val="00A63C23"/>
    <w:rsid w:val="00A65DDA"/>
    <w:rsid w:val="00AD30DF"/>
    <w:rsid w:val="00AD5005"/>
    <w:rsid w:val="00AD724B"/>
    <w:rsid w:val="00AF2807"/>
    <w:rsid w:val="00B02331"/>
    <w:rsid w:val="00B30C82"/>
    <w:rsid w:val="00B31F55"/>
    <w:rsid w:val="00B32283"/>
    <w:rsid w:val="00B76F92"/>
    <w:rsid w:val="00B91EE9"/>
    <w:rsid w:val="00B94D8A"/>
    <w:rsid w:val="00BA43EF"/>
    <w:rsid w:val="00BA680B"/>
    <w:rsid w:val="00C219E3"/>
    <w:rsid w:val="00C365CF"/>
    <w:rsid w:val="00C55124"/>
    <w:rsid w:val="00D02A5A"/>
    <w:rsid w:val="00D325DA"/>
    <w:rsid w:val="00D40EF2"/>
    <w:rsid w:val="00D5677B"/>
    <w:rsid w:val="00D5709C"/>
    <w:rsid w:val="00D74E87"/>
    <w:rsid w:val="00D75617"/>
    <w:rsid w:val="00DA1471"/>
    <w:rsid w:val="00DA715B"/>
    <w:rsid w:val="00DA77EE"/>
    <w:rsid w:val="00DB350A"/>
    <w:rsid w:val="00DB7834"/>
    <w:rsid w:val="00DD5F26"/>
    <w:rsid w:val="00DE1C6E"/>
    <w:rsid w:val="00E176F0"/>
    <w:rsid w:val="00E26DBC"/>
    <w:rsid w:val="00E44719"/>
    <w:rsid w:val="00E6244D"/>
    <w:rsid w:val="00E955C9"/>
    <w:rsid w:val="00E96479"/>
    <w:rsid w:val="00EA4B40"/>
    <w:rsid w:val="00EA722E"/>
    <w:rsid w:val="00EB2C95"/>
    <w:rsid w:val="00EC08F1"/>
    <w:rsid w:val="00F1164D"/>
    <w:rsid w:val="00F1775C"/>
    <w:rsid w:val="00F21E1D"/>
    <w:rsid w:val="00F40E62"/>
    <w:rsid w:val="00F6375C"/>
    <w:rsid w:val="00F85A22"/>
    <w:rsid w:val="00F91540"/>
    <w:rsid w:val="00F97092"/>
    <w:rsid w:val="00FD6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46A92C0"/>
  <w15:chartTrackingRefBased/>
  <w15:docId w15:val="{6AFF1443-85ED-4E3C-9102-76D72A15C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2B300A"/>
    <w:pPr>
      <w:keepNext/>
      <w:spacing w:before="240" w:after="60"/>
      <w:outlineLvl w:val="0"/>
    </w:pPr>
    <w:rPr>
      <w:rFonts w:ascii="Cambria" w:hAnsi="Cambria"/>
      <w:b/>
      <w:bCs/>
      <w:kern w:val="32"/>
      <w:sz w:val="32"/>
      <w:szCs w:val="32"/>
    </w:rPr>
  </w:style>
  <w:style w:type="paragraph" w:styleId="Heading2">
    <w:name w:val="heading 2"/>
    <w:basedOn w:val="Normal"/>
    <w:qFormat/>
    <w:rsid w:val="00365061"/>
    <w:pPr>
      <w:keepNext/>
      <w:jc w:val="center"/>
      <w:outlineLvl w:val="1"/>
    </w:pPr>
    <w:rPr>
      <w:rFonts w:ascii="Arial (W1)" w:hAnsi="Arial (W1)"/>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apple-tab-span">
    <w:name w:val="apple-tab-span"/>
    <w:basedOn w:val="DefaultParagraphFont"/>
    <w:rsid w:val="00D75617"/>
  </w:style>
  <w:style w:type="paragraph" w:styleId="Title">
    <w:name w:val="Title"/>
    <w:basedOn w:val="Normal"/>
    <w:link w:val="TitleChar"/>
    <w:qFormat/>
    <w:rsid w:val="003251D4"/>
    <w:pPr>
      <w:jc w:val="center"/>
    </w:pPr>
    <w:rPr>
      <w:rFonts w:ascii="Arial" w:hAnsi="Arial"/>
      <w:b/>
      <w:sz w:val="40"/>
      <w:szCs w:val="20"/>
      <w:lang w:eastAsia="en-US"/>
    </w:rPr>
  </w:style>
  <w:style w:type="character" w:customStyle="1" w:styleId="TitleChar">
    <w:name w:val="Title Char"/>
    <w:link w:val="Title"/>
    <w:rsid w:val="003251D4"/>
    <w:rPr>
      <w:rFonts w:ascii="Arial" w:hAnsi="Arial"/>
      <w:b/>
      <w:sz w:val="40"/>
      <w:lang w:eastAsia="en-US"/>
    </w:rPr>
  </w:style>
  <w:style w:type="character" w:styleId="Hyperlink">
    <w:name w:val="Hyperlink"/>
    <w:rsid w:val="003251D4"/>
    <w:rPr>
      <w:color w:val="0000FF"/>
      <w:u w:val="single"/>
    </w:rPr>
  </w:style>
  <w:style w:type="character" w:customStyle="1" w:styleId="Heading1Char">
    <w:name w:val="Heading 1 Char"/>
    <w:link w:val="Heading1"/>
    <w:rsid w:val="002B300A"/>
    <w:rPr>
      <w:rFonts w:ascii="Cambria" w:eastAsia="Times New Roman" w:hAnsi="Cambria" w:cs="Times New Roman"/>
      <w:b/>
      <w:bCs/>
      <w:kern w:val="32"/>
      <w:sz w:val="32"/>
      <w:szCs w:val="32"/>
    </w:rPr>
  </w:style>
  <w:style w:type="paragraph" w:styleId="Header">
    <w:name w:val="header"/>
    <w:basedOn w:val="Normal"/>
    <w:link w:val="HeaderChar"/>
    <w:rsid w:val="000528D9"/>
    <w:pPr>
      <w:tabs>
        <w:tab w:val="center" w:pos="4513"/>
        <w:tab w:val="right" w:pos="9026"/>
      </w:tabs>
    </w:pPr>
  </w:style>
  <w:style w:type="character" w:customStyle="1" w:styleId="HeaderChar">
    <w:name w:val="Header Char"/>
    <w:link w:val="Header"/>
    <w:rsid w:val="000528D9"/>
    <w:rPr>
      <w:sz w:val="24"/>
      <w:szCs w:val="24"/>
    </w:rPr>
  </w:style>
  <w:style w:type="paragraph" w:styleId="Footer">
    <w:name w:val="footer"/>
    <w:basedOn w:val="Normal"/>
    <w:link w:val="FooterChar"/>
    <w:rsid w:val="000528D9"/>
    <w:pPr>
      <w:tabs>
        <w:tab w:val="center" w:pos="4513"/>
        <w:tab w:val="right" w:pos="9026"/>
      </w:tabs>
    </w:pPr>
  </w:style>
  <w:style w:type="character" w:customStyle="1" w:styleId="FooterChar">
    <w:name w:val="Footer Char"/>
    <w:link w:val="Footer"/>
    <w:rsid w:val="000528D9"/>
    <w:rPr>
      <w:sz w:val="24"/>
      <w:szCs w:val="24"/>
    </w:rPr>
  </w:style>
  <w:style w:type="character" w:styleId="FollowedHyperlink">
    <w:name w:val="FollowedHyperlink"/>
    <w:rsid w:val="00EC08F1"/>
    <w:rPr>
      <w:color w:val="800080"/>
      <w:u w:val="single"/>
    </w:rPr>
  </w:style>
  <w:style w:type="paragraph" w:customStyle="1" w:styleId="MainBody">
    <w:name w:val="MainBody"/>
    <w:basedOn w:val="Normal"/>
    <w:link w:val="MainBodyChar1"/>
    <w:qFormat/>
    <w:rsid w:val="00F85A22"/>
    <w:pPr>
      <w:autoSpaceDE w:val="0"/>
      <w:autoSpaceDN w:val="0"/>
      <w:adjustRightInd w:val="0"/>
      <w:spacing w:before="120" w:after="120"/>
      <w:ind w:left="851"/>
    </w:pPr>
    <w:rPr>
      <w:rFonts w:ascii="Arial" w:hAnsi="Arial" w:cs="Arial"/>
      <w:color w:val="000000"/>
    </w:rPr>
  </w:style>
  <w:style w:type="character" w:customStyle="1" w:styleId="MainBodyChar1">
    <w:name w:val="MainBody Char1"/>
    <w:link w:val="MainBody"/>
    <w:rsid w:val="00F85A22"/>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0940">
      <w:bodyDiv w:val="1"/>
      <w:marLeft w:val="0"/>
      <w:marRight w:val="0"/>
      <w:marTop w:val="0"/>
      <w:marBottom w:val="0"/>
      <w:divBdr>
        <w:top w:val="none" w:sz="0" w:space="0" w:color="auto"/>
        <w:left w:val="none" w:sz="0" w:space="0" w:color="auto"/>
        <w:bottom w:val="none" w:sz="0" w:space="0" w:color="auto"/>
        <w:right w:val="none" w:sz="0" w:space="0" w:color="auto"/>
      </w:divBdr>
    </w:div>
    <w:div w:id="53939665">
      <w:bodyDiv w:val="1"/>
      <w:marLeft w:val="0"/>
      <w:marRight w:val="0"/>
      <w:marTop w:val="0"/>
      <w:marBottom w:val="0"/>
      <w:divBdr>
        <w:top w:val="none" w:sz="0" w:space="0" w:color="auto"/>
        <w:left w:val="none" w:sz="0" w:space="0" w:color="auto"/>
        <w:bottom w:val="none" w:sz="0" w:space="0" w:color="auto"/>
        <w:right w:val="none" w:sz="0" w:space="0" w:color="auto"/>
      </w:divBdr>
    </w:div>
    <w:div w:id="282421213">
      <w:bodyDiv w:val="1"/>
      <w:marLeft w:val="0"/>
      <w:marRight w:val="0"/>
      <w:marTop w:val="0"/>
      <w:marBottom w:val="0"/>
      <w:divBdr>
        <w:top w:val="none" w:sz="0" w:space="0" w:color="auto"/>
        <w:left w:val="none" w:sz="0" w:space="0" w:color="auto"/>
        <w:bottom w:val="none" w:sz="0" w:space="0" w:color="auto"/>
        <w:right w:val="none" w:sz="0" w:space="0" w:color="auto"/>
      </w:divBdr>
    </w:div>
    <w:div w:id="350186181">
      <w:bodyDiv w:val="1"/>
      <w:marLeft w:val="0"/>
      <w:marRight w:val="0"/>
      <w:marTop w:val="0"/>
      <w:marBottom w:val="0"/>
      <w:divBdr>
        <w:top w:val="none" w:sz="0" w:space="0" w:color="auto"/>
        <w:left w:val="none" w:sz="0" w:space="0" w:color="auto"/>
        <w:bottom w:val="none" w:sz="0" w:space="0" w:color="auto"/>
        <w:right w:val="none" w:sz="0" w:space="0" w:color="auto"/>
      </w:divBdr>
    </w:div>
    <w:div w:id="515582762">
      <w:bodyDiv w:val="1"/>
      <w:marLeft w:val="0"/>
      <w:marRight w:val="0"/>
      <w:marTop w:val="0"/>
      <w:marBottom w:val="0"/>
      <w:divBdr>
        <w:top w:val="none" w:sz="0" w:space="0" w:color="auto"/>
        <w:left w:val="none" w:sz="0" w:space="0" w:color="auto"/>
        <w:bottom w:val="none" w:sz="0" w:space="0" w:color="auto"/>
        <w:right w:val="none" w:sz="0" w:space="0" w:color="auto"/>
      </w:divBdr>
    </w:div>
    <w:div w:id="549465803">
      <w:bodyDiv w:val="1"/>
      <w:marLeft w:val="0"/>
      <w:marRight w:val="0"/>
      <w:marTop w:val="0"/>
      <w:marBottom w:val="0"/>
      <w:divBdr>
        <w:top w:val="none" w:sz="0" w:space="0" w:color="auto"/>
        <w:left w:val="none" w:sz="0" w:space="0" w:color="auto"/>
        <w:bottom w:val="none" w:sz="0" w:space="0" w:color="auto"/>
        <w:right w:val="none" w:sz="0" w:space="0" w:color="auto"/>
      </w:divBdr>
    </w:div>
    <w:div w:id="551042987">
      <w:bodyDiv w:val="1"/>
      <w:marLeft w:val="0"/>
      <w:marRight w:val="0"/>
      <w:marTop w:val="0"/>
      <w:marBottom w:val="0"/>
      <w:divBdr>
        <w:top w:val="none" w:sz="0" w:space="0" w:color="auto"/>
        <w:left w:val="none" w:sz="0" w:space="0" w:color="auto"/>
        <w:bottom w:val="none" w:sz="0" w:space="0" w:color="auto"/>
        <w:right w:val="none" w:sz="0" w:space="0" w:color="auto"/>
      </w:divBdr>
    </w:div>
    <w:div w:id="623192324">
      <w:bodyDiv w:val="1"/>
      <w:marLeft w:val="0"/>
      <w:marRight w:val="0"/>
      <w:marTop w:val="0"/>
      <w:marBottom w:val="0"/>
      <w:divBdr>
        <w:top w:val="none" w:sz="0" w:space="0" w:color="auto"/>
        <w:left w:val="none" w:sz="0" w:space="0" w:color="auto"/>
        <w:bottom w:val="none" w:sz="0" w:space="0" w:color="auto"/>
        <w:right w:val="none" w:sz="0" w:space="0" w:color="auto"/>
      </w:divBdr>
    </w:div>
    <w:div w:id="673411186">
      <w:bodyDiv w:val="1"/>
      <w:marLeft w:val="0"/>
      <w:marRight w:val="0"/>
      <w:marTop w:val="0"/>
      <w:marBottom w:val="0"/>
      <w:divBdr>
        <w:top w:val="none" w:sz="0" w:space="0" w:color="auto"/>
        <w:left w:val="none" w:sz="0" w:space="0" w:color="auto"/>
        <w:bottom w:val="none" w:sz="0" w:space="0" w:color="auto"/>
        <w:right w:val="none" w:sz="0" w:space="0" w:color="auto"/>
      </w:divBdr>
    </w:div>
    <w:div w:id="710031536">
      <w:bodyDiv w:val="1"/>
      <w:marLeft w:val="0"/>
      <w:marRight w:val="0"/>
      <w:marTop w:val="0"/>
      <w:marBottom w:val="0"/>
      <w:divBdr>
        <w:top w:val="none" w:sz="0" w:space="0" w:color="auto"/>
        <w:left w:val="none" w:sz="0" w:space="0" w:color="auto"/>
        <w:bottom w:val="none" w:sz="0" w:space="0" w:color="auto"/>
        <w:right w:val="none" w:sz="0" w:space="0" w:color="auto"/>
      </w:divBdr>
    </w:div>
    <w:div w:id="760101340">
      <w:bodyDiv w:val="1"/>
      <w:marLeft w:val="0"/>
      <w:marRight w:val="0"/>
      <w:marTop w:val="0"/>
      <w:marBottom w:val="0"/>
      <w:divBdr>
        <w:top w:val="none" w:sz="0" w:space="0" w:color="auto"/>
        <w:left w:val="none" w:sz="0" w:space="0" w:color="auto"/>
        <w:bottom w:val="none" w:sz="0" w:space="0" w:color="auto"/>
        <w:right w:val="none" w:sz="0" w:space="0" w:color="auto"/>
      </w:divBdr>
    </w:div>
    <w:div w:id="798763109">
      <w:bodyDiv w:val="1"/>
      <w:marLeft w:val="0"/>
      <w:marRight w:val="0"/>
      <w:marTop w:val="0"/>
      <w:marBottom w:val="0"/>
      <w:divBdr>
        <w:top w:val="none" w:sz="0" w:space="0" w:color="auto"/>
        <w:left w:val="none" w:sz="0" w:space="0" w:color="auto"/>
        <w:bottom w:val="none" w:sz="0" w:space="0" w:color="auto"/>
        <w:right w:val="none" w:sz="0" w:space="0" w:color="auto"/>
      </w:divBdr>
    </w:div>
    <w:div w:id="802694602">
      <w:bodyDiv w:val="1"/>
      <w:marLeft w:val="0"/>
      <w:marRight w:val="0"/>
      <w:marTop w:val="0"/>
      <w:marBottom w:val="0"/>
      <w:divBdr>
        <w:top w:val="none" w:sz="0" w:space="0" w:color="auto"/>
        <w:left w:val="none" w:sz="0" w:space="0" w:color="auto"/>
        <w:bottom w:val="none" w:sz="0" w:space="0" w:color="auto"/>
        <w:right w:val="none" w:sz="0" w:space="0" w:color="auto"/>
      </w:divBdr>
    </w:div>
    <w:div w:id="820728722">
      <w:bodyDiv w:val="1"/>
      <w:marLeft w:val="0"/>
      <w:marRight w:val="0"/>
      <w:marTop w:val="0"/>
      <w:marBottom w:val="0"/>
      <w:divBdr>
        <w:top w:val="none" w:sz="0" w:space="0" w:color="auto"/>
        <w:left w:val="none" w:sz="0" w:space="0" w:color="auto"/>
        <w:bottom w:val="none" w:sz="0" w:space="0" w:color="auto"/>
        <w:right w:val="none" w:sz="0" w:space="0" w:color="auto"/>
      </w:divBdr>
    </w:div>
    <w:div w:id="835219561">
      <w:bodyDiv w:val="1"/>
      <w:marLeft w:val="0"/>
      <w:marRight w:val="0"/>
      <w:marTop w:val="0"/>
      <w:marBottom w:val="0"/>
      <w:divBdr>
        <w:top w:val="none" w:sz="0" w:space="0" w:color="auto"/>
        <w:left w:val="none" w:sz="0" w:space="0" w:color="auto"/>
        <w:bottom w:val="none" w:sz="0" w:space="0" w:color="auto"/>
        <w:right w:val="none" w:sz="0" w:space="0" w:color="auto"/>
      </w:divBdr>
    </w:div>
    <w:div w:id="891649128">
      <w:bodyDiv w:val="1"/>
      <w:marLeft w:val="0"/>
      <w:marRight w:val="0"/>
      <w:marTop w:val="0"/>
      <w:marBottom w:val="0"/>
      <w:divBdr>
        <w:top w:val="none" w:sz="0" w:space="0" w:color="auto"/>
        <w:left w:val="none" w:sz="0" w:space="0" w:color="auto"/>
        <w:bottom w:val="none" w:sz="0" w:space="0" w:color="auto"/>
        <w:right w:val="none" w:sz="0" w:space="0" w:color="auto"/>
      </w:divBdr>
      <w:divsChild>
        <w:div w:id="1183471597">
          <w:marLeft w:val="0"/>
          <w:marRight w:val="0"/>
          <w:marTop w:val="0"/>
          <w:marBottom w:val="0"/>
          <w:divBdr>
            <w:top w:val="none" w:sz="0" w:space="0" w:color="auto"/>
            <w:left w:val="none" w:sz="0" w:space="0" w:color="auto"/>
            <w:bottom w:val="none" w:sz="0" w:space="0" w:color="auto"/>
            <w:right w:val="none" w:sz="0" w:space="0" w:color="auto"/>
          </w:divBdr>
          <w:divsChild>
            <w:div w:id="629475674">
              <w:marLeft w:val="0"/>
              <w:marRight w:val="0"/>
              <w:marTop w:val="0"/>
              <w:marBottom w:val="0"/>
              <w:divBdr>
                <w:top w:val="none" w:sz="0" w:space="0" w:color="auto"/>
                <w:left w:val="none" w:sz="0" w:space="0" w:color="auto"/>
                <w:bottom w:val="none" w:sz="0" w:space="0" w:color="auto"/>
                <w:right w:val="none" w:sz="0" w:space="0" w:color="auto"/>
              </w:divBdr>
            </w:div>
            <w:div w:id="1078140421">
              <w:marLeft w:val="0"/>
              <w:marRight w:val="0"/>
              <w:marTop w:val="0"/>
              <w:marBottom w:val="0"/>
              <w:divBdr>
                <w:top w:val="none" w:sz="0" w:space="0" w:color="auto"/>
                <w:left w:val="none" w:sz="0" w:space="0" w:color="auto"/>
                <w:bottom w:val="none" w:sz="0" w:space="0" w:color="auto"/>
                <w:right w:val="none" w:sz="0" w:space="0" w:color="auto"/>
              </w:divBdr>
            </w:div>
            <w:div w:id="117842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90835">
      <w:bodyDiv w:val="1"/>
      <w:marLeft w:val="0"/>
      <w:marRight w:val="0"/>
      <w:marTop w:val="0"/>
      <w:marBottom w:val="0"/>
      <w:divBdr>
        <w:top w:val="none" w:sz="0" w:space="0" w:color="auto"/>
        <w:left w:val="none" w:sz="0" w:space="0" w:color="auto"/>
        <w:bottom w:val="none" w:sz="0" w:space="0" w:color="auto"/>
        <w:right w:val="none" w:sz="0" w:space="0" w:color="auto"/>
      </w:divBdr>
    </w:div>
    <w:div w:id="1104962000">
      <w:bodyDiv w:val="1"/>
      <w:marLeft w:val="0"/>
      <w:marRight w:val="0"/>
      <w:marTop w:val="0"/>
      <w:marBottom w:val="0"/>
      <w:divBdr>
        <w:top w:val="none" w:sz="0" w:space="0" w:color="auto"/>
        <w:left w:val="none" w:sz="0" w:space="0" w:color="auto"/>
        <w:bottom w:val="none" w:sz="0" w:space="0" w:color="auto"/>
        <w:right w:val="none" w:sz="0" w:space="0" w:color="auto"/>
      </w:divBdr>
    </w:div>
    <w:div w:id="1199899139">
      <w:bodyDiv w:val="1"/>
      <w:marLeft w:val="0"/>
      <w:marRight w:val="0"/>
      <w:marTop w:val="0"/>
      <w:marBottom w:val="0"/>
      <w:divBdr>
        <w:top w:val="none" w:sz="0" w:space="0" w:color="auto"/>
        <w:left w:val="none" w:sz="0" w:space="0" w:color="auto"/>
        <w:bottom w:val="none" w:sz="0" w:space="0" w:color="auto"/>
        <w:right w:val="none" w:sz="0" w:space="0" w:color="auto"/>
      </w:divBdr>
    </w:div>
    <w:div w:id="1238976550">
      <w:bodyDiv w:val="1"/>
      <w:marLeft w:val="0"/>
      <w:marRight w:val="0"/>
      <w:marTop w:val="0"/>
      <w:marBottom w:val="0"/>
      <w:divBdr>
        <w:top w:val="none" w:sz="0" w:space="0" w:color="auto"/>
        <w:left w:val="none" w:sz="0" w:space="0" w:color="auto"/>
        <w:bottom w:val="none" w:sz="0" w:space="0" w:color="auto"/>
        <w:right w:val="none" w:sz="0" w:space="0" w:color="auto"/>
      </w:divBdr>
    </w:div>
    <w:div w:id="1245841878">
      <w:bodyDiv w:val="1"/>
      <w:marLeft w:val="0"/>
      <w:marRight w:val="0"/>
      <w:marTop w:val="0"/>
      <w:marBottom w:val="0"/>
      <w:divBdr>
        <w:top w:val="none" w:sz="0" w:space="0" w:color="auto"/>
        <w:left w:val="none" w:sz="0" w:space="0" w:color="auto"/>
        <w:bottom w:val="none" w:sz="0" w:space="0" w:color="auto"/>
        <w:right w:val="none" w:sz="0" w:space="0" w:color="auto"/>
      </w:divBdr>
    </w:div>
    <w:div w:id="1575434058">
      <w:bodyDiv w:val="1"/>
      <w:marLeft w:val="0"/>
      <w:marRight w:val="0"/>
      <w:marTop w:val="0"/>
      <w:marBottom w:val="0"/>
      <w:divBdr>
        <w:top w:val="none" w:sz="0" w:space="0" w:color="auto"/>
        <w:left w:val="none" w:sz="0" w:space="0" w:color="auto"/>
        <w:bottom w:val="none" w:sz="0" w:space="0" w:color="auto"/>
        <w:right w:val="none" w:sz="0" w:space="0" w:color="auto"/>
      </w:divBdr>
    </w:div>
    <w:div w:id="1621062659">
      <w:bodyDiv w:val="1"/>
      <w:marLeft w:val="0"/>
      <w:marRight w:val="0"/>
      <w:marTop w:val="0"/>
      <w:marBottom w:val="0"/>
      <w:divBdr>
        <w:top w:val="none" w:sz="0" w:space="0" w:color="auto"/>
        <w:left w:val="none" w:sz="0" w:space="0" w:color="auto"/>
        <w:bottom w:val="none" w:sz="0" w:space="0" w:color="auto"/>
        <w:right w:val="none" w:sz="0" w:space="0" w:color="auto"/>
      </w:divBdr>
    </w:div>
    <w:div w:id="1681472855">
      <w:bodyDiv w:val="1"/>
      <w:marLeft w:val="0"/>
      <w:marRight w:val="0"/>
      <w:marTop w:val="0"/>
      <w:marBottom w:val="0"/>
      <w:divBdr>
        <w:top w:val="none" w:sz="0" w:space="0" w:color="auto"/>
        <w:left w:val="none" w:sz="0" w:space="0" w:color="auto"/>
        <w:bottom w:val="none" w:sz="0" w:space="0" w:color="auto"/>
        <w:right w:val="none" w:sz="0" w:space="0" w:color="auto"/>
      </w:divBdr>
    </w:div>
    <w:div w:id="1783912633">
      <w:bodyDiv w:val="1"/>
      <w:marLeft w:val="0"/>
      <w:marRight w:val="0"/>
      <w:marTop w:val="0"/>
      <w:marBottom w:val="0"/>
      <w:divBdr>
        <w:top w:val="none" w:sz="0" w:space="0" w:color="auto"/>
        <w:left w:val="none" w:sz="0" w:space="0" w:color="auto"/>
        <w:bottom w:val="none" w:sz="0" w:space="0" w:color="auto"/>
        <w:right w:val="none" w:sz="0" w:space="0" w:color="auto"/>
      </w:divBdr>
    </w:div>
    <w:div w:id="1860505357">
      <w:bodyDiv w:val="1"/>
      <w:marLeft w:val="0"/>
      <w:marRight w:val="0"/>
      <w:marTop w:val="0"/>
      <w:marBottom w:val="0"/>
      <w:divBdr>
        <w:top w:val="none" w:sz="0" w:space="0" w:color="auto"/>
        <w:left w:val="none" w:sz="0" w:space="0" w:color="auto"/>
        <w:bottom w:val="none" w:sz="0" w:space="0" w:color="auto"/>
        <w:right w:val="none" w:sz="0" w:space="0" w:color="auto"/>
      </w:divBdr>
    </w:div>
    <w:div w:id="1969970920">
      <w:bodyDiv w:val="1"/>
      <w:marLeft w:val="0"/>
      <w:marRight w:val="0"/>
      <w:marTop w:val="0"/>
      <w:marBottom w:val="0"/>
      <w:divBdr>
        <w:top w:val="none" w:sz="0" w:space="0" w:color="auto"/>
        <w:left w:val="none" w:sz="0" w:space="0" w:color="auto"/>
        <w:bottom w:val="none" w:sz="0" w:space="0" w:color="auto"/>
        <w:right w:val="none" w:sz="0" w:space="0" w:color="auto"/>
      </w:divBdr>
    </w:div>
    <w:div w:id="1976793052">
      <w:bodyDiv w:val="1"/>
      <w:marLeft w:val="0"/>
      <w:marRight w:val="0"/>
      <w:marTop w:val="0"/>
      <w:marBottom w:val="0"/>
      <w:divBdr>
        <w:top w:val="none" w:sz="0" w:space="0" w:color="auto"/>
        <w:left w:val="none" w:sz="0" w:space="0" w:color="auto"/>
        <w:bottom w:val="none" w:sz="0" w:space="0" w:color="auto"/>
        <w:right w:val="none" w:sz="0" w:space="0" w:color="auto"/>
      </w:divBdr>
    </w:div>
    <w:div w:id="1986085181">
      <w:bodyDiv w:val="1"/>
      <w:marLeft w:val="0"/>
      <w:marRight w:val="0"/>
      <w:marTop w:val="0"/>
      <w:marBottom w:val="0"/>
      <w:divBdr>
        <w:top w:val="none" w:sz="0" w:space="0" w:color="auto"/>
        <w:left w:val="none" w:sz="0" w:space="0" w:color="auto"/>
        <w:bottom w:val="none" w:sz="0" w:space="0" w:color="auto"/>
        <w:right w:val="none" w:sz="0" w:space="0" w:color="auto"/>
      </w:divBdr>
    </w:div>
    <w:div w:id="206879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he-7-principles-of-public-lif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ffolklearning.co.uk/leadership-staff-development/schools-accountanc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at@suffolk.gov.uk" TargetMode="External"/><Relationship Id="rId4" Type="http://schemas.openxmlformats.org/officeDocument/2006/relationships/settings" Target="settings.xml"/><Relationship Id="rId9" Type="http://schemas.openxmlformats.org/officeDocument/2006/relationships/hyperlink" Target="https://www.gov.uk/government/publications/the-7-principles-of-public-lif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4397E-0B4C-404E-873B-178B61FF2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1561</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FAQ’s – Record of Financial Responsibility (RoFR)</vt:lpstr>
    </vt:vector>
  </TitlesOfParts>
  <Company>Customer Service Direct</Company>
  <LinksUpToDate>false</LinksUpToDate>
  <CharactersWithSpaces>10445</CharactersWithSpaces>
  <SharedDoc>false</SharedDoc>
  <HLinks>
    <vt:vector size="24" baseType="variant">
      <vt:variant>
        <vt:i4>720979</vt:i4>
      </vt:variant>
      <vt:variant>
        <vt:i4>9</vt:i4>
      </vt:variant>
      <vt:variant>
        <vt:i4>0</vt:i4>
      </vt:variant>
      <vt:variant>
        <vt:i4>5</vt:i4>
      </vt:variant>
      <vt:variant>
        <vt:lpwstr>http://www.suffolklearning.co.uk/leadership-staff-development/schools-accountancy</vt:lpwstr>
      </vt:variant>
      <vt:variant>
        <vt:lpwstr/>
      </vt:variant>
      <vt:variant>
        <vt:i4>1048699</vt:i4>
      </vt:variant>
      <vt:variant>
        <vt:i4>6</vt:i4>
      </vt:variant>
      <vt:variant>
        <vt:i4>0</vt:i4>
      </vt:variant>
      <vt:variant>
        <vt:i4>5</vt:i4>
      </vt:variant>
      <vt:variant>
        <vt:lpwstr>mailto:sat@suffolk.gov.uk</vt:lpwstr>
      </vt:variant>
      <vt:variant>
        <vt:lpwstr/>
      </vt:variant>
      <vt:variant>
        <vt:i4>6750332</vt:i4>
      </vt:variant>
      <vt:variant>
        <vt:i4>3</vt:i4>
      </vt:variant>
      <vt:variant>
        <vt:i4>0</vt:i4>
      </vt:variant>
      <vt:variant>
        <vt:i4>5</vt:i4>
      </vt:variant>
      <vt:variant>
        <vt:lpwstr>https://www.gov.uk/government/publications/the-7-principles-of-public-life</vt:lpwstr>
      </vt:variant>
      <vt:variant>
        <vt:lpwstr/>
      </vt:variant>
      <vt:variant>
        <vt:i4>6750332</vt:i4>
      </vt:variant>
      <vt:variant>
        <vt:i4>0</vt:i4>
      </vt:variant>
      <vt:variant>
        <vt:i4>0</vt:i4>
      </vt:variant>
      <vt:variant>
        <vt:i4>5</vt:i4>
      </vt:variant>
      <vt:variant>
        <vt:lpwstr>https://www.gov.uk/government/publications/the-7-principles-of-public-life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FAQ’s – Record of Financial Responsibility (RoFR)</dc:title>
  <dc:subject/>
  <dc:creator>carolemn</dc:creator>
  <cp:keywords/>
  <cp:lastModifiedBy>Ben Scarfe</cp:lastModifiedBy>
  <cp:revision>2</cp:revision>
  <dcterms:created xsi:type="dcterms:W3CDTF">2021-07-28T14:47:00Z</dcterms:created>
  <dcterms:modified xsi:type="dcterms:W3CDTF">2021-07-28T14:47:00Z</dcterms:modified>
</cp:coreProperties>
</file>