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6C3B" w14:textId="77777777" w:rsidR="00D42CDC" w:rsidRPr="000A7FC1" w:rsidRDefault="00D42CDC" w:rsidP="00D42CDC">
      <w:pPr>
        <w:jc w:val="center"/>
        <w:rPr>
          <w:rFonts w:ascii="Arial" w:hAnsi="Arial" w:cs="Arial"/>
          <w:b/>
          <w:bCs/>
          <w:sz w:val="20"/>
        </w:rPr>
      </w:pPr>
    </w:p>
    <w:p w14:paraId="7DC2DDFC" w14:textId="77777777" w:rsidR="00D42CDC" w:rsidRPr="000A7FC1" w:rsidRDefault="00D42CDC" w:rsidP="00D42CDC">
      <w:pPr>
        <w:jc w:val="center"/>
        <w:rPr>
          <w:rFonts w:ascii="Arial" w:hAnsi="Arial" w:cs="Arial"/>
          <w:b/>
          <w:bCs/>
          <w:sz w:val="20"/>
        </w:rPr>
      </w:pPr>
    </w:p>
    <w:p w14:paraId="37CB027C" w14:textId="77777777" w:rsidR="00D42CDC" w:rsidRPr="000A7FC1" w:rsidRDefault="00D42CDC" w:rsidP="00D42CDC">
      <w:pPr>
        <w:jc w:val="center"/>
        <w:rPr>
          <w:rFonts w:ascii="Arial" w:hAnsi="Arial" w:cs="Arial"/>
          <w:b/>
          <w:bCs/>
          <w:sz w:val="20"/>
        </w:rPr>
      </w:pPr>
    </w:p>
    <w:p w14:paraId="022B254B" w14:textId="77777777" w:rsidR="00D42CDC" w:rsidRPr="000A7FC1" w:rsidRDefault="00D42CDC" w:rsidP="00D42CDC">
      <w:pPr>
        <w:jc w:val="center"/>
        <w:rPr>
          <w:rFonts w:ascii="Arial" w:hAnsi="Arial" w:cs="Arial"/>
          <w:b/>
          <w:bCs/>
          <w:sz w:val="20"/>
        </w:rPr>
      </w:pPr>
    </w:p>
    <w:p w14:paraId="4C426458" w14:textId="77777777" w:rsidR="00D42CDC" w:rsidRPr="000A7FC1" w:rsidRDefault="00D42CDC" w:rsidP="00D42CDC">
      <w:pPr>
        <w:jc w:val="center"/>
        <w:rPr>
          <w:rFonts w:ascii="Arial" w:hAnsi="Arial" w:cs="Arial"/>
          <w:b/>
          <w:bCs/>
          <w:sz w:val="20"/>
        </w:rPr>
      </w:pPr>
    </w:p>
    <w:p w14:paraId="2A10635B" w14:textId="77777777" w:rsidR="00D42CDC" w:rsidRPr="000A7FC1" w:rsidRDefault="00D42CDC" w:rsidP="00D42CDC">
      <w:pPr>
        <w:jc w:val="center"/>
        <w:rPr>
          <w:rFonts w:ascii="Arial" w:hAnsi="Arial" w:cs="Arial"/>
          <w:b/>
          <w:bCs/>
          <w:sz w:val="20"/>
        </w:rPr>
      </w:pPr>
    </w:p>
    <w:p w14:paraId="51C06D4E" w14:textId="77777777" w:rsidR="00D42CDC" w:rsidRPr="000A7FC1" w:rsidRDefault="00D42CDC" w:rsidP="00D42CDC">
      <w:pPr>
        <w:jc w:val="center"/>
        <w:rPr>
          <w:rFonts w:ascii="Arial" w:hAnsi="Arial" w:cs="Arial"/>
          <w:b/>
          <w:bCs/>
          <w:sz w:val="20"/>
        </w:rPr>
      </w:pPr>
    </w:p>
    <w:p w14:paraId="5E2E1B9B" w14:textId="77777777" w:rsidR="00D42CDC" w:rsidRPr="000A7FC1" w:rsidRDefault="00D42CDC" w:rsidP="00D42CDC">
      <w:pPr>
        <w:jc w:val="center"/>
        <w:rPr>
          <w:rFonts w:ascii="Arial" w:hAnsi="Arial" w:cs="Arial"/>
          <w:b/>
          <w:bCs/>
          <w:sz w:val="20"/>
        </w:rPr>
      </w:pPr>
    </w:p>
    <w:p w14:paraId="29E5F415" w14:textId="77777777" w:rsidR="00D42CDC" w:rsidRPr="000A7FC1" w:rsidRDefault="00D42CDC" w:rsidP="00D42CDC">
      <w:pPr>
        <w:jc w:val="center"/>
        <w:rPr>
          <w:rFonts w:ascii="Arial" w:hAnsi="Arial" w:cs="Arial"/>
          <w:b/>
          <w:bCs/>
          <w:sz w:val="20"/>
        </w:rPr>
      </w:pPr>
    </w:p>
    <w:p w14:paraId="75D19D3F" w14:textId="77777777" w:rsidR="00D42CDC" w:rsidRPr="000A7FC1" w:rsidRDefault="00D42CDC" w:rsidP="00D42CDC">
      <w:pPr>
        <w:pStyle w:val="Heading1"/>
        <w:rPr>
          <w:rFonts w:ascii="Arial" w:hAnsi="Arial" w:cs="Arial"/>
        </w:rPr>
      </w:pPr>
    </w:p>
    <w:p w14:paraId="058A6F01" w14:textId="77777777" w:rsidR="00D42CDC" w:rsidRPr="00530F2A" w:rsidRDefault="00D42CDC" w:rsidP="00D42CDC">
      <w:pPr>
        <w:jc w:val="center"/>
        <w:rPr>
          <w:rFonts w:ascii="Arial" w:hAnsi="Arial" w:cs="Arial"/>
          <w:b/>
          <w:sz w:val="30"/>
          <w:szCs w:val="30"/>
        </w:rPr>
      </w:pPr>
      <w:r w:rsidRPr="00530F2A">
        <w:rPr>
          <w:rFonts w:ascii="Arial" w:hAnsi="Arial" w:cs="Arial"/>
          <w:b/>
          <w:sz w:val="30"/>
          <w:szCs w:val="30"/>
        </w:rPr>
        <w:t>………………………….SCHOOL</w:t>
      </w:r>
    </w:p>
    <w:p w14:paraId="2AD1293E" w14:textId="77777777" w:rsidR="00D42CDC" w:rsidRPr="00205DEF" w:rsidRDefault="00D42CDC" w:rsidP="00D42CDC">
      <w:pPr>
        <w:jc w:val="center"/>
        <w:rPr>
          <w:rFonts w:ascii="Arial" w:hAnsi="Arial" w:cs="Arial"/>
          <w:b/>
          <w:bCs/>
          <w:sz w:val="32"/>
          <w:szCs w:val="32"/>
        </w:rPr>
      </w:pPr>
    </w:p>
    <w:p w14:paraId="35280BFC" w14:textId="77777777" w:rsidR="00D42CDC" w:rsidRPr="00205DEF" w:rsidRDefault="00D42CDC" w:rsidP="00D42CDC">
      <w:pPr>
        <w:jc w:val="center"/>
        <w:rPr>
          <w:rFonts w:ascii="Arial" w:hAnsi="Arial" w:cs="Arial"/>
          <w:b/>
          <w:bCs/>
          <w:sz w:val="32"/>
          <w:szCs w:val="32"/>
        </w:rPr>
      </w:pPr>
    </w:p>
    <w:p w14:paraId="5C60A1EE" w14:textId="77777777" w:rsidR="00D42CDC" w:rsidRPr="00205DEF" w:rsidRDefault="00D42CDC" w:rsidP="00D42CDC">
      <w:pPr>
        <w:jc w:val="center"/>
        <w:rPr>
          <w:rFonts w:ascii="Arial" w:hAnsi="Arial" w:cs="Arial"/>
          <w:b/>
          <w:bCs/>
          <w:sz w:val="32"/>
          <w:szCs w:val="32"/>
        </w:rPr>
      </w:pPr>
    </w:p>
    <w:p w14:paraId="02310A12" w14:textId="77777777" w:rsidR="00D42CDC" w:rsidRPr="00205DEF" w:rsidRDefault="00D42CDC" w:rsidP="00D42CDC">
      <w:pPr>
        <w:jc w:val="center"/>
        <w:rPr>
          <w:rFonts w:ascii="Arial" w:hAnsi="Arial" w:cs="Arial"/>
          <w:b/>
          <w:bCs/>
          <w:sz w:val="32"/>
          <w:szCs w:val="32"/>
        </w:rPr>
      </w:pPr>
    </w:p>
    <w:p w14:paraId="2E5C0984" w14:textId="77777777" w:rsidR="00D42CDC" w:rsidRPr="00205DEF" w:rsidRDefault="00D42CDC" w:rsidP="00D42CDC">
      <w:pPr>
        <w:jc w:val="center"/>
        <w:rPr>
          <w:rFonts w:ascii="Arial" w:hAnsi="Arial" w:cs="Arial"/>
          <w:b/>
          <w:bCs/>
          <w:sz w:val="32"/>
          <w:szCs w:val="32"/>
        </w:rPr>
      </w:pPr>
    </w:p>
    <w:p w14:paraId="1BE5D08B" w14:textId="77777777" w:rsidR="00D42CDC" w:rsidRPr="00530F2A" w:rsidRDefault="00D42CDC" w:rsidP="00D42CDC">
      <w:pPr>
        <w:pStyle w:val="Heading1"/>
        <w:jc w:val="center"/>
        <w:rPr>
          <w:rFonts w:ascii="Arial" w:hAnsi="Arial" w:cs="Arial"/>
          <w:b/>
          <w:bCs/>
          <w:sz w:val="36"/>
          <w:szCs w:val="36"/>
        </w:rPr>
      </w:pPr>
      <w:r w:rsidRPr="00530F2A">
        <w:rPr>
          <w:rFonts w:ascii="Arial" w:hAnsi="Arial" w:cs="Arial"/>
          <w:b/>
          <w:bCs/>
          <w:sz w:val="36"/>
          <w:szCs w:val="36"/>
        </w:rPr>
        <w:t>Bad Debt and Redundant Equipment Policy</w:t>
      </w:r>
    </w:p>
    <w:p w14:paraId="5A7E28D4" w14:textId="77777777" w:rsidR="00D42CDC" w:rsidRPr="000A7FC1" w:rsidRDefault="00D42CDC" w:rsidP="00D42CDC">
      <w:pPr>
        <w:jc w:val="center"/>
        <w:rPr>
          <w:rFonts w:ascii="Arial" w:hAnsi="Arial" w:cs="Arial"/>
          <w:b/>
          <w:bCs/>
          <w:sz w:val="22"/>
          <w:szCs w:val="22"/>
        </w:rPr>
      </w:pPr>
    </w:p>
    <w:p w14:paraId="34F14008" w14:textId="77777777" w:rsidR="00D42CDC" w:rsidRPr="000A7FC1" w:rsidRDefault="00D42CDC" w:rsidP="00D42CDC">
      <w:pPr>
        <w:jc w:val="center"/>
        <w:rPr>
          <w:rFonts w:ascii="Arial" w:hAnsi="Arial" w:cs="Arial"/>
          <w:b/>
          <w:bCs/>
          <w:sz w:val="22"/>
          <w:szCs w:val="22"/>
        </w:rPr>
      </w:pPr>
    </w:p>
    <w:p w14:paraId="263245C7" w14:textId="77777777" w:rsidR="00D42CDC" w:rsidRPr="000A7FC1" w:rsidRDefault="00D42CDC" w:rsidP="00D42CDC">
      <w:pPr>
        <w:jc w:val="center"/>
        <w:rPr>
          <w:rFonts w:ascii="Arial" w:hAnsi="Arial" w:cs="Arial"/>
          <w:b/>
          <w:bCs/>
          <w:sz w:val="22"/>
          <w:szCs w:val="22"/>
        </w:rPr>
      </w:pPr>
    </w:p>
    <w:p w14:paraId="71ABB915" w14:textId="77777777" w:rsidR="00D42CDC" w:rsidRPr="000A7FC1" w:rsidRDefault="00D42CDC" w:rsidP="00D42CDC">
      <w:pPr>
        <w:jc w:val="center"/>
        <w:rPr>
          <w:rFonts w:ascii="Arial" w:hAnsi="Arial" w:cs="Arial"/>
          <w:b/>
          <w:bCs/>
          <w:sz w:val="22"/>
          <w:szCs w:val="22"/>
        </w:rPr>
      </w:pPr>
    </w:p>
    <w:p w14:paraId="63E85A01" w14:textId="77777777" w:rsidR="00D42CDC" w:rsidRPr="000A7FC1" w:rsidRDefault="00D42CDC" w:rsidP="00D42CDC">
      <w:pPr>
        <w:jc w:val="center"/>
        <w:rPr>
          <w:rFonts w:ascii="Arial" w:hAnsi="Arial" w:cs="Arial"/>
          <w:b/>
          <w:bCs/>
          <w:sz w:val="22"/>
          <w:szCs w:val="22"/>
        </w:rPr>
      </w:pPr>
    </w:p>
    <w:p w14:paraId="63D1D079" w14:textId="77777777" w:rsidR="00D42CDC" w:rsidRPr="000A7FC1" w:rsidRDefault="00530F2A" w:rsidP="00D42CDC">
      <w:pPr>
        <w:rPr>
          <w:rFonts w:ascii="Arial" w:hAnsi="Arial" w:cs="Arial"/>
          <w:b/>
          <w:bCs/>
          <w:sz w:val="22"/>
          <w:szCs w:val="22"/>
        </w:rPr>
      </w:pPr>
      <w:r w:rsidRPr="00530F2A">
        <w:rPr>
          <w:rFonts w:ascii="Arial" w:hAnsi="Arial" w:cs="Arial"/>
          <w:b/>
          <w:bCs/>
          <w:sz w:val="26"/>
          <w:szCs w:val="26"/>
        </w:rPr>
        <w:t>DATE: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D42CDC" w:rsidRPr="000A7FC1">
        <w:rPr>
          <w:rFonts w:ascii="Arial" w:hAnsi="Arial" w:cs="Arial"/>
          <w:b/>
          <w:bCs/>
          <w:sz w:val="22"/>
          <w:szCs w:val="22"/>
        </w:rPr>
        <w:t>…………………………………………………</w:t>
      </w:r>
      <w:r>
        <w:rPr>
          <w:rFonts w:ascii="Arial" w:hAnsi="Arial" w:cs="Arial"/>
          <w:b/>
          <w:bCs/>
          <w:sz w:val="22"/>
          <w:szCs w:val="22"/>
        </w:rPr>
        <w:t>…</w:t>
      </w:r>
    </w:p>
    <w:p w14:paraId="03379252" w14:textId="77777777" w:rsidR="00D42CDC" w:rsidRPr="000A7FC1" w:rsidRDefault="00D42CDC" w:rsidP="00D42CDC">
      <w:pPr>
        <w:jc w:val="center"/>
        <w:rPr>
          <w:rFonts w:ascii="Arial" w:hAnsi="Arial" w:cs="Arial"/>
          <w:b/>
          <w:bCs/>
          <w:sz w:val="22"/>
          <w:szCs w:val="22"/>
        </w:rPr>
      </w:pPr>
    </w:p>
    <w:p w14:paraId="05F4F789" w14:textId="77777777" w:rsidR="00D42CDC" w:rsidRPr="000A7FC1" w:rsidRDefault="00D42CDC" w:rsidP="00D42CDC">
      <w:pPr>
        <w:jc w:val="center"/>
        <w:rPr>
          <w:rFonts w:ascii="Arial" w:hAnsi="Arial" w:cs="Arial"/>
          <w:b/>
          <w:bCs/>
          <w:sz w:val="22"/>
          <w:szCs w:val="22"/>
        </w:rPr>
      </w:pPr>
    </w:p>
    <w:p w14:paraId="21C8E88A" w14:textId="77777777" w:rsidR="00D42CDC" w:rsidRPr="000A7FC1" w:rsidRDefault="00D42CDC" w:rsidP="00D42CDC">
      <w:pPr>
        <w:jc w:val="center"/>
        <w:rPr>
          <w:rFonts w:ascii="Arial" w:hAnsi="Arial" w:cs="Arial"/>
          <w:b/>
          <w:bCs/>
          <w:sz w:val="22"/>
          <w:szCs w:val="22"/>
        </w:rPr>
      </w:pPr>
    </w:p>
    <w:p w14:paraId="338DAF38" w14:textId="77777777" w:rsidR="00D42CDC" w:rsidRPr="000A7FC1" w:rsidRDefault="00D42CDC" w:rsidP="00D42CDC">
      <w:pPr>
        <w:jc w:val="center"/>
        <w:rPr>
          <w:rFonts w:ascii="Arial" w:hAnsi="Arial" w:cs="Arial"/>
          <w:b/>
          <w:bCs/>
          <w:sz w:val="22"/>
          <w:szCs w:val="22"/>
        </w:rPr>
      </w:pPr>
    </w:p>
    <w:p w14:paraId="5D87D1AB" w14:textId="77777777" w:rsidR="00D42CDC" w:rsidRPr="00530F2A" w:rsidRDefault="00D42CDC" w:rsidP="00D42CDC">
      <w:pPr>
        <w:rPr>
          <w:rFonts w:ascii="Arial" w:hAnsi="Arial" w:cs="Arial"/>
          <w:b/>
          <w:bCs/>
          <w:sz w:val="26"/>
          <w:szCs w:val="26"/>
        </w:rPr>
      </w:pPr>
      <w:r w:rsidRPr="00530F2A">
        <w:rPr>
          <w:rFonts w:ascii="Arial" w:hAnsi="Arial" w:cs="Arial"/>
          <w:b/>
          <w:bCs/>
          <w:sz w:val="26"/>
          <w:szCs w:val="26"/>
        </w:rPr>
        <w:t>CHAIR OF GOVERNORS</w:t>
      </w:r>
      <w:r w:rsidR="00530F2A" w:rsidRPr="00530F2A">
        <w:rPr>
          <w:rFonts w:ascii="Arial" w:hAnsi="Arial" w:cs="Arial"/>
          <w:b/>
          <w:bCs/>
          <w:sz w:val="26"/>
          <w:szCs w:val="26"/>
        </w:rPr>
        <w:t>: -</w:t>
      </w:r>
      <w:r w:rsidR="00530F2A">
        <w:rPr>
          <w:rFonts w:ascii="Arial" w:hAnsi="Arial" w:cs="Arial"/>
          <w:b/>
          <w:bCs/>
          <w:sz w:val="26"/>
          <w:szCs w:val="26"/>
        </w:rPr>
        <w:tab/>
        <w:t xml:space="preserve"> </w:t>
      </w:r>
      <w:r w:rsidR="00530F2A" w:rsidRPr="000A7FC1">
        <w:rPr>
          <w:rFonts w:ascii="Arial" w:hAnsi="Arial" w:cs="Arial"/>
          <w:b/>
          <w:bCs/>
          <w:sz w:val="22"/>
          <w:szCs w:val="22"/>
        </w:rPr>
        <w:t>…</w:t>
      </w:r>
      <w:r w:rsidRPr="000A7FC1">
        <w:rPr>
          <w:rFonts w:ascii="Arial" w:hAnsi="Arial" w:cs="Arial"/>
          <w:b/>
          <w:bCs/>
          <w:sz w:val="22"/>
          <w:szCs w:val="22"/>
        </w:rPr>
        <w:t>…………………………………………………</w:t>
      </w:r>
    </w:p>
    <w:p w14:paraId="3E8378E8" w14:textId="77777777" w:rsidR="00D42CDC" w:rsidRPr="000A7FC1" w:rsidRDefault="00D42CDC" w:rsidP="00D42CDC">
      <w:pPr>
        <w:rPr>
          <w:rFonts w:ascii="Arial" w:hAnsi="Arial" w:cs="Arial"/>
          <w:b/>
          <w:bCs/>
          <w:sz w:val="22"/>
          <w:szCs w:val="22"/>
          <w:u w:val="single"/>
        </w:rPr>
      </w:pPr>
    </w:p>
    <w:p w14:paraId="54C22E1A" w14:textId="77777777" w:rsidR="00D42CDC" w:rsidRPr="000A7FC1" w:rsidRDefault="00D42CDC" w:rsidP="00D42CDC">
      <w:pPr>
        <w:rPr>
          <w:rFonts w:ascii="Arial" w:hAnsi="Arial" w:cs="Arial"/>
          <w:b/>
          <w:bCs/>
          <w:sz w:val="22"/>
          <w:szCs w:val="22"/>
          <w:u w:val="single"/>
        </w:rPr>
      </w:pPr>
    </w:p>
    <w:p w14:paraId="386F82C6" w14:textId="77777777" w:rsidR="00D42CDC" w:rsidRPr="000A7FC1" w:rsidRDefault="00D42CDC" w:rsidP="00D42CDC">
      <w:pPr>
        <w:rPr>
          <w:rFonts w:ascii="Arial" w:hAnsi="Arial" w:cs="Arial"/>
          <w:b/>
          <w:bCs/>
          <w:sz w:val="22"/>
          <w:szCs w:val="22"/>
        </w:rPr>
      </w:pPr>
      <w:r w:rsidRPr="00530F2A">
        <w:rPr>
          <w:rFonts w:ascii="Arial" w:hAnsi="Arial" w:cs="Arial"/>
          <w:b/>
          <w:bCs/>
          <w:sz w:val="26"/>
          <w:szCs w:val="26"/>
        </w:rPr>
        <w:t>CHAIR OF COMMITTEE</w:t>
      </w:r>
      <w:r w:rsidR="00530F2A" w:rsidRPr="00530F2A">
        <w:rPr>
          <w:rFonts w:ascii="Arial" w:hAnsi="Arial" w:cs="Arial"/>
          <w:b/>
          <w:bCs/>
          <w:sz w:val="26"/>
          <w:szCs w:val="26"/>
        </w:rPr>
        <w:t>: -</w:t>
      </w:r>
      <w:r w:rsidR="00530F2A">
        <w:rPr>
          <w:rFonts w:ascii="Arial" w:hAnsi="Arial" w:cs="Arial"/>
          <w:b/>
          <w:bCs/>
          <w:sz w:val="26"/>
          <w:szCs w:val="26"/>
        </w:rPr>
        <w:tab/>
      </w:r>
      <w:r w:rsidR="00530F2A">
        <w:rPr>
          <w:rFonts w:ascii="Arial" w:hAnsi="Arial" w:cs="Arial"/>
          <w:b/>
          <w:bCs/>
          <w:sz w:val="22"/>
          <w:szCs w:val="22"/>
        </w:rPr>
        <w:t>………………………………………………………</w:t>
      </w:r>
    </w:p>
    <w:p w14:paraId="28F8ABEA" w14:textId="77777777" w:rsidR="00D42CDC" w:rsidRPr="000A7FC1" w:rsidRDefault="00D42CDC" w:rsidP="00D42CDC">
      <w:pPr>
        <w:rPr>
          <w:rFonts w:ascii="Arial" w:hAnsi="Arial" w:cs="Arial"/>
          <w:b/>
          <w:bCs/>
          <w:sz w:val="22"/>
          <w:szCs w:val="22"/>
        </w:rPr>
      </w:pPr>
    </w:p>
    <w:p w14:paraId="66E7FC82" w14:textId="77777777" w:rsidR="00D42CDC" w:rsidRPr="000A7FC1" w:rsidRDefault="00D42CDC" w:rsidP="00D42CDC">
      <w:pPr>
        <w:rPr>
          <w:rFonts w:ascii="Arial" w:hAnsi="Arial" w:cs="Arial"/>
          <w:sz w:val="22"/>
          <w:szCs w:val="22"/>
        </w:rPr>
      </w:pPr>
    </w:p>
    <w:p w14:paraId="6CCEF285" w14:textId="77777777" w:rsidR="00D42CDC" w:rsidRPr="000A7FC1" w:rsidRDefault="00D42CDC" w:rsidP="00D42CDC">
      <w:pPr>
        <w:rPr>
          <w:rFonts w:ascii="Arial" w:hAnsi="Arial" w:cs="Arial"/>
          <w:b/>
          <w:bCs/>
          <w:sz w:val="22"/>
          <w:szCs w:val="22"/>
        </w:rPr>
      </w:pPr>
      <w:r w:rsidRPr="00530F2A">
        <w:rPr>
          <w:rFonts w:ascii="Arial" w:hAnsi="Arial" w:cs="Arial"/>
          <w:b/>
          <w:bCs/>
          <w:sz w:val="26"/>
          <w:szCs w:val="26"/>
        </w:rPr>
        <w:t>MINUTED:</w:t>
      </w:r>
      <w:r w:rsidR="00530F2A" w:rsidRPr="00530F2A">
        <w:rPr>
          <w:rFonts w:ascii="Arial" w:hAnsi="Arial" w:cs="Arial"/>
          <w:b/>
          <w:bCs/>
          <w:sz w:val="26"/>
          <w:szCs w:val="26"/>
        </w:rPr>
        <w:t xml:space="preserve"> -</w:t>
      </w:r>
      <w:r w:rsidRPr="00530F2A">
        <w:rPr>
          <w:rFonts w:ascii="Arial" w:hAnsi="Arial" w:cs="Arial"/>
          <w:b/>
          <w:bCs/>
          <w:sz w:val="26"/>
          <w:szCs w:val="26"/>
        </w:rPr>
        <w:tab/>
      </w:r>
      <w:r w:rsidRPr="000A7FC1">
        <w:rPr>
          <w:rFonts w:ascii="Arial" w:hAnsi="Arial" w:cs="Arial"/>
          <w:b/>
          <w:bCs/>
          <w:sz w:val="22"/>
          <w:szCs w:val="22"/>
        </w:rPr>
        <w:tab/>
      </w:r>
      <w:r w:rsidRPr="000A7FC1">
        <w:rPr>
          <w:rFonts w:ascii="Arial" w:hAnsi="Arial" w:cs="Arial"/>
          <w:b/>
          <w:bCs/>
          <w:sz w:val="22"/>
          <w:szCs w:val="22"/>
        </w:rPr>
        <w:tab/>
      </w:r>
      <w:r w:rsidR="00530F2A">
        <w:rPr>
          <w:rFonts w:ascii="Arial" w:hAnsi="Arial" w:cs="Arial"/>
          <w:b/>
          <w:bCs/>
          <w:sz w:val="22"/>
          <w:szCs w:val="22"/>
        </w:rPr>
        <w:tab/>
      </w:r>
      <w:r w:rsidRPr="000A7FC1">
        <w:rPr>
          <w:rFonts w:ascii="Arial" w:hAnsi="Arial" w:cs="Arial"/>
          <w:b/>
          <w:bCs/>
          <w:sz w:val="22"/>
          <w:szCs w:val="22"/>
        </w:rPr>
        <w:t>……………………………………………………</w:t>
      </w:r>
      <w:r w:rsidR="00530F2A">
        <w:rPr>
          <w:rFonts w:ascii="Arial" w:hAnsi="Arial" w:cs="Arial"/>
          <w:b/>
          <w:bCs/>
          <w:sz w:val="22"/>
          <w:szCs w:val="22"/>
        </w:rPr>
        <w:t>…</w:t>
      </w:r>
    </w:p>
    <w:p w14:paraId="5A3ADCB7" w14:textId="77777777" w:rsidR="00D42CDC" w:rsidRPr="000A7FC1" w:rsidRDefault="00D42CDC" w:rsidP="00D42CDC">
      <w:pPr>
        <w:rPr>
          <w:rFonts w:ascii="Arial" w:hAnsi="Arial" w:cs="Arial"/>
          <w:b/>
          <w:bCs/>
          <w:sz w:val="22"/>
          <w:szCs w:val="22"/>
          <w:u w:val="single"/>
        </w:rPr>
      </w:pPr>
    </w:p>
    <w:p w14:paraId="1F3230D3" w14:textId="77777777" w:rsidR="00D42CDC" w:rsidRPr="000A7FC1" w:rsidRDefault="00D42CDC" w:rsidP="00D42CDC">
      <w:pPr>
        <w:rPr>
          <w:rFonts w:ascii="Arial" w:hAnsi="Arial" w:cs="Arial"/>
          <w:b/>
          <w:bCs/>
          <w:sz w:val="22"/>
          <w:szCs w:val="22"/>
          <w:u w:val="single"/>
        </w:rPr>
      </w:pPr>
    </w:p>
    <w:p w14:paraId="6387C80C" w14:textId="77777777" w:rsidR="00D42CDC" w:rsidRPr="000A7FC1" w:rsidRDefault="00D42CDC" w:rsidP="00D42CDC">
      <w:pPr>
        <w:rPr>
          <w:rFonts w:ascii="Arial" w:hAnsi="Arial" w:cs="Arial"/>
          <w:b/>
          <w:bCs/>
          <w:sz w:val="22"/>
          <w:szCs w:val="22"/>
          <w:u w:val="single"/>
        </w:rPr>
      </w:pPr>
    </w:p>
    <w:p w14:paraId="6B125371" w14:textId="77777777" w:rsidR="00D42CDC" w:rsidRPr="000A7FC1" w:rsidRDefault="00D42CDC" w:rsidP="00D42CDC">
      <w:pPr>
        <w:rPr>
          <w:rFonts w:ascii="Arial" w:hAnsi="Arial" w:cs="Arial"/>
          <w:b/>
          <w:bCs/>
          <w:sz w:val="22"/>
          <w:szCs w:val="22"/>
        </w:rPr>
      </w:pPr>
      <w:r w:rsidRPr="00530F2A">
        <w:rPr>
          <w:rFonts w:ascii="Arial" w:hAnsi="Arial" w:cs="Arial"/>
          <w:b/>
          <w:bCs/>
          <w:sz w:val="26"/>
          <w:szCs w:val="26"/>
        </w:rPr>
        <w:t>DATE OF REVIEW</w:t>
      </w:r>
      <w:r w:rsidR="00530F2A" w:rsidRPr="00530F2A">
        <w:rPr>
          <w:rFonts w:ascii="Arial" w:hAnsi="Arial" w:cs="Arial"/>
          <w:b/>
          <w:bCs/>
          <w:sz w:val="26"/>
          <w:szCs w:val="26"/>
        </w:rPr>
        <w:t>: -</w:t>
      </w:r>
      <w:r w:rsidRPr="00530F2A">
        <w:rPr>
          <w:rFonts w:ascii="Arial" w:hAnsi="Arial" w:cs="Arial"/>
          <w:b/>
          <w:bCs/>
          <w:sz w:val="26"/>
          <w:szCs w:val="26"/>
        </w:rPr>
        <w:t xml:space="preserve">  </w:t>
      </w:r>
      <w:r w:rsidRPr="000A7FC1">
        <w:rPr>
          <w:rFonts w:ascii="Arial" w:hAnsi="Arial" w:cs="Arial"/>
          <w:b/>
          <w:bCs/>
          <w:sz w:val="22"/>
          <w:szCs w:val="22"/>
        </w:rPr>
        <w:tab/>
      </w:r>
      <w:r w:rsidR="00530F2A">
        <w:rPr>
          <w:rFonts w:ascii="Arial" w:hAnsi="Arial" w:cs="Arial"/>
          <w:b/>
          <w:bCs/>
          <w:sz w:val="22"/>
          <w:szCs w:val="22"/>
        </w:rPr>
        <w:tab/>
        <w:t>………………………………………………………</w:t>
      </w:r>
    </w:p>
    <w:p w14:paraId="39180326" w14:textId="77777777" w:rsidR="00530F2A" w:rsidRDefault="009B65FA" w:rsidP="00D42CDC">
      <w:pPr>
        <w:rPr>
          <w:rFonts w:ascii="Arial" w:hAnsi="Arial" w:cs="Arial"/>
        </w:rPr>
      </w:pPr>
      <w:r w:rsidRPr="000A7FC1">
        <w:rPr>
          <w:rFonts w:ascii="Arial" w:hAnsi="Arial" w:cs="Arial"/>
        </w:rPr>
        <w:br w:type="page"/>
      </w:r>
    </w:p>
    <w:p w14:paraId="693D8E43" w14:textId="77777777" w:rsidR="00D42CDC" w:rsidRPr="000A7FC1" w:rsidRDefault="00D42CDC" w:rsidP="00D42CDC">
      <w:pPr>
        <w:rPr>
          <w:rFonts w:ascii="Arial" w:hAnsi="Arial" w:cs="Arial"/>
        </w:rPr>
      </w:pPr>
      <w:r w:rsidRPr="000A7FC1">
        <w:rPr>
          <w:rFonts w:ascii="Arial" w:hAnsi="Arial" w:cs="Arial"/>
          <w:b/>
          <w:bCs/>
          <w:sz w:val="36"/>
          <w:szCs w:val="36"/>
        </w:rPr>
        <w:t xml:space="preserve">1 </w:t>
      </w:r>
      <w:r w:rsidRPr="000A7FC1">
        <w:rPr>
          <w:rFonts w:ascii="Arial" w:hAnsi="Arial" w:cs="Arial"/>
          <w:b/>
          <w:bCs/>
          <w:sz w:val="36"/>
          <w:szCs w:val="36"/>
        </w:rPr>
        <w:tab/>
        <w:t>Introduction</w:t>
      </w:r>
      <w:r w:rsidRPr="000A7FC1">
        <w:rPr>
          <w:rFonts w:ascii="Arial" w:hAnsi="Arial" w:cs="Arial"/>
        </w:rPr>
        <w:t xml:space="preserve"> </w:t>
      </w:r>
    </w:p>
    <w:p w14:paraId="798788C9" w14:textId="77777777" w:rsidR="00D42CDC" w:rsidRDefault="00D42CDC" w:rsidP="00D42CDC">
      <w:pPr>
        <w:pStyle w:val="NormalWeb"/>
        <w:rPr>
          <w:rFonts w:ascii="Arial" w:hAnsi="Arial" w:cs="Arial"/>
        </w:rPr>
      </w:pPr>
      <w:r w:rsidRPr="000A7FC1">
        <w:rPr>
          <w:rFonts w:ascii="Arial" w:hAnsi="Arial" w:cs="Arial"/>
        </w:rPr>
        <w:t xml:space="preserve">There are County Council </w:t>
      </w:r>
      <w:r w:rsidR="000A7FC1" w:rsidRPr="000A7FC1">
        <w:rPr>
          <w:rFonts w:ascii="Arial" w:hAnsi="Arial" w:cs="Arial"/>
        </w:rPr>
        <w:t>Regulations</w:t>
      </w:r>
      <w:r w:rsidR="003111E8">
        <w:rPr>
          <w:rFonts w:ascii="Arial" w:hAnsi="Arial" w:cs="Arial"/>
        </w:rPr>
        <w:t xml:space="preserve"> and Financial Procedures</w:t>
      </w:r>
      <w:r w:rsidR="000A7FC1" w:rsidRPr="000A7FC1">
        <w:rPr>
          <w:rFonts w:ascii="Arial" w:hAnsi="Arial" w:cs="Arial"/>
        </w:rPr>
        <w:t xml:space="preserve"> relating to writing off debts and disposing of assets.  </w:t>
      </w:r>
      <w:r w:rsidR="003111E8">
        <w:rPr>
          <w:rFonts w:ascii="Arial" w:hAnsi="Arial" w:cs="Arial"/>
        </w:rPr>
        <w:t>These, together with t</w:t>
      </w:r>
      <w:r w:rsidRPr="000A7FC1">
        <w:rPr>
          <w:rFonts w:ascii="Arial" w:hAnsi="Arial" w:cs="Arial"/>
        </w:rPr>
        <w:t>he Suffolk Scheme of LMS</w:t>
      </w:r>
      <w:r w:rsidR="00F14039" w:rsidRPr="000A7FC1">
        <w:rPr>
          <w:rFonts w:ascii="Arial" w:hAnsi="Arial" w:cs="Arial"/>
        </w:rPr>
        <w:t>,</w:t>
      </w:r>
      <w:r w:rsidRPr="000A7FC1">
        <w:rPr>
          <w:rFonts w:ascii="Arial" w:hAnsi="Arial" w:cs="Arial"/>
        </w:rPr>
        <w:t xml:space="preserve"> and </w:t>
      </w:r>
      <w:r w:rsidR="000A7FC1" w:rsidRPr="000A7FC1">
        <w:rPr>
          <w:rFonts w:ascii="Arial" w:hAnsi="Arial" w:cs="Arial"/>
        </w:rPr>
        <w:t>Audit Commission/</w:t>
      </w:r>
      <w:r w:rsidRPr="000A7FC1">
        <w:rPr>
          <w:rFonts w:ascii="Arial" w:hAnsi="Arial" w:cs="Arial"/>
        </w:rPr>
        <w:t xml:space="preserve">OFSTED guidelines </w:t>
      </w:r>
      <w:r w:rsidR="000A7FC1" w:rsidRPr="000A7FC1">
        <w:rPr>
          <w:rFonts w:ascii="Arial" w:hAnsi="Arial" w:cs="Arial"/>
        </w:rPr>
        <w:t>(“Keeping Your Balance” paragraphs F11 (income) and M5 (Assets),</w:t>
      </w:r>
      <w:r w:rsidRPr="000A7FC1">
        <w:rPr>
          <w:rFonts w:ascii="Arial" w:hAnsi="Arial" w:cs="Arial"/>
        </w:rPr>
        <w:t xml:space="preserve"> </w:t>
      </w:r>
      <w:r w:rsidR="000A7FC1" w:rsidRPr="000A7FC1">
        <w:rPr>
          <w:rFonts w:ascii="Arial" w:hAnsi="Arial" w:cs="Arial"/>
        </w:rPr>
        <w:t xml:space="preserve">have </w:t>
      </w:r>
      <w:r w:rsidRPr="000A7FC1">
        <w:rPr>
          <w:rFonts w:ascii="Arial" w:hAnsi="Arial" w:cs="Arial"/>
        </w:rPr>
        <w:t xml:space="preserve">been taken into account in this document. The stages prior to the write-off of debts included in section 2 of this policy are based upon the periods used by </w:t>
      </w:r>
      <w:r w:rsidR="000A7FC1" w:rsidRPr="000A7FC1">
        <w:rPr>
          <w:rFonts w:ascii="Arial" w:hAnsi="Arial" w:cs="Arial"/>
        </w:rPr>
        <w:t>Suffolk County Council</w:t>
      </w:r>
      <w:r w:rsidRPr="000A7FC1">
        <w:rPr>
          <w:rFonts w:ascii="Arial" w:hAnsi="Arial" w:cs="Arial"/>
        </w:rPr>
        <w:t>.</w:t>
      </w:r>
    </w:p>
    <w:p w14:paraId="5F978F2A" w14:textId="77777777" w:rsidR="000A7FC1" w:rsidRPr="000A7FC1" w:rsidRDefault="000A7FC1" w:rsidP="00D42CDC">
      <w:pPr>
        <w:pStyle w:val="NormalWeb"/>
        <w:rPr>
          <w:rFonts w:ascii="Arial" w:hAnsi="Arial" w:cs="Arial"/>
        </w:rPr>
      </w:pPr>
    </w:p>
    <w:p w14:paraId="545C19BF" w14:textId="77777777" w:rsidR="00D42CDC" w:rsidRPr="000A7FC1" w:rsidRDefault="00D42CDC" w:rsidP="00D42CDC">
      <w:pPr>
        <w:rPr>
          <w:rFonts w:ascii="Arial" w:hAnsi="Arial" w:cs="Arial"/>
        </w:rPr>
      </w:pPr>
      <w:r w:rsidRPr="000A7FC1">
        <w:rPr>
          <w:rFonts w:ascii="Arial" w:hAnsi="Arial" w:cs="Arial"/>
          <w:b/>
          <w:bCs/>
          <w:sz w:val="36"/>
          <w:szCs w:val="36"/>
        </w:rPr>
        <w:t xml:space="preserve">2 </w:t>
      </w:r>
      <w:r w:rsidRPr="000A7FC1">
        <w:rPr>
          <w:rFonts w:ascii="Arial" w:hAnsi="Arial" w:cs="Arial"/>
          <w:b/>
          <w:bCs/>
          <w:sz w:val="36"/>
          <w:szCs w:val="36"/>
        </w:rPr>
        <w:tab/>
        <w:t>Bad Debts</w:t>
      </w:r>
      <w:r w:rsidRPr="000A7FC1">
        <w:rPr>
          <w:rFonts w:ascii="Arial" w:hAnsi="Arial" w:cs="Arial"/>
        </w:rPr>
        <w:t xml:space="preserve"> </w:t>
      </w:r>
    </w:p>
    <w:p w14:paraId="6C5485E8" w14:textId="77777777" w:rsidR="00205DEF" w:rsidRPr="00205DEF" w:rsidRDefault="00205DEF" w:rsidP="00205DEF">
      <w:pPr>
        <w:pStyle w:val="NormalWeb"/>
        <w:rPr>
          <w:rFonts w:ascii="Arial" w:hAnsi="Arial" w:cs="Arial"/>
        </w:rPr>
      </w:pPr>
      <w:r w:rsidRPr="00205DEF">
        <w:rPr>
          <w:rFonts w:ascii="Arial" w:hAnsi="Arial" w:cs="Arial"/>
        </w:rPr>
        <w:t xml:space="preserve">Wherever possible, income due will be collected before or at the time the relevant sale or service is provided. If this is not possible, a </w:t>
      </w:r>
      <w:r w:rsidR="00530F2A" w:rsidRPr="00205DEF">
        <w:rPr>
          <w:rFonts w:ascii="Arial" w:hAnsi="Arial" w:cs="Arial"/>
        </w:rPr>
        <w:t>debtor’s</w:t>
      </w:r>
      <w:r w:rsidRPr="00205DEF">
        <w:rPr>
          <w:rFonts w:ascii="Arial" w:hAnsi="Arial" w:cs="Arial"/>
        </w:rPr>
        <w:t xml:space="preserve"> account will be issued. However to ensure sound internal control, staff who raise debtors accounts, such as the bursar, should not also have the authority to write off debts. VAT must </w:t>
      </w:r>
      <w:r w:rsidRPr="00205DEF">
        <w:rPr>
          <w:rFonts w:ascii="Arial" w:hAnsi="Arial" w:cs="Arial"/>
          <w:u w:val="single"/>
        </w:rPr>
        <w:t>not</w:t>
      </w:r>
      <w:r w:rsidRPr="00205DEF">
        <w:rPr>
          <w:rFonts w:ascii="Arial" w:hAnsi="Arial" w:cs="Arial"/>
        </w:rPr>
        <w:t xml:space="preserve"> be written off.</w:t>
      </w:r>
    </w:p>
    <w:p w14:paraId="01A2071A" w14:textId="77777777" w:rsidR="00205DEF" w:rsidRPr="00205DEF" w:rsidRDefault="00205DEF" w:rsidP="00205DEF">
      <w:pPr>
        <w:pStyle w:val="NormalWeb"/>
        <w:rPr>
          <w:rFonts w:ascii="Arial" w:hAnsi="Arial" w:cs="Arial"/>
        </w:rPr>
      </w:pPr>
      <w:r w:rsidRPr="00205DEF">
        <w:rPr>
          <w:rFonts w:ascii="Arial" w:hAnsi="Arial" w:cs="Arial"/>
        </w:rPr>
        <w:t xml:space="preserve">All debts will be recorded and non-payment will be followed up by issuing reminders at the following </w:t>
      </w:r>
      <w:r w:rsidR="00530F2A" w:rsidRPr="00205DEF">
        <w:rPr>
          <w:rFonts w:ascii="Arial" w:hAnsi="Arial" w:cs="Arial"/>
        </w:rPr>
        <w:t>intervals:</w:t>
      </w:r>
      <w:r w:rsidRPr="00205DEF">
        <w:rPr>
          <w:rFonts w:ascii="Arial" w:hAnsi="Arial" w:cs="Arial"/>
        </w:rPr>
        <w:t>-</w:t>
      </w:r>
    </w:p>
    <w:p w14:paraId="3FF720A0" w14:textId="77777777" w:rsidR="00205DEF" w:rsidRPr="00205DEF" w:rsidRDefault="00205DEF" w:rsidP="00205DEF">
      <w:pPr>
        <w:numPr>
          <w:ilvl w:val="0"/>
          <w:numId w:val="1"/>
        </w:numPr>
        <w:spacing w:before="100" w:beforeAutospacing="1" w:after="100" w:afterAutospacing="1"/>
        <w:rPr>
          <w:rFonts w:ascii="Arial" w:hAnsi="Arial" w:cs="Arial"/>
        </w:rPr>
      </w:pPr>
      <w:r w:rsidRPr="00205DEF">
        <w:rPr>
          <w:rFonts w:ascii="Arial" w:hAnsi="Arial" w:cs="Arial"/>
        </w:rPr>
        <w:t xml:space="preserve">3 weeks from date of account - 1st reminder </w:t>
      </w:r>
    </w:p>
    <w:p w14:paraId="06AB6C1A" w14:textId="77777777" w:rsidR="00205DEF" w:rsidRPr="00205DEF" w:rsidRDefault="00205DEF" w:rsidP="00205DEF">
      <w:pPr>
        <w:numPr>
          <w:ilvl w:val="0"/>
          <w:numId w:val="1"/>
        </w:numPr>
        <w:spacing w:before="100" w:beforeAutospacing="1" w:after="100" w:afterAutospacing="1"/>
        <w:rPr>
          <w:rFonts w:ascii="Arial" w:hAnsi="Arial" w:cs="Arial"/>
        </w:rPr>
      </w:pPr>
      <w:r w:rsidRPr="00205DEF">
        <w:rPr>
          <w:rFonts w:ascii="Arial" w:hAnsi="Arial" w:cs="Arial"/>
        </w:rPr>
        <w:t xml:space="preserve">6 weeks from date of account - 2nd reminder </w:t>
      </w:r>
    </w:p>
    <w:p w14:paraId="795ED571" w14:textId="77777777" w:rsidR="00205DEF" w:rsidRPr="00205DEF" w:rsidRDefault="00205DEF" w:rsidP="00205DEF">
      <w:pPr>
        <w:numPr>
          <w:ilvl w:val="0"/>
          <w:numId w:val="1"/>
        </w:numPr>
        <w:spacing w:before="100" w:beforeAutospacing="1" w:after="100" w:afterAutospacing="1"/>
        <w:rPr>
          <w:rFonts w:ascii="Arial" w:hAnsi="Arial" w:cs="Arial"/>
        </w:rPr>
      </w:pPr>
      <w:r w:rsidRPr="00205DEF">
        <w:rPr>
          <w:rFonts w:ascii="Arial" w:hAnsi="Arial" w:cs="Arial"/>
        </w:rPr>
        <w:t xml:space="preserve">8-10 weeks from date of account - Final reminder </w:t>
      </w:r>
    </w:p>
    <w:p w14:paraId="462F5280" w14:textId="77777777" w:rsidR="00205DEF" w:rsidRPr="00205DEF" w:rsidRDefault="00205DEF" w:rsidP="00205DEF">
      <w:pPr>
        <w:pStyle w:val="NormalWeb"/>
        <w:spacing w:before="0" w:beforeAutospacing="0" w:after="0" w:afterAutospacing="0"/>
        <w:rPr>
          <w:rFonts w:ascii="Arial" w:hAnsi="Arial" w:cs="Arial"/>
        </w:rPr>
      </w:pPr>
      <w:r w:rsidRPr="00205DEF">
        <w:rPr>
          <w:rFonts w:ascii="Arial" w:hAnsi="Arial" w:cs="Arial"/>
        </w:rPr>
        <w:t>The final reminder is sent by recorded delivery and threatens legal action if the account is not settled within 14 days.</w:t>
      </w:r>
      <w:r w:rsidRPr="00205DEF">
        <w:rPr>
          <w:rFonts w:ascii="Arial" w:hAnsi="Arial" w:cs="Arial"/>
        </w:rPr>
        <w:br/>
      </w:r>
    </w:p>
    <w:p w14:paraId="207CDB7C" w14:textId="77777777" w:rsidR="00205DEF" w:rsidRPr="00205DEF" w:rsidRDefault="00205DEF" w:rsidP="00205DEF">
      <w:pPr>
        <w:pStyle w:val="Header"/>
        <w:rPr>
          <w:rFonts w:ascii="Arial" w:hAnsi="Arial" w:cs="Arial"/>
        </w:rPr>
      </w:pPr>
      <w:r w:rsidRPr="00205DEF">
        <w:rPr>
          <w:rFonts w:ascii="Arial" w:hAnsi="Arial" w:cs="Arial"/>
        </w:rPr>
        <w:t>After 10 weeks from the date of the account, where the debt is still outstanding, legal action will be considered, and the debtor will be informed of this in writing.</w:t>
      </w:r>
    </w:p>
    <w:p w14:paraId="70FCD57F" w14:textId="77777777" w:rsidR="00205DEF" w:rsidRPr="00205DEF" w:rsidRDefault="00205DEF" w:rsidP="00205DEF">
      <w:pPr>
        <w:pStyle w:val="NormalWeb"/>
        <w:spacing w:before="0" w:beforeAutospacing="0" w:after="0" w:afterAutospacing="0"/>
        <w:rPr>
          <w:rFonts w:ascii="Arial" w:hAnsi="Arial" w:cs="Arial"/>
        </w:rPr>
      </w:pPr>
    </w:p>
    <w:p w14:paraId="2E9764D8" w14:textId="77777777" w:rsidR="00205DEF" w:rsidRPr="00205DEF" w:rsidRDefault="00205DEF" w:rsidP="00205DEF">
      <w:pPr>
        <w:pStyle w:val="NormalWeb"/>
        <w:spacing w:before="0" w:beforeAutospacing="0" w:after="0" w:afterAutospacing="0"/>
        <w:rPr>
          <w:rFonts w:ascii="Arial" w:hAnsi="Arial" w:cs="Arial"/>
        </w:rPr>
      </w:pPr>
      <w:r w:rsidRPr="00205DEF">
        <w:rPr>
          <w:rFonts w:ascii="Arial" w:hAnsi="Arial" w:cs="Arial"/>
        </w:rPr>
        <w:t>If, after every effort has been made to collect the debt and legal action is considered impractical or has been unsuccessful, individual bad (irrecoverable) debts may be written off in accordance with the following procedures:-</w:t>
      </w:r>
    </w:p>
    <w:p w14:paraId="0104881E" w14:textId="77777777" w:rsidR="00205DEF" w:rsidRPr="00205DEF" w:rsidRDefault="00205DEF" w:rsidP="00205DEF">
      <w:pPr>
        <w:numPr>
          <w:ilvl w:val="1"/>
          <w:numId w:val="2"/>
        </w:numPr>
        <w:spacing w:before="100" w:beforeAutospacing="1" w:after="100" w:afterAutospacing="1"/>
        <w:rPr>
          <w:rFonts w:ascii="Arial" w:hAnsi="Arial" w:cs="Arial"/>
        </w:rPr>
      </w:pPr>
      <w:r w:rsidRPr="00205DEF">
        <w:rPr>
          <w:rFonts w:ascii="Arial" w:hAnsi="Arial" w:cs="Arial"/>
        </w:rPr>
        <w:t xml:space="preserve">Those up to the value of </w:t>
      </w:r>
      <w:r w:rsidRPr="00205DEF">
        <w:rPr>
          <w:rFonts w:ascii="Arial" w:hAnsi="Arial" w:cs="Arial"/>
          <w:color w:val="0000FF"/>
        </w:rPr>
        <w:t>£500</w:t>
      </w:r>
      <w:r w:rsidRPr="00205DEF">
        <w:rPr>
          <w:rFonts w:ascii="Arial" w:hAnsi="Arial" w:cs="Arial"/>
        </w:rPr>
        <w:t xml:space="preserve"> to be approved by the Headteacher and reported to the next meeting of the governing body. </w:t>
      </w:r>
      <w:r w:rsidRPr="00205DEF">
        <w:rPr>
          <w:rFonts w:ascii="Arial" w:hAnsi="Arial" w:cs="Arial"/>
        </w:rPr>
        <w:br/>
      </w:r>
    </w:p>
    <w:p w14:paraId="25E68B9D" w14:textId="77777777" w:rsidR="00205DEF" w:rsidRPr="00205DEF" w:rsidRDefault="00205DEF" w:rsidP="00205DEF">
      <w:pPr>
        <w:numPr>
          <w:ilvl w:val="1"/>
          <w:numId w:val="2"/>
        </w:numPr>
        <w:spacing w:before="100" w:beforeAutospacing="1" w:after="100" w:afterAutospacing="1"/>
        <w:rPr>
          <w:rFonts w:ascii="Arial" w:hAnsi="Arial" w:cs="Arial"/>
        </w:rPr>
      </w:pPr>
      <w:r w:rsidRPr="00205DEF">
        <w:rPr>
          <w:rFonts w:ascii="Arial" w:hAnsi="Arial" w:cs="Arial"/>
        </w:rPr>
        <w:t xml:space="preserve">Those exceeding </w:t>
      </w:r>
      <w:r w:rsidRPr="00205DEF">
        <w:rPr>
          <w:rFonts w:ascii="Arial" w:hAnsi="Arial" w:cs="Arial"/>
          <w:color w:val="0000FF"/>
        </w:rPr>
        <w:t>£500</w:t>
      </w:r>
      <w:r w:rsidRPr="00205DEF">
        <w:rPr>
          <w:rFonts w:ascii="Arial" w:hAnsi="Arial" w:cs="Arial"/>
        </w:rPr>
        <w:t xml:space="preserve"> to be referred to the governing body for approval, either directly or after consideration by the Finance Working Group. </w:t>
      </w:r>
    </w:p>
    <w:p w14:paraId="1886E007" w14:textId="77777777" w:rsidR="00205DEF" w:rsidRPr="00205DEF" w:rsidRDefault="00205DEF" w:rsidP="00205DEF">
      <w:pPr>
        <w:pStyle w:val="NormalWeb"/>
        <w:spacing w:before="0" w:beforeAutospacing="0" w:after="0" w:afterAutospacing="0"/>
        <w:rPr>
          <w:rFonts w:ascii="Arial" w:hAnsi="Arial" w:cs="Arial"/>
        </w:rPr>
      </w:pPr>
      <w:r w:rsidRPr="00205DEF">
        <w:rPr>
          <w:rFonts w:ascii="Arial" w:hAnsi="Arial" w:cs="Arial"/>
        </w:rPr>
        <w:t xml:space="preserve">Individual amounts written off which exceed </w:t>
      </w:r>
      <w:r w:rsidRPr="00205DEF">
        <w:rPr>
          <w:rFonts w:ascii="Arial" w:hAnsi="Arial" w:cs="Arial"/>
          <w:color w:val="0000FF"/>
        </w:rPr>
        <w:t>£100</w:t>
      </w:r>
      <w:r w:rsidRPr="00205DEF">
        <w:rPr>
          <w:rFonts w:ascii="Arial" w:hAnsi="Arial" w:cs="Arial"/>
        </w:rPr>
        <w:t xml:space="preserve"> must be reported to the LA as soon as practicable (</w:t>
      </w:r>
      <w:r>
        <w:rPr>
          <w:rFonts w:ascii="Arial" w:hAnsi="Arial" w:cs="Arial"/>
        </w:rPr>
        <w:t>in accordance with the SCC Financial Procedures)</w:t>
      </w:r>
      <w:r w:rsidRPr="00205DEF">
        <w:rPr>
          <w:rFonts w:ascii="Arial" w:hAnsi="Arial" w:cs="Arial"/>
        </w:rPr>
        <w:t>. The VAT element of any debt must not be written off, as this contravenes HM Customs and Excise statutory requirements.</w:t>
      </w:r>
    </w:p>
    <w:p w14:paraId="094D314B" w14:textId="77777777" w:rsidR="00205DEF" w:rsidRPr="00205DEF" w:rsidRDefault="00205DEF" w:rsidP="00205DEF">
      <w:pPr>
        <w:pStyle w:val="NormalWeb"/>
        <w:spacing w:before="0" w:beforeAutospacing="0" w:after="0" w:afterAutospacing="0"/>
        <w:rPr>
          <w:rFonts w:ascii="Arial" w:hAnsi="Arial" w:cs="Arial"/>
        </w:rPr>
      </w:pPr>
    </w:p>
    <w:p w14:paraId="7168C3AD" w14:textId="77777777" w:rsidR="00205DEF" w:rsidRPr="00205DEF" w:rsidRDefault="00205DEF" w:rsidP="00205DEF">
      <w:pPr>
        <w:pStyle w:val="NormalWeb"/>
        <w:spacing w:before="0" w:beforeAutospacing="0" w:after="0" w:afterAutospacing="0"/>
        <w:rPr>
          <w:rFonts w:ascii="Arial" w:hAnsi="Arial" w:cs="Arial"/>
        </w:rPr>
      </w:pPr>
      <w:r w:rsidRPr="00205DEF">
        <w:rPr>
          <w:rFonts w:ascii="Arial" w:hAnsi="Arial" w:cs="Arial"/>
        </w:rPr>
        <w:t>The School will retain a Bad Debt Write-Off Summary.</w:t>
      </w:r>
    </w:p>
    <w:p w14:paraId="5B27B999" w14:textId="77777777" w:rsidR="00205DEF" w:rsidRPr="00205DEF" w:rsidRDefault="00205DEF" w:rsidP="00205DEF">
      <w:pPr>
        <w:pStyle w:val="Header"/>
        <w:rPr>
          <w:rFonts w:ascii="Arial" w:hAnsi="Arial" w:cs="Arial"/>
        </w:rPr>
      </w:pPr>
    </w:p>
    <w:p w14:paraId="1E07FA7A" w14:textId="77777777" w:rsidR="00D42CDC" w:rsidRPr="00205DEF" w:rsidRDefault="00D42CDC" w:rsidP="00D42CDC">
      <w:pPr>
        <w:pStyle w:val="NormalWeb"/>
        <w:spacing w:before="0" w:beforeAutospacing="0" w:after="0" w:afterAutospacing="0"/>
        <w:rPr>
          <w:rFonts w:ascii="Arial" w:hAnsi="Arial" w:cs="Arial"/>
        </w:rPr>
      </w:pPr>
    </w:p>
    <w:p w14:paraId="3320D045" w14:textId="77777777" w:rsidR="00530F2A" w:rsidRDefault="006D0FC3" w:rsidP="00D42CDC">
      <w:pPr>
        <w:rPr>
          <w:rFonts w:ascii="Arial" w:hAnsi="Arial" w:cs="Arial"/>
          <w:b/>
          <w:bCs/>
          <w:sz w:val="36"/>
          <w:szCs w:val="36"/>
        </w:rPr>
      </w:pPr>
      <w:r w:rsidRPr="000A7FC1">
        <w:rPr>
          <w:rFonts w:ascii="Arial" w:hAnsi="Arial" w:cs="Arial"/>
          <w:b/>
          <w:bCs/>
          <w:sz w:val="36"/>
          <w:szCs w:val="36"/>
        </w:rPr>
        <w:br w:type="page"/>
      </w:r>
    </w:p>
    <w:p w14:paraId="0CE2B884" w14:textId="77777777" w:rsidR="00D42CDC" w:rsidRPr="000A7FC1" w:rsidRDefault="00D42CDC" w:rsidP="00D42CDC">
      <w:pPr>
        <w:rPr>
          <w:rFonts w:ascii="Arial" w:hAnsi="Arial" w:cs="Arial"/>
        </w:rPr>
      </w:pPr>
      <w:r w:rsidRPr="000A7FC1">
        <w:rPr>
          <w:rFonts w:ascii="Arial" w:hAnsi="Arial" w:cs="Arial"/>
          <w:b/>
          <w:bCs/>
          <w:sz w:val="36"/>
          <w:szCs w:val="36"/>
        </w:rPr>
        <w:t xml:space="preserve">3 </w:t>
      </w:r>
      <w:r w:rsidRPr="000A7FC1">
        <w:rPr>
          <w:rFonts w:ascii="Arial" w:hAnsi="Arial" w:cs="Arial"/>
          <w:b/>
          <w:bCs/>
          <w:sz w:val="36"/>
          <w:szCs w:val="36"/>
        </w:rPr>
        <w:tab/>
        <w:t>Surplus Equipment</w:t>
      </w:r>
      <w:r w:rsidRPr="000A7FC1">
        <w:rPr>
          <w:rFonts w:ascii="Arial" w:hAnsi="Arial" w:cs="Arial"/>
        </w:rPr>
        <w:t xml:space="preserve"> </w:t>
      </w:r>
    </w:p>
    <w:p w14:paraId="70CD646F" w14:textId="77777777" w:rsidR="00D42CDC" w:rsidRPr="000A7FC1" w:rsidRDefault="00D42CDC" w:rsidP="00D42CDC">
      <w:pPr>
        <w:rPr>
          <w:rFonts w:ascii="Arial" w:hAnsi="Arial" w:cs="Arial"/>
        </w:rPr>
      </w:pPr>
    </w:p>
    <w:p w14:paraId="1292F747" w14:textId="77777777" w:rsidR="00125913" w:rsidRPr="00125913" w:rsidRDefault="00125913" w:rsidP="00125913">
      <w:pPr>
        <w:pStyle w:val="NormalWeb"/>
        <w:spacing w:before="0" w:beforeAutospacing="0" w:after="0" w:afterAutospacing="0"/>
        <w:rPr>
          <w:rFonts w:ascii="Arial" w:hAnsi="Arial" w:cs="Arial"/>
        </w:rPr>
      </w:pPr>
      <w:r w:rsidRPr="00125913">
        <w:rPr>
          <w:rFonts w:ascii="Arial" w:hAnsi="Arial" w:cs="Arial"/>
        </w:rPr>
        <w:t xml:space="preserve">The governing body has the authority to declare equipment, furniture or other assets or stores surplus to requirements and to arrange for their sale or write off, provided the items concerned were purchased in full or in part from its delegated budget. </w:t>
      </w:r>
    </w:p>
    <w:p w14:paraId="2B252980" w14:textId="77777777" w:rsidR="00125913" w:rsidRPr="00125913" w:rsidRDefault="00125913" w:rsidP="00125913">
      <w:pPr>
        <w:pStyle w:val="NormalWeb"/>
        <w:spacing w:before="0" w:beforeAutospacing="0" w:after="0" w:afterAutospacing="0"/>
        <w:rPr>
          <w:rFonts w:ascii="Arial" w:hAnsi="Arial" w:cs="Arial"/>
        </w:rPr>
      </w:pPr>
    </w:p>
    <w:p w14:paraId="4BB5CAA6" w14:textId="77777777" w:rsidR="00125913" w:rsidRPr="00125913" w:rsidRDefault="00125913" w:rsidP="00125913">
      <w:pPr>
        <w:pStyle w:val="NormalWeb"/>
        <w:spacing w:before="0" w:beforeAutospacing="0" w:after="0" w:afterAutospacing="0"/>
        <w:rPr>
          <w:rFonts w:ascii="Arial" w:hAnsi="Arial" w:cs="Arial"/>
        </w:rPr>
      </w:pPr>
      <w:r w:rsidRPr="00125913">
        <w:rPr>
          <w:rFonts w:ascii="Arial" w:hAnsi="Arial" w:cs="Arial"/>
        </w:rPr>
        <w:t>A Disposal of Equipment form will be completed for all items which are to be disposed of.</w:t>
      </w:r>
    </w:p>
    <w:p w14:paraId="182C1028" w14:textId="77777777" w:rsidR="00125913" w:rsidRPr="00125913" w:rsidRDefault="00125913" w:rsidP="00125913">
      <w:pPr>
        <w:pStyle w:val="NormalWeb"/>
        <w:spacing w:before="0" w:beforeAutospacing="0" w:after="0" w:afterAutospacing="0"/>
        <w:rPr>
          <w:rFonts w:ascii="Arial" w:hAnsi="Arial" w:cs="Arial"/>
        </w:rPr>
      </w:pPr>
    </w:p>
    <w:p w14:paraId="6D749DCE" w14:textId="77777777" w:rsidR="00125913" w:rsidRPr="00125913" w:rsidRDefault="00125913" w:rsidP="00125913">
      <w:pPr>
        <w:pStyle w:val="NormalWeb"/>
        <w:spacing w:before="0" w:beforeAutospacing="0" w:after="0" w:afterAutospacing="0"/>
        <w:rPr>
          <w:rFonts w:ascii="Arial" w:hAnsi="Arial" w:cs="Arial"/>
        </w:rPr>
      </w:pPr>
      <w:r w:rsidRPr="00125913">
        <w:rPr>
          <w:rFonts w:ascii="Arial" w:hAnsi="Arial" w:cs="Arial"/>
        </w:rPr>
        <w:t xml:space="preserve">Where the estimated disposal value of surplus or redundant assets (equipment) is less than </w:t>
      </w:r>
      <w:r w:rsidRPr="00125913">
        <w:rPr>
          <w:rFonts w:ascii="Arial" w:hAnsi="Arial" w:cs="Arial"/>
          <w:color w:val="0000FF"/>
        </w:rPr>
        <w:t>£100</w:t>
      </w:r>
      <w:r w:rsidRPr="00125913">
        <w:rPr>
          <w:rFonts w:ascii="Arial" w:hAnsi="Arial" w:cs="Arial"/>
        </w:rPr>
        <w:t xml:space="preserve"> or sale is to be by public auction or competitive tendering, disposal can be authorised by the Headteacher.</w:t>
      </w:r>
    </w:p>
    <w:p w14:paraId="2DD6C86C" w14:textId="77777777" w:rsidR="00125913" w:rsidRPr="00125913" w:rsidRDefault="00125913" w:rsidP="00125913">
      <w:pPr>
        <w:pStyle w:val="NormalWeb"/>
        <w:spacing w:before="0" w:beforeAutospacing="0" w:after="0" w:afterAutospacing="0"/>
        <w:rPr>
          <w:rFonts w:ascii="Arial" w:hAnsi="Arial" w:cs="Arial"/>
        </w:rPr>
      </w:pPr>
    </w:p>
    <w:p w14:paraId="23D38FF5" w14:textId="77777777" w:rsidR="00125913" w:rsidRPr="00125913" w:rsidRDefault="00125913" w:rsidP="00125913">
      <w:pPr>
        <w:pStyle w:val="NormalWeb"/>
        <w:spacing w:before="0" w:beforeAutospacing="0" w:after="0" w:afterAutospacing="0"/>
        <w:rPr>
          <w:rFonts w:ascii="Arial" w:hAnsi="Arial" w:cs="Arial"/>
        </w:rPr>
      </w:pPr>
      <w:r w:rsidRPr="00125913">
        <w:rPr>
          <w:rFonts w:ascii="Arial" w:hAnsi="Arial" w:cs="Arial"/>
        </w:rPr>
        <w:t>The prior approval of the governing body will be required if: -</w:t>
      </w:r>
    </w:p>
    <w:p w14:paraId="064670BD" w14:textId="77777777" w:rsidR="00125913" w:rsidRPr="00125913" w:rsidRDefault="00125913" w:rsidP="00125913">
      <w:pPr>
        <w:numPr>
          <w:ilvl w:val="1"/>
          <w:numId w:val="3"/>
        </w:numPr>
        <w:spacing w:before="100" w:beforeAutospacing="1" w:after="100" w:afterAutospacing="1"/>
        <w:rPr>
          <w:rFonts w:ascii="Arial" w:hAnsi="Arial" w:cs="Arial"/>
        </w:rPr>
      </w:pPr>
      <w:r w:rsidRPr="00125913">
        <w:rPr>
          <w:rFonts w:ascii="Arial" w:hAnsi="Arial" w:cs="Arial"/>
        </w:rPr>
        <w:t xml:space="preserve">the estimated disposal value is between </w:t>
      </w:r>
      <w:r w:rsidRPr="00125913">
        <w:rPr>
          <w:rFonts w:ascii="Arial" w:hAnsi="Arial" w:cs="Arial"/>
          <w:color w:val="0000FF"/>
        </w:rPr>
        <w:t>£100 and £500</w:t>
      </w:r>
      <w:r w:rsidRPr="00125913">
        <w:rPr>
          <w:rFonts w:ascii="Arial" w:hAnsi="Arial" w:cs="Arial"/>
        </w:rPr>
        <w:t xml:space="preserve"> and the sale is not to be by public auction or competitive tendering; </w:t>
      </w:r>
      <w:r w:rsidRPr="00125913">
        <w:rPr>
          <w:rFonts w:ascii="Arial" w:hAnsi="Arial" w:cs="Arial"/>
        </w:rPr>
        <w:br/>
      </w:r>
    </w:p>
    <w:p w14:paraId="575FC81E" w14:textId="77777777" w:rsidR="00125913" w:rsidRPr="00125913" w:rsidRDefault="00125913" w:rsidP="00125913">
      <w:pPr>
        <w:numPr>
          <w:ilvl w:val="1"/>
          <w:numId w:val="3"/>
        </w:numPr>
        <w:spacing w:before="100" w:beforeAutospacing="1" w:after="100" w:afterAutospacing="1"/>
        <w:rPr>
          <w:rFonts w:ascii="Arial" w:hAnsi="Arial" w:cs="Arial"/>
        </w:rPr>
      </w:pPr>
      <w:r w:rsidRPr="00125913">
        <w:rPr>
          <w:rFonts w:ascii="Arial" w:hAnsi="Arial" w:cs="Arial"/>
        </w:rPr>
        <w:t xml:space="preserve">the estimated disposal value is above </w:t>
      </w:r>
      <w:r w:rsidRPr="00125913">
        <w:rPr>
          <w:rFonts w:ascii="Arial" w:hAnsi="Arial" w:cs="Arial"/>
          <w:color w:val="0000FF"/>
        </w:rPr>
        <w:t>£500</w:t>
      </w:r>
      <w:r w:rsidRPr="00125913">
        <w:rPr>
          <w:rFonts w:ascii="Arial" w:hAnsi="Arial" w:cs="Arial"/>
        </w:rPr>
        <w:t>.</w:t>
      </w:r>
    </w:p>
    <w:p w14:paraId="108D0F5A" w14:textId="77777777" w:rsidR="00125913" w:rsidRPr="00125913" w:rsidRDefault="00125913" w:rsidP="00125913">
      <w:pPr>
        <w:pStyle w:val="NormalWeb"/>
        <w:spacing w:before="0" w:beforeAutospacing="0" w:after="0" w:afterAutospacing="0"/>
        <w:rPr>
          <w:rFonts w:ascii="Arial" w:hAnsi="Arial" w:cs="Arial"/>
        </w:rPr>
      </w:pPr>
      <w:r w:rsidRPr="00125913">
        <w:rPr>
          <w:rFonts w:ascii="Arial" w:hAnsi="Arial" w:cs="Arial"/>
        </w:rPr>
        <w:t xml:space="preserve">A list of equipment disposed of will then be presented to the governing body at its next meeting. This list will show, so far as may be known, the item, department, date of manufacture or purchase, values when new and when made redundant (estimated where necessary) and disposal value. </w:t>
      </w:r>
    </w:p>
    <w:p w14:paraId="0E92AB1E" w14:textId="77777777" w:rsidR="00125913" w:rsidRPr="00125913" w:rsidRDefault="00125913" w:rsidP="00125913">
      <w:pPr>
        <w:pStyle w:val="NormalWeb"/>
        <w:spacing w:before="0" w:beforeAutospacing="0" w:after="0" w:afterAutospacing="0"/>
        <w:rPr>
          <w:rFonts w:ascii="Arial" w:hAnsi="Arial" w:cs="Arial"/>
        </w:rPr>
      </w:pPr>
    </w:p>
    <w:p w14:paraId="2BBB52F3" w14:textId="77777777" w:rsidR="00125913" w:rsidRPr="00125913" w:rsidRDefault="00125913" w:rsidP="00125913">
      <w:pPr>
        <w:pStyle w:val="NormalWeb"/>
        <w:spacing w:before="0" w:beforeAutospacing="0" w:after="0" w:afterAutospacing="0"/>
        <w:rPr>
          <w:rFonts w:ascii="Arial" w:hAnsi="Arial" w:cs="Arial"/>
        </w:rPr>
      </w:pPr>
      <w:r w:rsidRPr="00125913">
        <w:rPr>
          <w:rFonts w:ascii="Arial" w:hAnsi="Arial" w:cs="Arial"/>
        </w:rPr>
        <w:t>The school's inventory will be amended to show disposals and such entries will be endorsed by the Headteacher.</w:t>
      </w:r>
    </w:p>
    <w:p w14:paraId="4C69FED5" w14:textId="77777777" w:rsidR="00125913" w:rsidRPr="00125913" w:rsidRDefault="00125913" w:rsidP="00125913">
      <w:pPr>
        <w:pStyle w:val="NormalWeb"/>
        <w:spacing w:before="0" w:beforeAutospacing="0" w:after="0" w:afterAutospacing="0"/>
        <w:rPr>
          <w:rFonts w:ascii="Arial" w:hAnsi="Arial" w:cs="Arial"/>
        </w:rPr>
      </w:pPr>
    </w:p>
    <w:p w14:paraId="196200F5" w14:textId="77777777" w:rsidR="00125913" w:rsidRPr="00125913" w:rsidRDefault="00125913" w:rsidP="00125913">
      <w:pPr>
        <w:pStyle w:val="NormalWeb"/>
        <w:spacing w:before="0" w:beforeAutospacing="0" w:after="0" w:afterAutospacing="0"/>
        <w:rPr>
          <w:rFonts w:ascii="Arial" w:eastAsia="Times New Roman" w:hAnsi="Arial" w:cs="Arial"/>
          <w:lang w:val="en-US"/>
        </w:rPr>
      </w:pPr>
      <w:r w:rsidRPr="00125913">
        <w:rPr>
          <w:rFonts w:ascii="Arial" w:hAnsi="Arial" w:cs="Arial"/>
        </w:rPr>
        <w:t>The net income (i.e. excluding VAT) from sales of surplus or redundant assets purchased from the school budget will be credited back to the school budget</w:t>
      </w:r>
      <w:r>
        <w:rPr>
          <w:rFonts w:ascii="Arial" w:hAnsi="Arial" w:cs="Arial"/>
        </w:rPr>
        <w:t>.</w:t>
      </w:r>
    </w:p>
    <w:p w14:paraId="5FCB66BB" w14:textId="77777777" w:rsidR="00D42CDC" w:rsidRPr="000A7FC1" w:rsidRDefault="00D42CDC" w:rsidP="00D42CDC">
      <w:pPr>
        <w:rPr>
          <w:rFonts w:ascii="Arial" w:eastAsia="Arial Unicode MS" w:hAnsi="Arial" w:cs="Arial"/>
        </w:rPr>
      </w:pPr>
      <w:r w:rsidRPr="000A7FC1">
        <w:rPr>
          <w:rFonts w:ascii="Arial" w:eastAsia="Arial Unicode MS" w:hAnsi="Arial" w:cs="Arial"/>
        </w:rPr>
        <w:t>.</w:t>
      </w:r>
    </w:p>
    <w:p w14:paraId="193108D3" w14:textId="77777777" w:rsidR="00D42CDC" w:rsidRPr="000A7FC1" w:rsidRDefault="00D42CDC" w:rsidP="00D42CDC">
      <w:pPr>
        <w:rPr>
          <w:rFonts w:ascii="Arial" w:eastAsia="Arial Unicode MS" w:hAnsi="Arial" w:cs="Arial"/>
        </w:rPr>
      </w:pPr>
    </w:p>
    <w:p w14:paraId="092C47EB" w14:textId="77777777" w:rsidR="00D42CDC" w:rsidRPr="000A7FC1" w:rsidRDefault="00D42CDC" w:rsidP="00D42CDC">
      <w:pPr>
        <w:rPr>
          <w:rFonts w:ascii="Arial" w:eastAsia="Arial Unicode MS" w:hAnsi="Arial" w:cs="Arial"/>
        </w:rPr>
      </w:pPr>
    </w:p>
    <w:p w14:paraId="02CFBDDE" w14:textId="77777777" w:rsidR="00D42CDC" w:rsidRPr="000A7FC1" w:rsidRDefault="00D42CDC" w:rsidP="00D42CDC">
      <w:pPr>
        <w:rPr>
          <w:rFonts w:ascii="Arial" w:eastAsia="Arial Unicode MS" w:hAnsi="Arial" w:cs="Arial"/>
        </w:rPr>
      </w:pPr>
    </w:p>
    <w:p w14:paraId="76B3A9AA" w14:textId="77777777" w:rsidR="00D42CDC" w:rsidRPr="000A7FC1" w:rsidRDefault="00D42CDC" w:rsidP="00D42CDC">
      <w:pPr>
        <w:rPr>
          <w:rFonts w:ascii="Arial" w:eastAsia="Arial Unicode MS" w:hAnsi="Arial" w:cs="Arial"/>
        </w:rPr>
      </w:pPr>
    </w:p>
    <w:p w14:paraId="6580CB8E" w14:textId="77777777" w:rsidR="006D0FC3" w:rsidRPr="000A7FC1" w:rsidRDefault="006D0FC3" w:rsidP="00D42CDC">
      <w:pPr>
        <w:rPr>
          <w:rFonts w:ascii="Arial" w:eastAsia="Arial Unicode MS" w:hAnsi="Arial" w:cs="Arial"/>
        </w:rPr>
      </w:pPr>
    </w:p>
    <w:p w14:paraId="190DED9D" w14:textId="77777777" w:rsidR="006D0FC3" w:rsidRPr="000A7FC1" w:rsidRDefault="006D0FC3" w:rsidP="00D42CDC">
      <w:pPr>
        <w:rPr>
          <w:rFonts w:ascii="Arial" w:eastAsia="Arial Unicode MS" w:hAnsi="Arial" w:cs="Arial"/>
        </w:rPr>
      </w:pPr>
    </w:p>
    <w:p w14:paraId="46617082" w14:textId="77777777" w:rsidR="00D42CDC" w:rsidRPr="000A7FC1" w:rsidRDefault="00D42CDC" w:rsidP="00D42CDC">
      <w:pPr>
        <w:rPr>
          <w:rFonts w:ascii="Arial" w:eastAsia="Arial Unicode MS" w:hAnsi="Arial" w:cs="Arial"/>
        </w:rPr>
      </w:pPr>
    </w:p>
    <w:p w14:paraId="23260837" w14:textId="77777777" w:rsidR="00D42CDC" w:rsidRPr="000A7FC1" w:rsidRDefault="00D42CDC" w:rsidP="00D42CDC">
      <w:pPr>
        <w:rPr>
          <w:rFonts w:ascii="Arial" w:eastAsia="Arial Unicode MS" w:hAnsi="Arial" w:cs="Arial"/>
        </w:rPr>
      </w:pPr>
    </w:p>
    <w:p w14:paraId="0515E96B" w14:textId="77777777" w:rsidR="00D42CDC" w:rsidRPr="000A7FC1" w:rsidRDefault="00D42CDC" w:rsidP="00D42CDC">
      <w:pPr>
        <w:rPr>
          <w:rFonts w:ascii="Arial" w:eastAsia="Arial Unicode MS" w:hAnsi="Arial" w:cs="Arial"/>
        </w:rPr>
      </w:pPr>
    </w:p>
    <w:p w14:paraId="34A873A1" w14:textId="77777777" w:rsidR="00D42CDC" w:rsidRPr="000A7FC1" w:rsidRDefault="00D42CDC" w:rsidP="00D42CDC">
      <w:pPr>
        <w:rPr>
          <w:rFonts w:ascii="Arial" w:eastAsia="Arial Unicode MS" w:hAnsi="Arial" w:cs="Arial"/>
        </w:rPr>
      </w:pPr>
    </w:p>
    <w:p w14:paraId="3D68C573" w14:textId="77777777" w:rsidR="00D42CDC" w:rsidRPr="000A7FC1" w:rsidRDefault="00D42CDC" w:rsidP="00D42CDC">
      <w:pPr>
        <w:jc w:val="right"/>
        <w:rPr>
          <w:rFonts w:ascii="Arial" w:eastAsia="Arial Unicode MS" w:hAnsi="Arial" w:cs="Arial"/>
          <w:sz w:val="16"/>
          <w:szCs w:val="16"/>
        </w:rPr>
      </w:pPr>
    </w:p>
    <w:p w14:paraId="776B9E12" w14:textId="77777777" w:rsidR="00D42CDC" w:rsidRPr="000A7FC1" w:rsidRDefault="00D42CDC" w:rsidP="00D42CDC">
      <w:pPr>
        <w:rPr>
          <w:rFonts w:ascii="Arial" w:hAnsi="Arial" w:cs="Arial"/>
        </w:rPr>
      </w:pPr>
    </w:p>
    <w:sectPr w:rsidR="00D42CDC" w:rsidRPr="000A7FC1" w:rsidSect="00D42CDC">
      <w:headerReference w:type="default" r:id="rId7"/>
      <w:footerReference w:type="default" r:id="rId8"/>
      <w:pgSz w:w="11906" w:h="16838"/>
      <w:pgMar w:top="1440" w:right="92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DBD7" w14:textId="77777777" w:rsidR="00DE5BAC" w:rsidRDefault="00DE5BAC">
      <w:r>
        <w:separator/>
      </w:r>
    </w:p>
  </w:endnote>
  <w:endnote w:type="continuationSeparator" w:id="0">
    <w:p w14:paraId="14D85060" w14:textId="77777777" w:rsidR="00DE5BAC" w:rsidRDefault="00DE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34B9" w14:textId="77777777" w:rsidR="00205DEF" w:rsidRPr="00DC78F7" w:rsidRDefault="00205DEF" w:rsidP="008D04D3">
    <w:pPr>
      <w:pStyle w:val="Footer"/>
      <w:jc w:val="right"/>
      <w:rPr>
        <w:sz w:val="16"/>
        <w:szCs w:val="16"/>
      </w:rPr>
    </w:pPr>
    <w:r w:rsidRPr="00DC78F7">
      <w:rPr>
        <w:sz w:val="16"/>
        <w:szCs w:val="16"/>
      </w:rPr>
      <w:t xml:space="preserve">CSD Reviewed </w:t>
    </w:r>
    <w:r>
      <w:rPr>
        <w:sz w:val="16"/>
        <w:szCs w:val="16"/>
      </w:rPr>
      <w:t>Jan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1BCF" w14:textId="77777777" w:rsidR="00DE5BAC" w:rsidRDefault="00DE5BAC">
      <w:r>
        <w:separator/>
      </w:r>
    </w:p>
  </w:footnote>
  <w:footnote w:type="continuationSeparator" w:id="0">
    <w:p w14:paraId="09B135A6" w14:textId="77777777" w:rsidR="00DE5BAC" w:rsidRDefault="00DE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1FC" w14:textId="34E78B59" w:rsidR="00530F2A" w:rsidRDefault="000F2B84">
    <w:pPr>
      <w:pStyle w:val="Header"/>
    </w:pPr>
    <w:r w:rsidRPr="00CE4493">
      <w:rPr>
        <w:noProof/>
      </w:rPr>
      <w:drawing>
        <wp:inline distT="0" distB="0" distL="0" distR="0" wp14:anchorId="6DC10B56" wp14:editId="6B1C39F0">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C88"/>
    <w:multiLevelType w:val="hybridMultilevel"/>
    <w:tmpl w:val="FC668768"/>
    <w:lvl w:ilvl="0" w:tplc="161CA668">
      <w:start w:val="1"/>
      <w:numFmt w:val="lowerLetter"/>
      <w:lvlText w:val="%1."/>
      <w:lvlJc w:val="left"/>
      <w:pPr>
        <w:tabs>
          <w:tab w:val="num" w:pos="720"/>
        </w:tabs>
        <w:ind w:left="720" w:hanging="360"/>
      </w:pPr>
    </w:lvl>
    <w:lvl w:ilvl="1" w:tplc="4ED21F5A">
      <w:start w:val="1"/>
      <w:numFmt w:val="lowerLetter"/>
      <w:lvlText w:val="%2."/>
      <w:lvlJc w:val="left"/>
      <w:pPr>
        <w:tabs>
          <w:tab w:val="num" w:pos="1440"/>
        </w:tabs>
        <w:ind w:left="1440" w:hanging="360"/>
      </w:pPr>
    </w:lvl>
    <w:lvl w:ilvl="2" w:tplc="1568AF62" w:tentative="1">
      <w:start w:val="1"/>
      <w:numFmt w:val="lowerLetter"/>
      <w:lvlText w:val="%3."/>
      <w:lvlJc w:val="left"/>
      <w:pPr>
        <w:tabs>
          <w:tab w:val="num" w:pos="2160"/>
        </w:tabs>
        <w:ind w:left="2160" w:hanging="360"/>
      </w:pPr>
    </w:lvl>
    <w:lvl w:ilvl="3" w:tplc="D7D0C3B6" w:tentative="1">
      <w:start w:val="1"/>
      <w:numFmt w:val="lowerLetter"/>
      <w:lvlText w:val="%4."/>
      <w:lvlJc w:val="left"/>
      <w:pPr>
        <w:tabs>
          <w:tab w:val="num" w:pos="2880"/>
        </w:tabs>
        <w:ind w:left="2880" w:hanging="360"/>
      </w:pPr>
    </w:lvl>
    <w:lvl w:ilvl="4" w:tplc="9FBEEA2C" w:tentative="1">
      <w:start w:val="1"/>
      <w:numFmt w:val="lowerLetter"/>
      <w:lvlText w:val="%5."/>
      <w:lvlJc w:val="left"/>
      <w:pPr>
        <w:tabs>
          <w:tab w:val="num" w:pos="3600"/>
        </w:tabs>
        <w:ind w:left="3600" w:hanging="360"/>
      </w:pPr>
    </w:lvl>
    <w:lvl w:ilvl="5" w:tplc="5944E2C2" w:tentative="1">
      <w:start w:val="1"/>
      <w:numFmt w:val="lowerLetter"/>
      <w:lvlText w:val="%6."/>
      <w:lvlJc w:val="left"/>
      <w:pPr>
        <w:tabs>
          <w:tab w:val="num" w:pos="4320"/>
        </w:tabs>
        <w:ind w:left="4320" w:hanging="360"/>
      </w:pPr>
    </w:lvl>
    <w:lvl w:ilvl="6" w:tplc="E7AE8552" w:tentative="1">
      <w:start w:val="1"/>
      <w:numFmt w:val="lowerLetter"/>
      <w:lvlText w:val="%7."/>
      <w:lvlJc w:val="left"/>
      <w:pPr>
        <w:tabs>
          <w:tab w:val="num" w:pos="5040"/>
        </w:tabs>
        <w:ind w:left="5040" w:hanging="360"/>
      </w:pPr>
    </w:lvl>
    <w:lvl w:ilvl="7" w:tplc="14A8B9CA" w:tentative="1">
      <w:start w:val="1"/>
      <w:numFmt w:val="lowerLetter"/>
      <w:lvlText w:val="%8."/>
      <w:lvlJc w:val="left"/>
      <w:pPr>
        <w:tabs>
          <w:tab w:val="num" w:pos="5760"/>
        </w:tabs>
        <w:ind w:left="5760" w:hanging="360"/>
      </w:pPr>
    </w:lvl>
    <w:lvl w:ilvl="8" w:tplc="1CA2D922" w:tentative="1">
      <w:start w:val="1"/>
      <w:numFmt w:val="lowerLetter"/>
      <w:lvlText w:val="%9."/>
      <w:lvlJc w:val="left"/>
      <w:pPr>
        <w:tabs>
          <w:tab w:val="num" w:pos="6480"/>
        </w:tabs>
        <w:ind w:left="6480" w:hanging="360"/>
      </w:pPr>
    </w:lvl>
  </w:abstractNum>
  <w:abstractNum w:abstractNumId="1" w15:restartNumberingAfterBreak="0">
    <w:nsid w:val="3DE23E58"/>
    <w:multiLevelType w:val="hybridMultilevel"/>
    <w:tmpl w:val="FC421EEA"/>
    <w:lvl w:ilvl="0" w:tplc="3E6C1202">
      <w:start w:val="1"/>
      <w:numFmt w:val="lowerLetter"/>
      <w:lvlText w:val="%1."/>
      <w:lvlJc w:val="left"/>
      <w:pPr>
        <w:tabs>
          <w:tab w:val="num" w:pos="720"/>
        </w:tabs>
        <w:ind w:left="720" w:hanging="360"/>
      </w:pPr>
    </w:lvl>
    <w:lvl w:ilvl="1" w:tplc="418C2446">
      <w:start w:val="1"/>
      <w:numFmt w:val="lowerLetter"/>
      <w:lvlText w:val="%2."/>
      <w:lvlJc w:val="left"/>
      <w:pPr>
        <w:tabs>
          <w:tab w:val="num" w:pos="1440"/>
        </w:tabs>
        <w:ind w:left="1440" w:hanging="360"/>
      </w:pPr>
    </w:lvl>
    <w:lvl w:ilvl="2" w:tplc="D366A69E" w:tentative="1">
      <w:start w:val="1"/>
      <w:numFmt w:val="lowerLetter"/>
      <w:lvlText w:val="%3."/>
      <w:lvlJc w:val="left"/>
      <w:pPr>
        <w:tabs>
          <w:tab w:val="num" w:pos="2160"/>
        </w:tabs>
        <w:ind w:left="2160" w:hanging="360"/>
      </w:pPr>
    </w:lvl>
    <w:lvl w:ilvl="3" w:tplc="8C7E38EA" w:tentative="1">
      <w:start w:val="1"/>
      <w:numFmt w:val="lowerLetter"/>
      <w:lvlText w:val="%4."/>
      <w:lvlJc w:val="left"/>
      <w:pPr>
        <w:tabs>
          <w:tab w:val="num" w:pos="2880"/>
        </w:tabs>
        <w:ind w:left="2880" w:hanging="360"/>
      </w:pPr>
    </w:lvl>
    <w:lvl w:ilvl="4" w:tplc="BD34F21E" w:tentative="1">
      <w:start w:val="1"/>
      <w:numFmt w:val="lowerLetter"/>
      <w:lvlText w:val="%5."/>
      <w:lvlJc w:val="left"/>
      <w:pPr>
        <w:tabs>
          <w:tab w:val="num" w:pos="3600"/>
        </w:tabs>
        <w:ind w:left="3600" w:hanging="360"/>
      </w:pPr>
    </w:lvl>
    <w:lvl w:ilvl="5" w:tplc="FB8A87A2" w:tentative="1">
      <w:start w:val="1"/>
      <w:numFmt w:val="lowerLetter"/>
      <w:lvlText w:val="%6."/>
      <w:lvlJc w:val="left"/>
      <w:pPr>
        <w:tabs>
          <w:tab w:val="num" w:pos="4320"/>
        </w:tabs>
        <w:ind w:left="4320" w:hanging="360"/>
      </w:pPr>
    </w:lvl>
    <w:lvl w:ilvl="6" w:tplc="DAD0EB7E" w:tentative="1">
      <w:start w:val="1"/>
      <w:numFmt w:val="lowerLetter"/>
      <w:lvlText w:val="%7."/>
      <w:lvlJc w:val="left"/>
      <w:pPr>
        <w:tabs>
          <w:tab w:val="num" w:pos="5040"/>
        </w:tabs>
        <w:ind w:left="5040" w:hanging="360"/>
      </w:pPr>
    </w:lvl>
    <w:lvl w:ilvl="7" w:tplc="D54AF8CA" w:tentative="1">
      <w:start w:val="1"/>
      <w:numFmt w:val="lowerLetter"/>
      <w:lvlText w:val="%8."/>
      <w:lvlJc w:val="left"/>
      <w:pPr>
        <w:tabs>
          <w:tab w:val="num" w:pos="5760"/>
        </w:tabs>
        <w:ind w:left="5760" w:hanging="360"/>
      </w:pPr>
    </w:lvl>
    <w:lvl w:ilvl="8" w:tplc="F570732E" w:tentative="1">
      <w:start w:val="1"/>
      <w:numFmt w:val="lowerLetter"/>
      <w:lvlText w:val="%9."/>
      <w:lvlJc w:val="left"/>
      <w:pPr>
        <w:tabs>
          <w:tab w:val="num" w:pos="6480"/>
        </w:tabs>
        <w:ind w:left="6480" w:hanging="360"/>
      </w:pPr>
    </w:lvl>
  </w:abstractNum>
  <w:abstractNum w:abstractNumId="2" w15:restartNumberingAfterBreak="0">
    <w:nsid w:val="56B17B25"/>
    <w:multiLevelType w:val="hybridMultilevel"/>
    <w:tmpl w:val="FED0F5F0"/>
    <w:lvl w:ilvl="0" w:tplc="91CE186C">
      <w:start w:val="1"/>
      <w:numFmt w:val="bullet"/>
      <w:lvlText w:val=""/>
      <w:lvlJc w:val="left"/>
      <w:pPr>
        <w:tabs>
          <w:tab w:val="num" w:pos="720"/>
        </w:tabs>
        <w:ind w:left="720" w:hanging="360"/>
      </w:pPr>
      <w:rPr>
        <w:rFonts w:ascii="Symbol" w:hAnsi="Symbol" w:hint="default"/>
        <w:sz w:val="20"/>
      </w:rPr>
    </w:lvl>
    <w:lvl w:ilvl="1" w:tplc="65641AF4" w:tentative="1">
      <w:start w:val="1"/>
      <w:numFmt w:val="bullet"/>
      <w:lvlText w:val="o"/>
      <w:lvlJc w:val="left"/>
      <w:pPr>
        <w:tabs>
          <w:tab w:val="num" w:pos="1440"/>
        </w:tabs>
        <w:ind w:left="1440" w:hanging="360"/>
      </w:pPr>
      <w:rPr>
        <w:rFonts w:ascii="Courier New" w:hAnsi="Courier New" w:hint="default"/>
        <w:sz w:val="20"/>
      </w:rPr>
    </w:lvl>
    <w:lvl w:ilvl="2" w:tplc="696013E8" w:tentative="1">
      <w:start w:val="1"/>
      <w:numFmt w:val="bullet"/>
      <w:lvlText w:val=""/>
      <w:lvlJc w:val="left"/>
      <w:pPr>
        <w:tabs>
          <w:tab w:val="num" w:pos="2160"/>
        </w:tabs>
        <w:ind w:left="2160" w:hanging="360"/>
      </w:pPr>
      <w:rPr>
        <w:rFonts w:ascii="Wingdings" w:hAnsi="Wingdings" w:hint="default"/>
        <w:sz w:val="20"/>
      </w:rPr>
    </w:lvl>
    <w:lvl w:ilvl="3" w:tplc="F3545F4E" w:tentative="1">
      <w:start w:val="1"/>
      <w:numFmt w:val="bullet"/>
      <w:lvlText w:val=""/>
      <w:lvlJc w:val="left"/>
      <w:pPr>
        <w:tabs>
          <w:tab w:val="num" w:pos="2880"/>
        </w:tabs>
        <w:ind w:left="2880" w:hanging="360"/>
      </w:pPr>
      <w:rPr>
        <w:rFonts w:ascii="Wingdings" w:hAnsi="Wingdings" w:hint="default"/>
        <w:sz w:val="20"/>
      </w:rPr>
    </w:lvl>
    <w:lvl w:ilvl="4" w:tplc="B05088E4" w:tentative="1">
      <w:start w:val="1"/>
      <w:numFmt w:val="bullet"/>
      <w:lvlText w:val=""/>
      <w:lvlJc w:val="left"/>
      <w:pPr>
        <w:tabs>
          <w:tab w:val="num" w:pos="3600"/>
        </w:tabs>
        <w:ind w:left="3600" w:hanging="360"/>
      </w:pPr>
      <w:rPr>
        <w:rFonts w:ascii="Wingdings" w:hAnsi="Wingdings" w:hint="default"/>
        <w:sz w:val="20"/>
      </w:rPr>
    </w:lvl>
    <w:lvl w:ilvl="5" w:tplc="301AD6DE" w:tentative="1">
      <w:start w:val="1"/>
      <w:numFmt w:val="bullet"/>
      <w:lvlText w:val=""/>
      <w:lvlJc w:val="left"/>
      <w:pPr>
        <w:tabs>
          <w:tab w:val="num" w:pos="4320"/>
        </w:tabs>
        <w:ind w:left="4320" w:hanging="360"/>
      </w:pPr>
      <w:rPr>
        <w:rFonts w:ascii="Wingdings" w:hAnsi="Wingdings" w:hint="default"/>
        <w:sz w:val="20"/>
      </w:rPr>
    </w:lvl>
    <w:lvl w:ilvl="6" w:tplc="A60240C4" w:tentative="1">
      <w:start w:val="1"/>
      <w:numFmt w:val="bullet"/>
      <w:lvlText w:val=""/>
      <w:lvlJc w:val="left"/>
      <w:pPr>
        <w:tabs>
          <w:tab w:val="num" w:pos="5040"/>
        </w:tabs>
        <w:ind w:left="5040" w:hanging="360"/>
      </w:pPr>
      <w:rPr>
        <w:rFonts w:ascii="Wingdings" w:hAnsi="Wingdings" w:hint="default"/>
        <w:sz w:val="20"/>
      </w:rPr>
    </w:lvl>
    <w:lvl w:ilvl="7" w:tplc="12B87332" w:tentative="1">
      <w:start w:val="1"/>
      <w:numFmt w:val="bullet"/>
      <w:lvlText w:val=""/>
      <w:lvlJc w:val="left"/>
      <w:pPr>
        <w:tabs>
          <w:tab w:val="num" w:pos="5760"/>
        </w:tabs>
        <w:ind w:left="5760" w:hanging="360"/>
      </w:pPr>
      <w:rPr>
        <w:rFonts w:ascii="Wingdings" w:hAnsi="Wingdings" w:hint="default"/>
        <w:sz w:val="20"/>
      </w:rPr>
    </w:lvl>
    <w:lvl w:ilvl="8" w:tplc="B1F81E3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DC"/>
    <w:rsid w:val="000A7FC1"/>
    <w:rsid w:val="000F2B84"/>
    <w:rsid w:val="00125913"/>
    <w:rsid w:val="00205DEF"/>
    <w:rsid w:val="0024122E"/>
    <w:rsid w:val="003111E8"/>
    <w:rsid w:val="00391843"/>
    <w:rsid w:val="004473E1"/>
    <w:rsid w:val="004F369E"/>
    <w:rsid w:val="00530F2A"/>
    <w:rsid w:val="005C57C0"/>
    <w:rsid w:val="005F60AC"/>
    <w:rsid w:val="006D0FC3"/>
    <w:rsid w:val="007F5927"/>
    <w:rsid w:val="008A60B5"/>
    <w:rsid w:val="008D04D3"/>
    <w:rsid w:val="0091193E"/>
    <w:rsid w:val="009B65FA"/>
    <w:rsid w:val="00A52491"/>
    <w:rsid w:val="00AC2216"/>
    <w:rsid w:val="00B93C6E"/>
    <w:rsid w:val="00C64538"/>
    <w:rsid w:val="00D42CDC"/>
    <w:rsid w:val="00DC78F7"/>
    <w:rsid w:val="00DE5BAC"/>
    <w:rsid w:val="00F1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16E52D"/>
  <w15:chartTrackingRefBased/>
  <w15:docId w15:val="{B8EB1602-0A7C-4463-B01E-24201980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DC78F7"/>
    <w:pPr>
      <w:tabs>
        <w:tab w:val="center" w:pos="4153"/>
        <w:tab w:val="right" w:pos="8306"/>
      </w:tabs>
    </w:pPr>
  </w:style>
  <w:style w:type="paragraph" w:styleId="Footer">
    <w:name w:val="footer"/>
    <w:basedOn w:val="Normal"/>
    <w:rsid w:val="00DC78F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Bad debt and redundant equipment policy</vt:lpstr>
    </vt:vector>
  </TitlesOfParts>
  <Company>Suffolk County Council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debt and redundant equipment policy</dc:title>
  <dc:subject/>
  <dc:creator>djw</dc:creator>
  <cp:keywords/>
  <cp:lastModifiedBy>Ben Scarfe</cp:lastModifiedBy>
  <cp:revision>2</cp:revision>
  <cp:lastPrinted>2008-05-20T07:53:00Z</cp:lastPrinted>
  <dcterms:created xsi:type="dcterms:W3CDTF">2021-07-28T13:09:00Z</dcterms:created>
  <dcterms:modified xsi:type="dcterms:W3CDTF">2021-07-28T13:09:00Z</dcterms:modified>
</cp:coreProperties>
</file>